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15FB8" w14:textId="37408199" w:rsidR="007026A9" w:rsidRDefault="007026A9" w:rsidP="007026A9">
      <w:pPr>
        <w:rPr>
          <w:rFonts w:ascii="Trebuchet MS" w:eastAsia="Century Gothic" w:hAnsi="Trebuchet MS"/>
          <w:i/>
          <w:lang w:eastAsia="en-US"/>
        </w:rPr>
      </w:pPr>
      <w:r>
        <w:rPr>
          <w:rFonts w:ascii="Trebuchet MS" w:eastAsia="Century Gothic" w:hAnsi="Trebuchet MS"/>
          <w:i/>
          <w:lang w:eastAsia="en-US"/>
        </w:rPr>
        <w:t xml:space="preserve">Załącznik nr 1 do Programu studiów – Opis efektów uczenia się dla kierunku Zarządzanie I stopnia </w:t>
      </w:r>
      <w:r w:rsidR="00804580">
        <w:rPr>
          <w:rFonts w:ascii="Trebuchet MS" w:eastAsia="Century Gothic" w:hAnsi="Trebuchet MS"/>
          <w:i/>
          <w:lang w:eastAsia="en-US"/>
        </w:rPr>
        <w:t xml:space="preserve">w Filii WSPA w Wodzisławiu Śląskim </w:t>
      </w:r>
      <w:r>
        <w:rPr>
          <w:rFonts w:ascii="Trebuchet MS" w:eastAsia="Century Gothic" w:hAnsi="Trebuchet MS"/>
          <w:i/>
          <w:lang w:eastAsia="en-US"/>
        </w:rPr>
        <w:t xml:space="preserve">2026/2027 </w:t>
      </w:r>
    </w:p>
    <w:p w14:paraId="4101CB91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</w:p>
    <w:p w14:paraId="7CEB5C94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>
        <w:rPr>
          <w:rFonts w:ascii="Trebuchet MS" w:hAnsi="Trebuchet MS" w:cs="Times New Roman"/>
          <w:b/>
          <w:bCs/>
          <w:color w:val="000000"/>
          <w:lang w:eastAsia="en-US"/>
        </w:rPr>
        <w:t>EFEKTY UCZENIA SIĘ NA STUDIACH I STOPNIA PROFIL PRAKTYCZNY</w:t>
      </w:r>
    </w:p>
    <w:p w14:paraId="6C4B90F9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>
        <w:rPr>
          <w:rFonts w:ascii="Trebuchet MS" w:hAnsi="Trebuchet MS" w:cs="Times New Roman"/>
          <w:b/>
          <w:bCs/>
          <w:color w:val="000000"/>
          <w:lang w:eastAsia="en-US"/>
        </w:rPr>
        <w:t>DLA KIERUNKU ZARZĄDZANIE I STOPNIA</w:t>
      </w:r>
    </w:p>
    <w:p w14:paraId="2A05A05C" w14:textId="40B89C54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>
        <w:rPr>
          <w:rFonts w:ascii="Trebuchet MS" w:hAnsi="Trebuchet MS" w:cs="Times New Roman"/>
          <w:b/>
          <w:bCs/>
          <w:color w:val="000000"/>
          <w:lang w:eastAsia="en-US"/>
        </w:rPr>
        <w:t>W WYŻSZEJ SZKOLE PRZEDSIĘBIORCZOŚCI I ADMINISTRACJI W LUBLINIE</w:t>
      </w:r>
    </w:p>
    <w:p w14:paraId="055222E1" w14:textId="4EDB251E" w:rsidR="00804580" w:rsidRDefault="00804580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color w:val="000000"/>
          <w:lang w:eastAsia="en-US"/>
        </w:rPr>
      </w:pPr>
      <w:r>
        <w:rPr>
          <w:rFonts w:ascii="Trebuchet MS" w:hAnsi="Trebuchet MS" w:cs="Times New Roman"/>
          <w:b/>
          <w:bCs/>
          <w:color w:val="000000"/>
          <w:lang w:eastAsia="en-US"/>
        </w:rPr>
        <w:t>W FILII W WODZISŁAWIU ŚLĄSKIM</w:t>
      </w:r>
    </w:p>
    <w:p w14:paraId="34E5C5A9" w14:textId="77777777" w:rsidR="007026A9" w:rsidRDefault="007026A9" w:rsidP="007026A9">
      <w:pPr>
        <w:tabs>
          <w:tab w:val="left" w:pos="2475"/>
        </w:tabs>
        <w:autoSpaceDE w:val="0"/>
        <w:autoSpaceDN w:val="0"/>
        <w:adjustRightInd w:val="0"/>
        <w:jc w:val="both"/>
        <w:rPr>
          <w:rFonts w:ascii="Trebuchet MS" w:hAnsi="Trebuchet MS" w:cs="Times New Roman"/>
          <w:color w:val="000000"/>
          <w:lang w:eastAsia="en-US"/>
        </w:rPr>
      </w:pPr>
      <w:r>
        <w:rPr>
          <w:rFonts w:ascii="Trebuchet MS" w:hAnsi="Trebuchet MS" w:cs="Times New Roman"/>
          <w:color w:val="000000"/>
          <w:lang w:eastAsia="en-US"/>
        </w:rPr>
        <w:tab/>
      </w:r>
    </w:p>
    <w:p w14:paraId="6DDCAEDF" w14:textId="77777777" w:rsidR="007026A9" w:rsidRDefault="007026A9" w:rsidP="007026A9">
      <w:pPr>
        <w:tabs>
          <w:tab w:val="left" w:pos="2475"/>
        </w:tabs>
        <w:autoSpaceDE w:val="0"/>
        <w:autoSpaceDN w:val="0"/>
        <w:adjustRightInd w:val="0"/>
        <w:jc w:val="both"/>
        <w:rPr>
          <w:rFonts w:ascii="Trebuchet MS" w:hAnsi="Trebuchet MS" w:cs="Times New Roman"/>
          <w:color w:val="000000"/>
          <w:lang w:eastAsia="en-US"/>
        </w:rPr>
      </w:pPr>
    </w:p>
    <w:p w14:paraId="462D8FFB" w14:textId="77777777" w:rsidR="007026A9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Sylwetka absolwenta</w:t>
      </w:r>
    </w:p>
    <w:p w14:paraId="5CF96A79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3244689B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Absolwent studiów pierwszego stopnia o profilu praktycznym na kierunku Zarządzanie posiada zaawansowaną wiedzę z zakresu nauk o zarządzaniu i jakości oraz wiedzę z dyscyplin powiązanych, umożliwiającą rozumienie zasad, prawidłowości i uwarunkowań funkcjonowania współczesnych organizacji. Zna podstawowe ekonomiczne, finansowe, prawne, społeczne i technologiczne uwarunkowania działalności organizacji oraz mechanizmy wpływające na podejmowanie decyzji zarządczych.</w:t>
      </w:r>
    </w:p>
    <w:p w14:paraId="056DE272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6394E49C" w14:textId="263E6B72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 xml:space="preserve">Absolwent potrafi analizować i diagnozować problemy występujące w organizacjach oraz wykorzystywać odpowiednio dobrane metody i narzędzia do ich rozwiązywania. Jest przygotowany do planowania, organizowania i koordynowania działań, podejmowania decyzji oraz realizowania projektów </w:t>
      </w:r>
      <w:r w:rsidR="00756917">
        <w:rPr>
          <w:rFonts w:ascii="Trebuchet MS" w:hAnsi="Trebuchet MS"/>
          <w:color w:val="000000"/>
          <w:lang w:eastAsia="en-US"/>
        </w:rPr>
        <w:t>z wykorzystaniem tradycyjnych i </w:t>
      </w:r>
      <w:r w:rsidRPr="00562A0E">
        <w:rPr>
          <w:rFonts w:ascii="Trebuchet MS" w:hAnsi="Trebuchet MS"/>
          <w:color w:val="000000"/>
          <w:lang w:eastAsia="en-US"/>
        </w:rPr>
        <w:t>zwinnych metod zarządzania. Potrafi wykorzystywać metody ilościowe, infor</w:t>
      </w:r>
      <w:r w:rsidR="00756917">
        <w:rPr>
          <w:rFonts w:ascii="Trebuchet MS" w:hAnsi="Trebuchet MS"/>
          <w:color w:val="000000"/>
          <w:lang w:eastAsia="en-US"/>
        </w:rPr>
        <w:t>macje i dane oraz technologie i </w:t>
      </w:r>
      <w:r w:rsidRPr="00562A0E">
        <w:rPr>
          <w:rFonts w:ascii="Trebuchet MS" w:hAnsi="Trebuchet MS"/>
          <w:color w:val="000000"/>
          <w:lang w:eastAsia="en-US"/>
        </w:rPr>
        <w:t>systemy informatyczne wspomagające procesy zarządcze. Posiada wiedzę i umiejętności w zakresie zarządzania kapitałem ludzkim, marketingu i sprzedaży, zarządzania innowacjami, kształtowania modeli biznesowych oraz uwzględniania współczesnych uwarunkowań społecznych i środowiskowych działalności organizacji.</w:t>
      </w:r>
    </w:p>
    <w:p w14:paraId="62133386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15AC8961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Absolwent posiada kompetencje umożliwiające skuteczną komunikację i współpracę w zróżnicowanych zespołach oraz odpowiedzialne wykonywanie powierzonych zadań. Jest przygotowany do funkcjonowania w zmieniającym się otoczeniu organizacyjnym i biznesowym, myślenia i działania w sposób przedsiębiorczy oraz rozwijania własnych kompetencji zawodowych. Posługuje się językiem obcym na poziomie B2 Europejskiego Systemu Opisu Kształcenia Językowego, w tym terminologią związaną z działalnością zawodową.</w:t>
      </w:r>
    </w:p>
    <w:p w14:paraId="171EFEB8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32B3D5AF" w14:textId="1B1171A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Absolwent jest przygotowany do podjęcia pracy na stanowiskach spec</w:t>
      </w:r>
      <w:r w:rsidR="00756917">
        <w:rPr>
          <w:rFonts w:ascii="Trebuchet MS" w:hAnsi="Trebuchet MS"/>
          <w:color w:val="000000"/>
          <w:lang w:eastAsia="en-US"/>
        </w:rPr>
        <w:t>jalistycznych i menedżerskich w </w:t>
      </w:r>
      <w:r w:rsidRPr="00562A0E">
        <w:rPr>
          <w:rFonts w:ascii="Trebuchet MS" w:hAnsi="Trebuchet MS"/>
          <w:color w:val="000000"/>
          <w:lang w:eastAsia="en-US"/>
        </w:rPr>
        <w:t>przedsiębiorstwach, instytucjach publicznych oraz innych organizacjach, a także do prowadzenia własnej działalności gospodarczej. Zdobyta wiedza, umiejętności i kompetencje społeczne umożliwiają mu dalszy rozwój zawodowy, samodzielne doskonalenie kompetencji oraz kontynuowanie kształcenia na studiach drugiego stopnia.</w:t>
      </w:r>
    </w:p>
    <w:p w14:paraId="40B9B907" w14:textId="77777777" w:rsidR="00562A0E" w:rsidRDefault="00562A0E" w:rsidP="007026A9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09EE4FD" w14:textId="38196162" w:rsidR="007026A9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Specjalności</w:t>
      </w:r>
    </w:p>
    <w:p w14:paraId="6AC37475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67578F55" w14:textId="77777777" w:rsidR="007026A9" w:rsidRPr="00562A0E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lang w:eastAsia="en-US"/>
        </w:rPr>
      </w:pPr>
      <w:r w:rsidRPr="00562A0E">
        <w:rPr>
          <w:rFonts w:ascii="Trebuchet MS" w:hAnsi="Trebuchet MS" w:cs="Times New Roman"/>
          <w:b/>
          <w:lang w:eastAsia="en-US"/>
        </w:rPr>
        <w:t>Zarządzanie firmą:</w:t>
      </w:r>
    </w:p>
    <w:p w14:paraId="3E1D6F10" w14:textId="1A513069" w:rsidR="007026A9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62A0E">
        <w:rPr>
          <w:rFonts w:ascii="Trebuchet MS" w:hAnsi="Trebuchet MS"/>
          <w:lang w:eastAsia="en-US"/>
        </w:rPr>
        <w:t xml:space="preserve">Treści programu specjalności Zarządzanie firmą koncentrują się na zagadnieniach związanych z zarządzaniem produkcją, finansami przedsiębiorstwa, negocjacjami i mediacjami, audytem organizacyjnym, logistyką oraz e-biznesem. Kształcenie w ramach specjalności ukierunkowane jest na rozwijanie praktycznych umiejętności związanych z zarządzaniem przedsiębiorstwem w różnych obszarach jego funkcjonowania. Absolwent specjalności posiada wiedzę i umiejętności umożliwiające podejmowanie działań związanych z zakładaniem, </w:t>
      </w:r>
      <w:r w:rsidRPr="00562A0E">
        <w:rPr>
          <w:rFonts w:ascii="Trebuchet MS" w:hAnsi="Trebuchet MS"/>
          <w:lang w:eastAsia="en-US"/>
        </w:rPr>
        <w:lastRenderedPageBreak/>
        <w:t>prowadzeniem i rozwojem przedsiębiorstwa oraz analizowaniem i rozwiązywaniem problemów pojawiających się w jego działalności.</w:t>
      </w:r>
    </w:p>
    <w:p w14:paraId="0A3A7CED" w14:textId="77777777" w:rsidR="007026A9" w:rsidRPr="00562A0E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b/>
          <w:lang w:eastAsia="en-US"/>
        </w:rPr>
      </w:pPr>
      <w:r w:rsidRPr="00562A0E">
        <w:rPr>
          <w:rFonts w:ascii="Trebuchet MS" w:hAnsi="Trebuchet MS" w:cs="Times New Roman"/>
          <w:b/>
          <w:lang w:eastAsia="en-US"/>
        </w:rPr>
        <w:t>Zarządzanie HR:</w:t>
      </w:r>
    </w:p>
    <w:p w14:paraId="5DEC08B3" w14:textId="3884EFAC" w:rsidR="007026A9" w:rsidRDefault="00562A0E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Treści programu specjalności Zarządzanie HR obejmują zagadnienia do</w:t>
      </w:r>
      <w:r>
        <w:rPr>
          <w:rFonts w:ascii="Trebuchet MS" w:hAnsi="Trebuchet MS"/>
          <w:color w:val="000000"/>
          <w:lang w:eastAsia="en-US"/>
        </w:rPr>
        <w:t>tyczące współczesnych trendów w </w:t>
      </w:r>
      <w:r w:rsidRPr="00562A0E">
        <w:rPr>
          <w:rFonts w:ascii="Trebuchet MS" w:hAnsi="Trebuchet MS"/>
          <w:color w:val="000000"/>
          <w:lang w:eastAsia="en-US"/>
        </w:rPr>
        <w:t xml:space="preserve">zarządzaniu kapitałem ludzkim, budowania strategii personalnej, zarządzania kompetencjami, wartościowania pracy, systemów ocen pracowniczych oraz </w:t>
      </w:r>
      <w:proofErr w:type="spellStart"/>
      <w:r w:rsidRPr="00562A0E">
        <w:rPr>
          <w:rFonts w:ascii="Trebuchet MS" w:hAnsi="Trebuchet MS"/>
          <w:color w:val="000000"/>
          <w:lang w:eastAsia="en-US"/>
        </w:rPr>
        <w:t>personal</w:t>
      </w:r>
      <w:proofErr w:type="spellEnd"/>
      <w:r w:rsidRPr="00562A0E">
        <w:rPr>
          <w:rFonts w:ascii="Trebuchet MS" w:hAnsi="Trebuchet MS"/>
          <w:color w:val="000000"/>
          <w:lang w:eastAsia="en-US"/>
        </w:rPr>
        <w:t xml:space="preserve"> </w:t>
      </w:r>
      <w:proofErr w:type="spellStart"/>
      <w:r w:rsidRPr="00562A0E">
        <w:rPr>
          <w:rFonts w:ascii="Trebuchet MS" w:hAnsi="Trebuchet MS"/>
          <w:color w:val="000000"/>
          <w:lang w:eastAsia="en-US"/>
        </w:rPr>
        <w:t>brandingu</w:t>
      </w:r>
      <w:proofErr w:type="spellEnd"/>
      <w:r w:rsidRPr="00562A0E">
        <w:rPr>
          <w:rFonts w:ascii="Trebuchet MS" w:hAnsi="Trebuchet MS"/>
          <w:color w:val="000000"/>
          <w:lang w:eastAsia="en-US"/>
        </w:rPr>
        <w:t>. Absolwent spe</w:t>
      </w:r>
      <w:r>
        <w:rPr>
          <w:rFonts w:ascii="Trebuchet MS" w:hAnsi="Trebuchet MS"/>
          <w:color w:val="000000"/>
          <w:lang w:eastAsia="en-US"/>
        </w:rPr>
        <w:t>cjalności posiada wiedzę i </w:t>
      </w:r>
      <w:r w:rsidRPr="00562A0E">
        <w:rPr>
          <w:rFonts w:ascii="Trebuchet MS" w:hAnsi="Trebuchet MS"/>
          <w:color w:val="000000"/>
          <w:lang w:eastAsia="en-US"/>
        </w:rPr>
        <w:t>umiejętności w zakresie opracowywania strategii personalnych, kształtowania relacji pracowniczych, projektowania systemów wartościowania pracy i ocen pracowniczych oraz realizacji wybranych procesów kadrowo-płacowych. Jest przygotowany do podejmowania zadań zawodowych związanych z zarządzaniem kapitałem ludzkim, w szczególności na stanowiskach specjalistycznych i menedżerskich w przedsiębiorstwach, instytucjach publicznych i organizacjach pozarządowych.</w:t>
      </w:r>
    </w:p>
    <w:p w14:paraId="14E853A5" w14:textId="77777777" w:rsidR="00562A0E" w:rsidRDefault="00562A0E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iCs/>
          <w:color w:val="000000"/>
          <w:lang w:eastAsia="en-US"/>
        </w:rPr>
      </w:pPr>
    </w:p>
    <w:p w14:paraId="4316B610" w14:textId="3F612CD1" w:rsidR="007026A9" w:rsidRDefault="00562A0E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EFEKTY UCZENIA SIĘ</w:t>
      </w:r>
    </w:p>
    <w:p w14:paraId="59534C7E" w14:textId="2E7396DF" w:rsidR="007026A9" w:rsidRDefault="007026A9" w:rsidP="007026A9">
      <w:pPr>
        <w:rPr>
          <w:rFonts w:ascii="Trebuchet MS" w:hAnsi="Trebuchet MS" w:cs="Times New Roman"/>
          <w:b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Dziedzina</w:t>
      </w:r>
      <w:r w:rsidR="00562A0E">
        <w:rPr>
          <w:rFonts w:ascii="Trebuchet MS" w:hAnsi="Trebuchet MS" w:cs="Times New Roman"/>
          <w:b/>
          <w:bCs/>
          <w:lang w:eastAsia="en-US"/>
        </w:rPr>
        <w:t>:</w:t>
      </w:r>
      <w:r>
        <w:rPr>
          <w:rFonts w:ascii="Trebuchet MS" w:hAnsi="Trebuchet MS" w:cs="Times New Roman"/>
          <w:b/>
          <w:bCs/>
          <w:lang w:eastAsia="en-US"/>
        </w:rPr>
        <w:t xml:space="preserve"> </w:t>
      </w:r>
      <w:r w:rsidRPr="00562A0E">
        <w:rPr>
          <w:rFonts w:ascii="Trebuchet MS" w:hAnsi="Trebuchet MS" w:cs="Times New Roman"/>
          <w:bCs/>
          <w:lang w:eastAsia="en-US"/>
        </w:rPr>
        <w:t>nauk społecznych</w:t>
      </w:r>
    </w:p>
    <w:p w14:paraId="6BAA5EF4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Kierunek studiów:</w:t>
      </w:r>
      <w:r>
        <w:rPr>
          <w:rFonts w:ascii="Trebuchet MS" w:hAnsi="Trebuchet MS" w:cs="Times New Roman"/>
          <w:bCs/>
          <w:lang w:eastAsia="en-US"/>
        </w:rPr>
        <w:t xml:space="preserve"> Zarządzanie</w:t>
      </w:r>
    </w:p>
    <w:p w14:paraId="0209A70A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Poziom studiów:</w:t>
      </w:r>
      <w:r>
        <w:rPr>
          <w:rFonts w:ascii="Trebuchet MS" w:hAnsi="Trebuchet MS" w:cs="Times New Roman"/>
          <w:bCs/>
          <w:lang w:eastAsia="en-US"/>
        </w:rPr>
        <w:t xml:space="preserve"> studia pierwszego stopnia</w:t>
      </w:r>
    </w:p>
    <w:p w14:paraId="4759C96E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Profil kształcenia: </w:t>
      </w:r>
      <w:r>
        <w:rPr>
          <w:rFonts w:ascii="Trebuchet MS" w:hAnsi="Trebuchet MS" w:cs="Times New Roman"/>
          <w:bCs/>
          <w:lang w:eastAsia="en-US"/>
        </w:rPr>
        <w:t>praktyczny</w:t>
      </w:r>
    </w:p>
    <w:p w14:paraId="5CA48448" w14:textId="77777777" w:rsidR="00562A0E" w:rsidRDefault="00562A0E" w:rsidP="007026A9">
      <w:pPr>
        <w:rPr>
          <w:rFonts w:ascii="Trebuchet MS" w:hAnsi="Trebuchet MS" w:cs="Times New Roman"/>
          <w:b/>
          <w:bCs/>
          <w:lang w:eastAsia="en-US"/>
        </w:rPr>
      </w:pPr>
    </w:p>
    <w:p w14:paraId="5A914D8A" w14:textId="0E0122E6" w:rsidR="007026A9" w:rsidRDefault="007026A9" w:rsidP="007026A9">
      <w:pPr>
        <w:rPr>
          <w:rFonts w:ascii="Trebuchet MS" w:hAnsi="Trebuchet MS" w:cs="Times New Roman"/>
          <w:b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Objaśnienie oznaczeń:</w:t>
      </w:r>
    </w:p>
    <w:p w14:paraId="13588A0B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Z </w:t>
      </w:r>
      <w:r>
        <w:rPr>
          <w:rFonts w:ascii="Trebuchet MS" w:hAnsi="Trebuchet MS" w:cs="Times New Roman"/>
          <w:bCs/>
          <w:lang w:eastAsia="en-US"/>
        </w:rPr>
        <w:t>– efekt kierunkowy</w:t>
      </w:r>
    </w:p>
    <w:p w14:paraId="46B4727B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1 </w:t>
      </w:r>
      <w:r>
        <w:rPr>
          <w:rFonts w:ascii="Trebuchet MS" w:hAnsi="Trebuchet MS" w:cs="Times New Roman"/>
          <w:bCs/>
          <w:lang w:eastAsia="en-US"/>
        </w:rPr>
        <w:t>– studia pierwszego stopnia</w:t>
      </w:r>
    </w:p>
    <w:p w14:paraId="1398B227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W</w:t>
      </w:r>
      <w:r>
        <w:rPr>
          <w:rFonts w:ascii="Trebuchet MS" w:hAnsi="Trebuchet MS" w:cs="Times New Roman"/>
          <w:bCs/>
          <w:lang w:eastAsia="en-US"/>
        </w:rPr>
        <w:t xml:space="preserve"> – kategoria wiedzy</w:t>
      </w:r>
    </w:p>
    <w:p w14:paraId="63F730FF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U </w:t>
      </w:r>
      <w:r>
        <w:rPr>
          <w:rFonts w:ascii="Trebuchet MS" w:hAnsi="Trebuchet MS" w:cs="Times New Roman"/>
          <w:bCs/>
          <w:lang w:eastAsia="en-US"/>
        </w:rPr>
        <w:t>– kategoria umiejętności</w:t>
      </w:r>
    </w:p>
    <w:p w14:paraId="1D1F94A2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K </w:t>
      </w:r>
      <w:r>
        <w:rPr>
          <w:rFonts w:ascii="Trebuchet MS" w:hAnsi="Trebuchet MS" w:cs="Times New Roman"/>
          <w:bCs/>
          <w:lang w:eastAsia="en-US"/>
        </w:rPr>
        <w:t>– kategoria kompetencji społecznych</w:t>
      </w:r>
    </w:p>
    <w:p w14:paraId="5F95D734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01</w:t>
      </w:r>
      <w:r>
        <w:rPr>
          <w:rFonts w:ascii="Trebuchet MS" w:hAnsi="Trebuchet MS" w:cs="Times New Roman"/>
          <w:bCs/>
          <w:lang w:eastAsia="en-US"/>
        </w:rPr>
        <w:t xml:space="preserve">, </w:t>
      </w:r>
      <w:r>
        <w:rPr>
          <w:rFonts w:ascii="Trebuchet MS" w:hAnsi="Trebuchet MS" w:cs="Times New Roman"/>
          <w:b/>
          <w:bCs/>
          <w:lang w:eastAsia="en-US"/>
        </w:rPr>
        <w:t>02, 03 i kolejne</w:t>
      </w:r>
      <w:r>
        <w:rPr>
          <w:rFonts w:ascii="Trebuchet MS" w:hAnsi="Trebuchet MS" w:cs="Times New Roman"/>
          <w:bCs/>
          <w:lang w:eastAsia="en-US"/>
        </w:rPr>
        <w:t xml:space="preserve"> – numer efektu uczenia się</w:t>
      </w:r>
    </w:p>
    <w:p w14:paraId="126DC341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</w:p>
    <w:p w14:paraId="17E85488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</w:p>
    <w:p w14:paraId="46FF968F" w14:textId="77777777" w:rsidR="007026A9" w:rsidRDefault="007026A9" w:rsidP="007026A9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Tabela 1. Zamierzone szczegółowe efekty uczenia się</w:t>
      </w:r>
    </w:p>
    <w:tbl>
      <w:tblPr>
        <w:tblW w:w="89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5983"/>
        <w:gridCol w:w="1559"/>
      </w:tblGrid>
      <w:tr w:rsidR="007026A9" w14:paraId="64E75187" w14:textId="77777777" w:rsidTr="007026A9">
        <w:trPr>
          <w:trHeight w:val="130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63FCBC8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Efekty uczenia się</w:t>
            </w:r>
          </w:p>
          <w:p w14:paraId="68799DB5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dla</w:t>
            </w:r>
            <w:proofErr w:type="gramEnd"/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 xml:space="preserve"> kierunku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CA411BB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OPIS KIERUNKOWYCH EFEKTÓW UCZENIA SIĘ</w:t>
            </w:r>
          </w:p>
          <w:p w14:paraId="5D48F8C4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 xml:space="preserve">Po zakończeniu studiów I stopnia na kierunku </w:t>
            </w:r>
            <w:r>
              <w:rPr>
                <w:rFonts w:ascii="Trebuchet MS" w:hAnsi="Trebuchet MS" w:cs="Times New Roman"/>
                <w:b/>
                <w:bCs/>
                <w:i/>
                <w:iCs/>
                <w:color w:val="000000"/>
                <w:lang w:eastAsia="en-US"/>
              </w:rPr>
              <w:t xml:space="preserve">Zarządzanie </w:t>
            </w: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absolwent: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37C5C21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b/>
                <w:color w:val="000000"/>
                <w:lang w:eastAsia="en-US"/>
              </w:rPr>
            </w:pPr>
            <w:r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eastAsia="en-US"/>
              </w:rPr>
              <w:t>Odniesienie do efektów uczenia się dla kwalifikacji na poziomie 6 Polskiej Ramy Kwalifikacji</w:t>
            </w:r>
          </w:p>
        </w:tc>
      </w:tr>
      <w:tr w:rsidR="007026A9" w14:paraId="4F1AC6D3" w14:textId="77777777" w:rsidTr="007026A9">
        <w:trPr>
          <w:trHeight w:val="529"/>
          <w:jc w:val="center"/>
        </w:trPr>
        <w:tc>
          <w:tcPr>
            <w:tcW w:w="8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92F8555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eastAsia="en-US"/>
              </w:rPr>
            </w:pPr>
            <w:r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eastAsia="en-US"/>
              </w:rPr>
              <w:t>WIEDZA</w:t>
            </w:r>
          </w:p>
        </w:tc>
      </w:tr>
      <w:tr w:rsidR="007026A9" w14:paraId="33BBA569" w14:textId="77777777" w:rsidTr="007026A9">
        <w:trPr>
          <w:trHeight w:val="124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A684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FBE58" w14:textId="6EA879DE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zaawansowana wiedzę o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 xml:space="preserve"> charakterze nauk społecznych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 xml:space="preserve">występującej w nich terminologii, w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szczególności w zakresie nauk o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zarządzaniu i jakości oraz ekonomi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i i finansów oraz ich związku z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innymi dyscyplinami naukowymi, odnoszącą się zarówno do historii, jak i obecnego stanu nauki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5F92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</w:p>
          <w:p w14:paraId="3DB530E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  <w:p w14:paraId="6B22DE6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</w:p>
        </w:tc>
      </w:tr>
      <w:tr w:rsidR="007026A9" w14:paraId="7A55D545" w14:textId="77777777" w:rsidTr="007026A9">
        <w:trPr>
          <w:trHeight w:val="87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56E6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96DA3" w14:textId="1D686B8F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zaawansowaną wiedzę o k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walifikacjach menedżerów oraz o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stojących przed nimi zadaniach organizacyjnych i współczesnych wyzwaniach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FE89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  <w:p w14:paraId="436AFC1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494DF225" w14:textId="77777777" w:rsidTr="007026A9">
        <w:trPr>
          <w:trHeight w:val="86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3ACE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C1479" w14:textId="23A9F9B5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zaawansowaną wiedzę na te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mat funkcji kierowania ludźmi w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różnego typu organizacjach, zna i rozumie zastosowanie tej wiedzy w procesach zarządzania organizacją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A2C8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</w:p>
          <w:p w14:paraId="456B880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48A01B79" w14:textId="77777777" w:rsidTr="007026A9">
        <w:trPr>
          <w:trHeight w:val="114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F567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lastRenderedPageBreak/>
              <w:t>Z1_W04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5426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zaawansowaną wiedzą na temat struktury i obszarów funkcjonowania organizacji oraz zjawisk i procesów w niej zachodzących, w tym powstawania, funkcjonowania, przekształcania </w:t>
            </w:r>
            <w:r>
              <w:rPr>
                <w:rFonts w:ascii="Trebuchet MS" w:eastAsia="Times New Roman" w:hAnsi="Trebuchet MS"/>
                <w:bCs/>
                <w:lang w:eastAsia="en-US"/>
              </w:rPr>
              <w:br/>
              <w:t>i rozwoju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1A9E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03B16D3F" w14:textId="77777777" w:rsidTr="007026A9">
        <w:trPr>
          <w:trHeight w:val="156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AC3E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A51A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FF0000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zna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 rozumie w zaawansowanym stopniu oddziaływanie mikroekonomicznego i makroekonomicznego otoczenia zewnętrznego na działalność przedsiębiorstwa; relacje między podmiotami gospodarczymi a innymi instytucjami społecznymi tworzącymi ich otoczenie w skali krajowej i międzynarodowej odnosząc je do działalności zawodowej związanej z procesami zarządzania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C551A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P6S_WG</w:t>
            </w:r>
          </w:p>
          <w:p w14:paraId="11C9BF02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lang w:eastAsia="en-US"/>
              </w:rPr>
              <w:t>P6S_WK</w:t>
            </w:r>
          </w:p>
        </w:tc>
      </w:tr>
      <w:tr w:rsidR="007026A9" w14:paraId="5BC0F3BF" w14:textId="77777777" w:rsidTr="007026A9">
        <w:trPr>
          <w:trHeight w:val="70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8C23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0420C" w14:textId="451D946B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zna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 rozumie w zaawansow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anym stopniu rolę przywództwa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negocjacji w procesach przemian struktur i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2C6C9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P6S_WG</w:t>
            </w:r>
          </w:p>
        </w:tc>
      </w:tr>
      <w:tr w:rsidR="007026A9" w14:paraId="0690500E" w14:textId="77777777" w:rsidTr="007026A9">
        <w:trPr>
          <w:trHeight w:val="82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3C16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Z1_W07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3040A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zna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 rozumie w stopniu zaawansowanym zasady funkcjonowania pracowników w organizacji, ich zachowania oraz relacje w kontekście działań indywidualnych i zbiorowych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DEAAB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P6S_WG</w:t>
            </w:r>
          </w:p>
        </w:tc>
      </w:tr>
      <w:tr w:rsidR="007026A9" w14:paraId="7BBC7E4D" w14:textId="77777777" w:rsidTr="007026A9">
        <w:trPr>
          <w:trHeight w:val="153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BE9D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Z1_W08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61B19" w14:textId="56ED5DBD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i rozumie w zaawansowanym stopniu wybrane metody matematyczne i statystyczne oraz typowe metody badawcze stosowane w poszczególnych obszarach </w:t>
            </w:r>
            <w:r w:rsidR="00562A0E">
              <w:rPr>
                <w:rFonts w:ascii="Trebuchet MS" w:hAnsi="Trebuchet MS"/>
                <w:lang w:eastAsia="en-US"/>
              </w:rPr>
              <w:t>działalności przedsiębiorstwa i </w:t>
            </w:r>
            <w:r>
              <w:rPr>
                <w:rFonts w:ascii="Trebuchet MS" w:hAnsi="Trebuchet MS"/>
                <w:lang w:eastAsia="en-US"/>
              </w:rPr>
              <w:t>narzędzia wspomagające procesy podejmowania decyzji, w tym narzędzia informatyczne gromadzenia, analizy i prezentacji danych ekonomicznych i społecznych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A4095" w14:textId="77777777" w:rsidR="007026A9" w:rsidRDefault="007026A9">
            <w:pPr>
              <w:jc w:val="center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/>
                <w:lang w:eastAsia="en-US"/>
              </w:rPr>
              <w:t>P6S_WG</w:t>
            </w:r>
          </w:p>
        </w:tc>
      </w:tr>
      <w:tr w:rsidR="007026A9" w14:paraId="06F2FEB4" w14:textId="77777777" w:rsidTr="007026A9">
        <w:trPr>
          <w:trHeight w:val="95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4638A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Z1_W09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808B3" w14:textId="103E3F42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i rozumie podstawowe pojęcia i zasady z zakresu ochrony własności intelektualnej i p</w:t>
            </w:r>
            <w:r w:rsidR="00562A0E">
              <w:rPr>
                <w:rFonts w:ascii="Trebuchet MS" w:hAnsi="Trebuchet MS"/>
                <w:color w:val="000000"/>
                <w:lang w:eastAsia="en-US"/>
              </w:rPr>
              <w:t>rawa autorskiego oraz ochrony i </w:t>
            </w:r>
            <w:r>
              <w:rPr>
                <w:rFonts w:ascii="Trebuchet MS" w:hAnsi="Trebuchet MS"/>
                <w:color w:val="000000"/>
                <w:lang w:eastAsia="en-US"/>
              </w:rPr>
              <w:t>bezpieczeństwa danych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2B76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08199A9B" w14:textId="77777777" w:rsidTr="007026A9">
        <w:trPr>
          <w:trHeight w:val="87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2204D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Z1_W10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0E148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i rozumie istotę i uwarunkowania przedsiębiorczości jednostek ludzkich i zespołów, zna ogólne zasady podejmowania, organizowania, prowadzenia i rozwoju </w:t>
            </w:r>
            <w:r>
              <w:rPr>
                <w:rFonts w:ascii="Trebuchet MS" w:hAnsi="Trebuchet MS"/>
                <w:lang w:eastAsia="en-US"/>
              </w:rPr>
              <w:t>różnych</w:t>
            </w:r>
            <w:r>
              <w:rPr>
                <w:rFonts w:ascii="Trebuchet MS" w:hAnsi="Trebuchet MS"/>
                <w:color w:val="00B050"/>
                <w:lang w:eastAsia="en-US"/>
              </w:rPr>
              <w:t xml:space="preserve"> </w:t>
            </w:r>
            <w:r>
              <w:rPr>
                <w:rFonts w:ascii="Trebuchet MS" w:hAnsi="Trebuchet MS"/>
                <w:color w:val="000000"/>
                <w:lang w:eastAsia="en-US"/>
              </w:rPr>
              <w:t>form przedsiębiorczości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F68E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615DB93C" w14:textId="77777777" w:rsidTr="007026A9">
        <w:trPr>
          <w:trHeight w:val="96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CD07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78E12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ma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wiedzę o kreatywności, zna i rozumie twórcze i praktyczne zastosowanie nabytej wiedzy z zakresu zarządzania w działalności zawodowej związanej z kierunkiem studiów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244F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31F09AF4" w14:textId="77777777" w:rsidTr="007026A9">
        <w:trPr>
          <w:trHeight w:val="105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82164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5D710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i rozumie podstawowe przepisy prawa, normy i standardy regulujące funkcjonowanie organizacji, a także wyzwania organizacji związane z dylematami współczesnej cywilizacji, w tym w zakresie zrównoważonego rozwoju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8639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15C87F5A" w14:textId="77777777" w:rsidTr="007026A9">
        <w:trPr>
          <w:trHeight w:val="87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53DF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7C0FF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 w:cs="Times New Roman"/>
                <w:szCs w:val="22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 w:cs="Times New Roman"/>
                <w:szCs w:val="22"/>
                <w:lang w:eastAsia="en-US"/>
              </w:rPr>
              <w:t xml:space="preserve"> wiedzę z zakresu marketingu i technik sprzedaży, w tym narzędzi i badań marketingowych, wykorzystywanych w działalności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39F0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2C150FB3" w14:textId="77777777" w:rsidTr="007026A9">
        <w:trPr>
          <w:trHeight w:val="75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A4ED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ED828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metody i techniki badań społecznych oraz zasady opracowania danych pozyskanych z badań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758C4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357C27AB" w14:textId="77777777" w:rsidTr="007026A9">
        <w:trPr>
          <w:trHeight w:val="521"/>
          <w:jc w:val="center"/>
        </w:trPr>
        <w:tc>
          <w:tcPr>
            <w:tcW w:w="8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vAlign w:val="center"/>
            <w:hideMark/>
          </w:tcPr>
          <w:p w14:paraId="3F081E3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/>
                <w:bCs/>
                <w:lang w:eastAsia="en-US"/>
              </w:rPr>
              <w:t>UMIEJĘTNOŚCI</w:t>
            </w:r>
          </w:p>
        </w:tc>
      </w:tr>
      <w:tr w:rsidR="007026A9" w14:paraId="35309893" w14:textId="77777777" w:rsidTr="007026A9">
        <w:trPr>
          <w:trHeight w:val="128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A9AB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D74C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 w:cs="Times New Roman"/>
                <w:color w:val="000000"/>
              </w:rPr>
            </w:pPr>
            <w:proofErr w:type="gramStart"/>
            <w:r>
              <w:rPr>
                <w:rFonts w:ascii="Trebuchet MS" w:eastAsia="Times New Roman" w:hAnsi="Trebuchet MS" w:cs="Times New Roman"/>
                <w:color w:val="000000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rozpoznawać, </w:t>
            </w:r>
            <w:r>
              <w:rPr>
                <w:rFonts w:ascii="Trebuchet MS" w:eastAsia="Times New Roman" w:hAnsi="Trebuchet MS" w:cs="Times New Roman"/>
                <w:color w:val="000000"/>
              </w:rPr>
              <w:t xml:space="preserve">opisywać, analizować oraz interpretować procesy i zjawiska (np. prawne, społeczne, ekonomiczne, technologiczne), powstające w otoczeniu organizacji i mające wpływ na jej funkcjonowanie, </w:t>
            </w:r>
            <w:r>
              <w:rPr>
                <w:rFonts w:ascii="Trebuchet MS" w:eastAsia="Times New Roman" w:hAnsi="Trebuchet MS" w:cs="Times New Roman"/>
              </w:rPr>
              <w:t>wykorzystując przy tym posiadaną wiedzę teoretyczną z zakresu zarządzania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5051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6B5B2F65" w14:textId="77777777" w:rsidTr="007026A9">
        <w:trPr>
          <w:trHeight w:val="97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9FDB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840A9" w14:textId="0578D902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interpretować, opisywać oraz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analizować procesy wewnątrz –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międzyorganizacyjne, wykorzystując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 xml:space="preserve"> posiadaną wiedzę teoretyczną z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zakresu zarządzania oraz powiązanych z nią dyscyplin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556A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14A57AB7" w14:textId="77777777" w:rsidTr="007026A9">
        <w:trPr>
          <w:trHeight w:val="96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61BE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8F0B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kierować i współdziałać w projektach, w tym wprowadzających określone zmiany w organizacji, a także przeprowadzić ich ocenę, posługując się przy tym normami,</w:t>
            </w:r>
            <w:r>
              <w:rPr>
                <w:rFonts w:ascii="Trebuchet MS" w:hAnsi="Trebuchet MS" w:cs="Times New Roman"/>
                <w:lang w:eastAsia="en-US"/>
              </w:rPr>
              <w:t xml:space="preserve"> 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standardami i regułami zawodowymi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8669C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71913013" w14:textId="77777777" w:rsidTr="007026A9">
        <w:trPr>
          <w:trHeight w:val="113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184B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C3558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bCs/>
                <w:lang w:eastAsia="en-US"/>
              </w:rPr>
              <w:t xml:space="preserve"> dobrać, wykorzystać oraz dokonać oceny skuteczności metod, technik i narzędzi służących do badania, opisu i praktycznej analizy stanu</w:t>
            </w:r>
            <w:r>
              <w:rPr>
                <w:rFonts w:ascii="Trebuchet MS" w:hAnsi="Trebuchet MS" w:cs="Times New Roman"/>
                <w:lang w:eastAsia="en-US"/>
              </w:rPr>
              <w:t xml:space="preserve"> </w:t>
            </w:r>
            <w:r>
              <w:rPr>
                <w:rFonts w:ascii="Trebuchet MS" w:hAnsi="Trebuchet MS"/>
                <w:bCs/>
                <w:lang w:eastAsia="en-US"/>
              </w:rPr>
              <w:t>organizacji i/lub jej otoczenia oraz kierunku zachodzących zmian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74FE7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6E2E6A2B" w14:textId="77777777" w:rsidTr="007026A9">
        <w:trPr>
          <w:trHeight w:val="53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E3CF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5B781" w14:textId="5DE310D5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stosować odpowiednie metody i narzędzia (w tym również matematyczne, statystyczne, informatyczne) do identyfikacji, analizy i rozwiązywania typowych problemów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 xml:space="preserve"> zarządczych i merytorycznych w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organizacji i w jej obszarach funkcjonalnych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DBFA8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52D03E61" w14:textId="77777777" w:rsidTr="007026A9">
        <w:trPr>
          <w:trHeight w:val="110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BE12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9F7AD" w14:textId="51E4CB82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posługuje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się normami i standardami (prawnymi, zawodowymi, etycznymi, jakościowymi) w procesach planowania, organizowania, motywowania i kontroli w celu uza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sadniania konkretnych działań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decyzji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F8583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</w:p>
          <w:p w14:paraId="4B41A803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  <w:p w14:paraId="30D7687D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</w:p>
        </w:tc>
      </w:tr>
      <w:tr w:rsidR="007026A9" w14:paraId="2F1A93EC" w14:textId="77777777" w:rsidTr="007026A9">
        <w:trPr>
          <w:trHeight w:val="1093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5E73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Z1_U07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3992D" w14:textId="4177FBC9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>
              <w:rPr>
                <w:rFonts w:ascii="Trebuchet MS" w:eastAsia="Times New Roman" w:hAnsi="Trebuchet MS" w:cs="Times New Roman"/>
              </w:rPr>
              <w:t>wykorzystując</w:t>
            </w:r>
            <w:proofErr w:type="gramEnd"/>
            <w:r>
              <w:rPr>
                <w:rFonts w:ascii="Trebuchet MS" w:eastAsia="Times New Roman" w:hAnsi="Trebuchet MS" w:cs="Times New Roman"/>
              </w:rPr>
              <w:t xml:space="preserve"> posiadaną wiedzę </w:t>
            </w:r>
            <w:r w:rsidR="00562A0E">
              <w:rPr>
                <w:rFonts w:ascii="Trebuchet MS" w:eastAsia="Times New Roman" w:hAnsi="Trebuchet MS" w:cs="Times New Roman"/>
              </w:rPr>
              <w:t>z zakresu dyscypliny ekonomia i </w:t>
            </w:r>
            <w:r>
              <w:rPr>
                <w:rFonts w:ascii="Trebuchet MS" w:eastAsia="Times New Roman" w:hAnsi="Trebuchet MS" w:cs="Times New Roman"/>
              </w:rPr>
              <w:t>finanse oraz nauki o zarządzaniu i jakości potrafi dokonywać analizy poziomu oraz dynamiki wybranych wielkości i mierników osiągnięć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7FA4F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478194F8" w14:textId="77777777" w:rsidTr="007026A9">
        <w:trPr>
          <w:trHeight w:val="96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99BC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Z1_U08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AE3DB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wykonywać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zadania organizacji, w tym w warunkach nie w pełni przewidywalnych, analizując motywy zachowania członków organizacji i przewidując ich zachowania wpływać na nie w określonym zakresie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4475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18058E50" w14:textId="77777777" w:rsidTr="007026A9">
        <w:trPr>
          <w:trHeight w:val="68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CC90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Z1_U09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A0B8F" w14:textId="60093445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posiada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umiejętności umożliwiające zaprojektowanie, orga</w:t>
            </w:r>
            <w:r w:rsidR="00562A0E">
              <w:rPr>
                <w:rFonts w:ascii="Trebuchet MS" w:hAnsi="Trebuchet MS"/>
                <w:color w:val="000000"/>
                <w:lang w:eastAsia="en-US"/>
              </w:rPr>
              <w:t>nizację i </w:t>
            </w:r>
            <w:r>
              <w:rPr>
                <w:rFonts w:ascii="Trebuchet MS" w:hAnsi="Trebuchet MS"/>
                <w:color w:val="000000"/>
                <w:lang w:eastAsia="en-US"/>
              </w:rPr>
              <w:t>prowadzenie działalności gospodarczej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A2EE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6A0A76DB" w14:textId="77777777" w:rsidTr="007026A9">
        <w:trPr>
          <w:trHeight w:val="94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1505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Z1_U10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47CDE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umie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docierać do źródeł wiedzy, dokonywać ich oceny oraz interpretacji, a także praktycznie korzystać z nich w procesach projektowych i zarządczych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700E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22C509A8" w14:textId="77777777" w:rsidTr="007026A9">
        <w:trPr>
          <w:trHeight w:val="159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EA0B4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7D781" w14:textId="46FB968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00B050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komunikować się z użyciem specjalistycznej terminologii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z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zakresu dyscyplin nauki o zarząd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zaniu i jakości oraz ekonomia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finanse</w:t>
            </w:r>
            <w:r>
              <w:rPr>
                <w:rFonts w:ascii="Trebuchet MS" w:hAnsi="Trebuchet MS"/>
                <w:lang w:eastAsia="en-US"/>
              </w:rPr>
              <w:t>, brać udział w debacie o</w:t>
            </w:r>
            <w:r w:rsidR="00562A0E">
              <w:rPr>
                <w:rFonts w:ascii="Trebuchet MS" w:hAnsi="Trebuchet MS"/>
                <w:lang w:eastAsia="en-US"/>
              </w:rPr>
              <w:t>raz przygotować prace pisemne i </w:t>
            </w:r>
            <w:r>
              <w:rPr>
                <w:rFonts w:ascii="Trebuchet MS" w:hAnsi="Trebuchet MS"/>
                <w:lang w:eastAsia="en-US"/>
              </w:rPr>
              <w:t>wystąpienia ustne w języku polskim i obcym, dotyczące zagadnień funkcjonowania organizacji, z wykorzystaniem podstawowych ujęć teoretycznych, a także różnych źródeł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35FF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P6S_UK</w:t>
            </w:r>
          </w:p>
        </w:tc>
      </w:tr>
      <w:tr w:rsidR="007026A9" w14:paraId="6FC5DFBA" w14:textId="77777777" w:rsidTr="007026A9">
        <w:trPr>
          <w:trHeight w:val="119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028B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75857" w14:textId="725F883E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highlight w:val="yellow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posiada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umiejętności posługiwan</w:t>
            </w:r>
            <w:r w:rsidR="00562A0E">
              <w:rPr>
                <w:rFonts w:ascii="Trebuchet MS" w:hAnsi="Trebuchet MS"/>
                <w:color w:val="000000"/>
                <w:lang w:eastAsia="en-US"/>
              </w:rPr>
              <w:t>ia się językiem obcym, zgodne z </w:t>
            </w:r>
            <w:r>
              <w:rPr>
                <w:rFonts w:ascii="Trebuchet MS" w:hAnsi="Trebuchet MS"/>
                <w:color w:val="000000"/>
                <w:lang w:eastAsia="en-US"/>
              </w:rPr>
              <w:t>wymogami na poziomie B2 Europejskiego Systemu Opisu Kształcenia Językowego, w szczególności w zakresie dyscyplin naukowych, którym został przyporządkowany kierunek studiów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4C35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P6S_UK</w:t>
            </w:r>
          </w:p>
        </w:tc>
      </w:tr>
      <w:tr w:rsidR="007026A9" w14:paraId="6825178F" w14:textId="77777777" w:rsidTr="007026A9">
        <w:trPr>
          <w:trHeight w:val="100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4D29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FB39C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rozumie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A4FD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P6S_UU</w:t>
            </w:r>
          </w:p>
        </w:tc>
      </w:tr>
      <w:tr w:rsidR="007026A9" w14:paraId="36CF9A49" w14:textId="77777777" w:rsidTr="007026A9">
        <w:trPr>
          <w:trHeight w:val="13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5B4D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7B1E3" w14:textId="331B335A" w:rsidR="007026A9" w:rsidRDefault="007026A9" w:rsidP="000E698D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planować i organizować pracę indywidualną i zespołową oraz aktywnie i twórczo współdziałać w grupie, przyjmując w niej określone role i wykorzystując umiejętności kr</w:t>
            </w:r>
            <w:r w:rsidR="00562A0E">
              <w:rPr>
                <w:rFonts w:ascii="Trebuchet MS" w:hAnsi="Trebuchet MS"/>
                <w:lang w:eastAsia="en-US"/>
              </w:rPr>
              <w:t>eatywnego myślenia i </w:t>
            </w:r>
            <w:r w:rsidR="000E698D">
              <w:rPr>
                <w:rFonts w:ascii="Trebuchet MS" w:hAnsi="Trebuchet MS"/>
                <w:lang w:eastAsia="en-US"/>
              </w:rPr>
              <w:t xml:space="preserve">działania </w:t>
            </w:r>
            <w:r>
              <w:rPr>
                <w:rFonts w:ascii="Trebuchet MS" w:hAnsi="Trebuchet MS"/>
                <w:lang w:eastAsia="en-US"/>
              </w:rPr>
              <w:t>oraz posługiwania się metodami skutecznej komunikacji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02F3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P6S_UO</w:t>
            </w:r>
          </w:p>
        </w:tc>
      </w:tr>
      <w:tr w:rsidR="007026A9" w14:paraId="22CAEB5A" w14:textId="77777777" w:rsidTr="007026A9">
        <w:trPr>
          <w:trHeight w:val="853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EA56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D4EAB" w14:textId="73E8D293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poprawnie argumentować s</w:t>
            </w:r>
            <w:r w:rsidR="00562A0E">
              <w:rPr>
                <w:rFonts w:ascii="Trebuchet MS" w:hAnsi="Trebuchet MS"/>
                <w:lang w:eastAsia="en-US"/>
              </w:rPr>
              <w:t>woje wypowiedzi, przekonywać i n</w:t>
            </w:r>
            <w:r>
              <w:rPr>
                <w:rFonts w:ascii="Trebuchet MS" w:hAnsi="Trebuchet MS"/>
                <w:lang w:eastAsia="en-US"/>
              </w:rPr>
              <w:t>egocjować w imię osiągania wspólnych celów oraz myśleć krytycznie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FCA9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P6S_UK</w:t>
            </w:r>
          </w:p>
        </w:tc>
      </w:tr>
      <w:tr w:rsidR="007026A9" w14:paraId="4819527C" w14:textId="77777777" w:rsidTr="007026A9">
        <w:trPr>
          <w:trHeight w:val="823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3AAE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FECCE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diagnozować sytuację i problemy organizacji oraz wdrażać usprawnienia organizacyjne i zarządcze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C7DF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11816D91" w14:textId="77777777" w:rsidTr="007026A9">
        <w:trPr>
          <w:trHeight w:val="91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E2C2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Z1_U17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08420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szCs w:val="22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Arial"/>
                <w:szCs w:val="22"/>
                <w:lang w:eastAsia="en-US"/>
              </w:rPr>
              <w:t xml:space="preserve"> samodzielnie przygotować plan działania prowadzący do realizacji celów organizacyjnych, a także zawodowych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97CB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P6S_UO</w:t>
            </w:r>
          </w:p>
        </w:tc>
      </w:tr>
      <w:tr w:rsidR="007026A9" w14:paraId="71F01019" w14:textId="77777777" w:rsidTr="007026A9">
        <w:trPr>
          <w:trHeight w:val="91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5104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Z1_U18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EE510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szCs w:val="22"/>
                <w:lang w:eastAsia="en-US"/>
              </w:rPr>
              <w:t>dokonać</w:t>
            </w:r>
            <w:proofErr w:type="gramEnd"/>
            <w:r>
              <w:rPr>
                <w:rFonts w:ascii="Trebuchet MS" w:hAnsi="Trebuchet MS" w:cs="Arial"/>
                <w:szCs w:val="22"/>
                <w:lang w:eastAsia="en-US"/>
              </w:rPr>
              <w:t xml:space="preserve"> analizy i przygotować plan marketingowy, posługiwać się narzędziami marketingowymi w realizacji celów organizacji, a także monitorować efekty tych działań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66C2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555D9F1D" w14:textId="77777777" w:rsidTr="007026A9">
        <w:trPr>
          <w:trHeight w:val="72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6798F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Arial"/>
                <w:szCs w:val="22"/>
                <w:lang w:eastAsia="en-US"/>
              </w:rPr>
            </w:pPr>
            <w:r>
              <w:rPr>
                <w:rFonts w:ascii="Trebuchet MS" w:hAnsi="Trebuchet MS" w:cs="Arial"/>
                <w:szCs w:val="22"/>
                <w:lang w:eastAsia="en-US"/>
              </w:rPr>
              <w:t>Z1_U19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21AC6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Arial"/>
                <w:szCs w:val="22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szCs w:val="22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Arial"/>
                <w:szCs w:val="22"/>
                <w:lang w:eastAsia="en-US"/>
              </w:rPr>
              <w:t xml:space="preserve"> zastosować w praktyce metody i techniki badań społecznych niezbędne do przygotowania pracy dyplomowej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9DDC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452F4416" w14:textId="77777777" w:rsidTr="007026A9">
        <w:trPr>
          <w:trHeight w:val="433"/>
          <w:jc w:val="center"/>
        </w:trPr>
        <w:tc>
          <w:tcPr>
            <w:tcW w:w="8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3ADFF7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/>
                <w:bCs/>
                <w:lang w:eastAsia="en-US"/>
              </w:rPr>
              <w:t>KOMPETENCJE SPOŁECZNE</w:t>
            </w:r>
          </w:p>
        </w:tc>
      </w:tr>
      <w:tr w:rsidR="007026A9" w14:paraId="5AC7E73F" w14:textId="77777777" w:rsidTr="007026A9">
        <w:trPr>
          <w:trHeight w:val="107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3EC7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451D9" w14:textId="04FF5819" w:rsidR="00562A0E" w:rsidRDefault="00562A0E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 w:rsidRPr="00562A0E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562A0E">
              <w:rPr>
                <w:rFonts w:ascii="Trebuchet MS" w:eastAsia="Times New Roman" w:hAnsi="Trebuchet MS"/>
                <w:bCs/>
                <w:lang w:eastAsia="en-US"/>
              </w:rPr>
              <w:t xml:space="preserve"> gotów do krytycznej oceny wyników pracy własnej, uznawania znaczenia wiedzy w rozwiązywaniu problemów oraz zasięgania opinii ekspertów w przypadku trudności z samodzielnym rozwiązaniem problemu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4D4E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P6S_KK</w:t>
            </w:r>
          </w:p>
        </w:tc>
      </w:tr>
      <w:tr w:rsidR="007026A9" w14:paraId="23154903" w14:textId="77777777" w:rsidTr="007026A9">
        <w:trPr>
          <w:trHeight w:val="95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F538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4FEC4" w14:textId="4747BEFC" w:rsidR="007026A9" w:rsidRDefault="00562A0E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gotów do myślenia i działania w sposób przedsiębiorczy i </w:t>
            </w:r>
            <w:r w:rsidR="007026A9">
              <w:rPr>
                <w:rFonts w:ascii="Trebuchet MS" w:eastAsia="Times New Roman" w:hAnsi="Trebuchet MS"/>
                <w:bCs/>
                <w:lang w:eastAsia="en-US"/>
              </w:rPr>
              <w:t>kreatywny, jest ukierunkowany na realizację zada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ń i osiąganie założonych celów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EAE66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P6S_KO</w:t>
            </w:r>
          </w:p>
        </w:tc>
      </w:tr>
      <w:tr w:rsidR="007026A9" w14:paraId="6573C16E" w14:textId="77777777" w:rsidTr="007026A9">
        <w:trPr>
          <w:trHeight w:val="81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EB64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3B8DB" w14:textId="3D69E8CC" w:rsidR="007026A9" w:rsidRDefault="00562A0E">
            <w:pPr>
              <w:spacing w:line="240" w:lineRule="auto"/>
              <w:jc w:val="center"/>
              <w:rPr>
                <w:rFonts w:ascii="Trebuchet MS" w:eastAsia="Times New Roman" w:hAnsi="Trebuchet MS"/>
                <w:b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gotów do określania priorytetów oraz identyfikowania i rozstrzygania dylematów związanych</w:t>
            </w:r>
            <w:r w:rsidR="007026A9">
              <w:rPr>
                <w:rFonts w:ascii="Trebuchet MS" w:eastAsia="Times New Roman" w:hAnsi="Trebuchet MS"/>
                <w:bCs/>
                <w:lang w:eastAsia="en-US"/>
              </w:rPr>
              <w:t xml:space="preserve"> z realizacją określonego przez siebie lub innych zadania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77516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P6S_KR</w:t>
            </w:r>
          </w:p>
        </w:tc>
      </w:tr>
      <w:tr w:rsidR="007026A9" w14:paraId="70A27E10" w14:textId="77777777" w:rsidTr="007026A9">
        <w:trPr>
          <w:trHeight w:val="87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07D4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36209" w14:textId="45BEFFC1" w:rsidR="007026A9" w:rsidRDefault="007026A9" w:rsidP="00562A0E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gotów do współtworzenia p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rojektów społecznych (politycznych, gospodarczych, obywatelskich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 xml:space="preserve">)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z uwzględnieniem aspektów prawnych, ekonomicznych i politycznych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4F18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P6S_KO</w:t>
            </w:r>
          </w:p>
        </w:tc>
      </w:tr>
      <w:tr w:rsidR="007026A9" w14:paraId="012A43D4" w14:textId="77777777" w:rsidTr="007026A9">
        <w:trPr>
          <w:trHeight w:val="94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B2A9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DC996" w14:textId="64B50B2B" w:rsidR="00EF3E9A" w:rsidRDefault="00C9693D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 w:rsidRPr="00C9693D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C9693D">
              <w:rPr>
                <w:rFonts w:ascii="Trebuchet MS" w:eastAsia="Times New Roman" w:hAnsi="Trebuchet MS"/>
                <w:bCs/>
                <w:lang w:eastAsia="en-US"/>
              </w:rPr>
              <w:t xml:space="preserve"> gotów do aktywnego poszukiwania i kreowania własnego miejsca pracy oraz przygotowywania nowych przedsięwzięć biznesowych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B341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P6S_KO</w:t>
            </w:r>
          </w:p>
        </w:tc>
      </w:tr>
      <w:tr w:rsidR="007026A9" w14:paraId="2A0A4C9D" w14:textId="77777777" w:rsidTr="007026A9">
        <w:trPr>
          <w:trHeight w:val="107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8DE0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A8D5C" w14:textId="111884D9" w:rsidR="00EF3E9A" w:rsidRDefault="00EF3E9A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00B050"/>
                <w:lang w:eastAsia="en-US"/>
              </w:rPr>
            </w:pPr>
            <w:proofErr w:type="gramStart"/>
            <w:r w:rsidRPr="00EF3E9A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EF3E9A">
              <w:rPr>
                <w:rFonts w:ascii="Trebuchet MS" w:eastAsia="Times New Roman" w:hAnsi="Trebuchet MS"/>
                <w:bCs/>
                <w:lang w:eastAsia="en-US"/>
              </w:rPr>
              <w:t xml:space="preserve"> gotów do odpowiedzialnego pełnienia ról zawodowych w procesach zarządzania organizacją, przestrzegania zasad etyki zawodowej i wymagania tego od innych oraz dbałości o dorobek i tradycje zawodu menedżera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DC70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P6S_KR</w:t>
            </w:r>
          </w:p>
        </w:tc>
      </w:tr>
    </w:tbl>
    <w:p w14:paraId="3B4A40BE" w14:textId="2A53378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C9693D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C9693D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C9693D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D2A"/>
    <w:rsid w:val="000D6FD9"/>
    <w:rsid w:val="000E698D"/>
    <w:rsid w:val="001444C2"/>
    <w:rsid w:val="00145DA5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475F5"/>
    <w:rsid w:val="00561A94"/>
    <w:rsid w:val="00562A0E"/>
    <w:rsid w:val="00570BBA"/>
    <w:rsid w:val="00586664"/>
    <w:rsid w:val="005962BE"/>
    <w:rsid w:val="005D7791"/>
    <w:rsid w:val="005D7D9E"/>
    <w:rsid w:val="0067629B"/>
    <w:rsid w:val="006E06AE"/>
    <w:rsid w:val="006F7CEF"/>
    <w:rsid w:val="007026A9"/>
    <w:rsid w:val="00727711"/>
    <w:rsid w:val="00756917"/>
    <w:rsid w:val="00792FF8"/>
    <w:rsid w:val="007C7D2A"/>
    <w:rsid w:val="007F1EE6"/>
    <w:rsid w:val="00804580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146E2"/>
    <w:rsid w:val="00B24E46"/>
    <w:rsid w:val="00B264FE"/>
    <w:rsid w:val="00B6746F"/>
    <w:rsid w:val="00BA369E"/>
    <w:rsid w:val="00C40055"/>
    <w:rsid w:val="00C40A9E"/>
    <w:rsid w:val="00C92772"/>
    <w:rsid w:val="00C9693D"/>
    <w:rsid w:val="00CC6D00"/>
    <w:rsid w:val="00CF1314"/>
    <w:rsid w:val="00CF3FE3"/>
    <w:rsid w:val="00D32710"/>
    <w:rsid w:val="00D33DD2"/>
    <w:rsid w:val="00D46C32"/>
    <w:rsid w:val="00D677D4"/>
    <w:rsid w:val="00E10B61"/>
    <w:rsid w:val="00E1604D"/>
    <w:rsid w:val="00E812FB"/>
    <w:rsid w:val="00E85548"/>
    <w:rsid w:val="00ED08F3"/>
    <w:rsid w:val="00ED66F1"/>
    <w:rsid w:val="00EF3E9A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D7CCC7-1B9B-4E43-9D1D-EF982EBD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1788</Words>
  <Characters>10728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7</cp:revision>
  <cp:lastPrinted>2026-01-23T13:12:00Z</cp:lastPrinted>
  <dcterms:created xsi:type="dcterms:W3CDTF">2026-04-14T05:44:00Z</dcterms:created>
  <dcterms:modified xsi:type="dcterms:W3CDTF">2026-08-12T12:04:00Z</dcterms:modified>
</cp:coreProperties>
</file>