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0D8195" w14:textId="1E0CE734" w:rsidR="0018584E" w:rsidRPr="0018584E" w:rsidRDefault="0018584E" w:rsidP="0018584E">
      <w:pPr>
        <w:rPr>
          <w:rFonts w:ascii="Trebuchet MS" w:eastAsia="Century Gothic" w:hAnsi="Trebuchet MS"/>
          <w:i/>
          <w:lang w:eastAsia="en-US"/>
        </w:rPr>
      </w:pPr>
      <w:bookmarkStart w:id="0" w:name="_gjdgxs"/>
      <w:bookmarkEnd w:id="0"/>
      <w:r w:rsidRPr="0018584E">
        <w:rPr>
          <w:rFonts w:ascii="Trebuchet MS" w:eastAsia="Century Gothic" w:hAnsi="Trebuchet MS"/>
          <w:i/>
          <w:lang w:eastAsia="en-US"/>
        </w:rPr>
        <w:t>Załącznik nr 1 do Programu studiów – Opis efektów uczenia się dla kierunku Stosunki międzynarodowe 202</w:t>
      </w:r>
      <w:r>
        <w:rPr>
          <w:rFonts w:ascii="Trebuchet MS" w:eastAsia="Century Gothic" w:hAnsi="Trebuchet MS"/>
          <w:i/>
          <w:lang w:eastAsia="en-US"/>
        </w:rPr>
        <w:t>6</w:t>
      </w:r>
      <w:r w:rsidRPr="0018584E">
        <w:rPr>
          <w:rFonts w:ascii="Trebuchet MS" w:eastAsia="Century Gothic" w:hAnsi="Trebuchet MS"/>
          <w:i/>
          <w:lang w:eastAsia="en-US"/>
        </w:rPr>
        <w:t>/202</w:t>
      </w:r>
      <w:r>
        <w:rPr>
          <w:rFonts w:ascii="Trebuchet MS" w:eastAsia="Century Gothic" w:hAnsi="Trebuchet MS"/>
          <w:i/>
          <w:lang w:eastAsia="en-US"/>
        </w:rPr>
        <w:t>7</w:t>
      </w:r>
    </w:p>
    <w:p w14:paraId="4330EA13" w14:textId="77777777" w:rsidR="0018584E" w:rsidRPr="0018584E" w:rsidRDefault="0018584E" w:rsidP="0018584E">
      <w:pPr>
        <w:autoSpaceDE w:val="0"/>
        <w:autoSpaceDN w:val="0"/>
        <w:adjustRightInd w:val="0"/>
        <w:rPr>
          <w:rFonts w:ascii="Trebuchet MS" w:hAnsi="Trebuchet MS"/>
          <w:b/>
          <w:bCs/>
          <w:color w:val="000000"/>
          <w:lang w:eastAsia="en-US"/>
        </w:rPr>
      </w:pPr>
    </w:p>
    <w:p w14:paraId="4690C4EB" w14:textId="77777777" w:rsidR="0018584E" w:rsidRPr="0018584E" w:rsidRDefault="0018584E" w:rsidP="0018584E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18584E">
        <w:rPr>
          <w:rFonts w:ascii="Trebuchet MS" w:hAnsi="Trebuchet MS"/>
          <w:b/>
          <w:bCs/>
          <w:color w:val="000000"/>
          <w:lang w:eastAsia="en-US"/>
        </w:rPr>
        <w:t xml:space="preserve">EFEKTY UCZENIA SIĘ NA STUDIACH I STOPNIA </w:t>
      </w:r>
    </w:p>
    <w:p w14:paraId="3ADF36C0" w14:textId="77777777" w:rsidR="0018584E" w:rsidRPr="0018584E" w:rsidRDefault="0018584E" w:rsidP="0018584E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b/>
          <w:bCs/>
          <w:color w:val="000000"/>
          <w:lang w:eastAsia="en-US"/>
        </w:rPr>
      </w:pPr>
      <w:r w:rsidRPr="0018584E">
        <w:rPr>
          <w:rFonts w:ascii="Trebuchet MS" w:hAnsi="Trebuchet MS"/>
          <w:b/>
          <w:bCs/>
          <w:color w:val="000000"/>
          <w:lang w:eastAsia="en-US"/>
        </w:rPr>
        <w:t xml:space="preserve">DLA KIERUNKU STOSUNKI MIEDZYNARODOWE </w:t>
      </w:r>
    </w:p>
    <w:p w14:paraId="20443340" w14:textId="77777777" w:rsidR="0018584E" w:rsidRPr="0018584E" w:rsidRDefault="0018584E" w:rsidP="0018584E">
      <w:pPr>
        <w:autoSpaceDE w:val="0"/>
        <w:autoSpaceDN w:val="0"/>
        <w:adjustRightInd w:val="0"/>
        <w:spacing w:line="360" w:lineRule="auto"/>
        <w:jc w:val="center"/>
        <w:rPr>
          <w:rFonts w:ascii="Trebuchet MS" w:hAnsi="Trebuchet MS"/>
          <w:color w:val="000000"/>
          <w:lang w:eastAsia="en-US"/>
        </w:rPr>
      </w:pPr>
      <w:r w:rsidRPr="0018584E">
        <w:rPr>
          <w:rFonts w:ascii="Trebuchet MS" w:hAnsi="Trebuchet MS"/>
          <w:b/>
          <w:bCs/>
          <w:color w:val="000000"/>
          <w:lang w:eastAsia="en-US"/>
        </w:rPr>
        <w:t>W WYŻSZEJ SZKOLE PRZEDSIĘBIORCZOŚCI I ADMINISTRACJI W LUBLINIE</w:t>
      </w:r>
    </w:p>
    <w:p w14:paraId="736EED5F" w14:textId="77777777" w:rsidR="0018584E" w:rsidRPr="0018584E" w:rsidRDefault="0018584E" w:rsidP="0018584E">
      <w:pPr>
        <w:autoSpaceDE w:val="0"/>
        <w:autoSpaceDN w:val="0"/>
        <w:adjustRightInd w:val="0"/>
        <w:jc w:val="both"/>
        <w:rPr>
          <w:rFonts w:ascii="Trebuchet MS" w:hAnsi="Trebuchet MS"/>
          <w:color w:val="000000"/>
          <w:lang w:eastAsia="en-US"/>
        </w:rPr>
      </w:pPr>
    </w:p>
    <w:p w14:paraId="01954E86" w14:textId="77777777" w:rsidR="0018584E" w:rsidRPr="0018584E" w:rsidRDefault="0018584E" w:rsidP="0018584E">
      <w:pPr>
        <w:autoSpaceDE w:val="0"/>
        <w:autoSpaceDN w:val="0"/>
        <w:adjustRightInd w:val="0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57F22BA4" w14:textId="77777777" w:rsidR="0018584E" w:rsidRPr="0018584E" w:rsidRDefault="0018584E" w:rsidP="008513C6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18584E">
        <w:rPr>
          <w:rFonts w:ascii="Trebuchet MS" w:hAnsi="Trebuchet MS"/>
          <w:b/>
          <w:color w:val="000000"/>
          <w:lang w:eastAsia="en-US"/>
        </w:rPr>
        <w:t>Sylwetka absolwenta</w:t>
      </w:r>
    </w:p>
    <w:p w14:paraId="028B7D8B" w14:textId="77777777" w:rsidR="008513C6" w:rsidRDefault="008513C6" w:rsidP="0018584E">
      <w:pPr>
        <w:spacing w:line="360" w:lineRule="auto"/>
        <w:ind w:firstLine="708"/>
        <w:jc w:val="both"/>
        <w:rPr>
          <w:rFonts w:ascii="Trebuchet MS" w:hAnsi="Trebuchet MS"/>
          <w:b/>
          <w:color w:val="000000"/>
          <w:lang w:eastAsia="en-US"/>
        </w:rPr>
      </w:pPr>
    </w:p>
    <w:p w14:paraId="731DF8CC" w14:textId="6D838DE8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C107B6">
        <w:rPr>
          <w:rFonts w:ascii="Trebuchet MS" w:eastAsia="Times New Roman" w:hAnsi="Trebuchet MS" w:cs="Times New Roman"/>
        </w:rPr>
        <w:t>Absolwent studiów pierwszego stopnia na kierunku Stosunki międzynarodowe posiada wiedzę dotyczącą mechanizmów i uwarunkowań stosunków międzynarodowych oraz procesów zachodzących w gospodarce światowej i regionalnej. Rozumie polityczne, ekonomiczne, prawne i społeczne aspekty relacji międzynarodowych oraz ich wzajemne powiązania. Zna zasady funkcjonowania Unii</w:t>
      </w:r>
      <w:r>
        <w:rPr>
          <w:rFonts w:ascii="Trebuchet MS" w:eastAsia="Times New Roman" w:hAnsi="Trebuchet MS" w:cs="Times New Roman"/>
        </w:rPr>
        <w:t xml:space="preserve"> Europejskiej, jej instytucji i </w:t>
      </w:r>
      <w:r w:rsidRPr="00C107B6">
        <w:rPr>
          <w:rFonts w:ascii="Trebuchet MS" w:eastAsia="Times New Roman" w:hAnsi="Trebuchet MS" w:cs="Times New Roman"/>
        </w:rPr>
        <w:t>wybranych polityk, a także uwarunkowania międzynarodowych stosunków gospodarczych i handlowych oraz podstawowe zasady podejmowania i prowadzenia działalności gospodarczej.</w:t>
      </w:r>
    </w:p>
    <w:p w14:paraId="5FDE93FB" w14:textId="77777777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78DFF758" w14:textId="77777777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C107B6">
        <w:rPr>
          <w:rFonts w:ascii="Trebuchet MS" w:eastAsia="Times New Roman" w:hAnsi="Trebuchet MS" w:cs="Times New Roman"/>
        </w:rPr>
        <w:t>Absolwent potrafi analizować i interpretować zjawiska oraz procesy zachodzące w środowisku międzynarodowym, pozyskiwać i wykorzystywać informacje pochodzące z różnych źródeł oraz stosować zdobytą wiedzę do rozwiązywania problemów pojawiających się w działalności zawodowej. Posługuje się terminologią właściwą dla stosunków międzynarodowych oraz językiem obcym na poziomie B2 Europejskiego Systemu Opisu Kształcenia Językowego, w tym specjalistycznym słownictwem związanym z kierunkiem studiów.</w:t>
      </w:r>
    </w:p>
    <w:p w14:paraId="4320F224" w14:textId="77777777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61F61CA1" w14:textId="77777777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C107B6">
        <w:rPr>
          <w:rFonts w:ascii="Trebuchet MS" w:eastAsia="Times New Roman" w:hAnsi="Trebuchet MS" w:cs="Times New Roman"/>
        </w:rPr>
        <w:t>Absolwent jest przygotowany do funkcjonowania w środowisku międzynarodowym i wielokulturowym oraz do współpracy z osobami reprezentującymi różne środowiska społeczne i kulturowe. Potrafi pracować indywidualnie i zespołowo, jest gotów do odpowiedzialnego wykonywania powierzonych zadań, aktywnego uczestnictwa w życiu społecznym oraz myślenia i działania w sposób kreatywny i przedsiębiorczy. Jest świadomy potrzeby stałego rozwijania wiedzy i kompetencji zawodowych.</w:t>
      </w:r>
    </w:p>
    <w:p w14:paraId="39B52641" w14:textId="77777777" w:rsidR="00C107B6" w:rsidRPr="00C107B6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2017C62D" w14:textId="514E1D67" w:rsidR="0018584E" w:rsidRPr="0018584E" w:rsidRDefault="00C107B6" w:rsidP="00C107B6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C107B6">
        <w:rPr>
          <w:rFonts w:ascii="Trebuchet MS" w:eastAsia="Times New Roman" w:hAnsi="Trebuchet MS" w:cs="Times New Roman"/>
        </w:rPr>
        <w:t>Absolwent jest przygotowany do podjęcia pracy w szczególności w jednostkach administracji publicznej realizujących zadania związane ze współpracą międzynarodową, instytucjach i organizacjach prowadzących działalność międzynarodową, sektorze pozarządowym, przedsiębiorstwach funkcjonujących na rynkach zagranicznych oraz przy organizacji projektów i wydarzeń o charakterze mi</w:t>
      </w:r>
      <w:r>
        <w:rPr>
          <w:rFonts w:ascii="Trebuchet MS" w:eastAsia="Times New Roman" w:hAnsi="Trebuchet MS" w:cs="Times New Roman"/>
        </w:rPr>
        <w:t>ędzynarodowym. Zdobyta wiedza i </w:t>
      </w:r>
      <w:r w:rsidRPr="00C107B6">
        <w:rPr>
          <w:rFonts w:ascii="Trebuchet MS" w:eastAsia="Times New Roman" w:hAnsi="Trebuchet MS" w:cs="Times New Roman"/>
        </w:rPr>
        <w:t>umiejętności stanowią również podstawę do kontynuowania kształcenia na studiach drugiego stopnia.</w:t>
      </w:r>
    </w:p>
    <w:p w14:paraId="4C8F1889" w14:textId="77777777" w:rsidR="00C107B6" w:rsidRDefault="00C107B6" w:rsidP="008513C6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4B1A6A77" w14:textId="3CCAD661" w:rsidR="0018584E" w:rsidRPr="0018584E" w:rsidRDefault="0018584E" w:rsidP="008513C6">
      <w:pPr>
        <w:spacing w:line="360" w:lineRule="auto"/>
        <w:jc w:val="both"/>
        <w:rPr>
          <w:rFonts w:ascii="Trebuchet MS" w:eastAsia="Times New Roman" w:hAnsi="Trebuchet MS" w:cs="Times New Roman"/>
        </w:rPr>
      </w:pPr>
      <w:r w:rsidRPr="0018584E">
        <w:rPr>
          <w:rFonts w:ascii="Trebuchet MS" w:eastAsia="Times New Roman" w:hAnsi="Trebuchet MS" w:cs="Times New Roman"/>
        </w:rPr>
        <w:t>Specjalności:</w:t>
      </w:r>
    </w:p>
    <w:p w14:paraId="4F732C76" w14:textId="77777777" w:rsidR="0018584E" w:rsidRPr="0018584E" w:rsidRDefault="0018584E" w:rsidP="0018584E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107D8921" w14:textId="77777777" w:rsidR="0018584E" w:rsidRPr="0018584E" w:rsidRDefault="0018584E" w:rsidP="008513C6">
      <w:pPr>
        <w:numPr>
          <w:ilvl w:val="0"/>
          <w:numId w:val="13"/>
        </w:numPr>
        <w:spacing w:after="160" w:line="360" w:lineRule="auto"/>
        <w:ind w:left="284" w:hanging="284"/>
        <w:jc w:val="both"/>
        <w:rPr>
          <w:rFonts w:ascii="Trebuchet MS" w:eastAsia="Times New Roman" w:hAnsi="Trebuchet MS" w:cs="Times New Roman"/>
          <w:b/>
        </w:rPr>
      </w:pPr>
      <w:r w:rsidRPr="0018584E">
        <w:rPr>
          <w:rFonts w:ascii="Trebuchet MS" w:eastAsia="Times New Roman" w:hAnsi="Trebuchet MS" w:cs="Times New Roman"/>
          <w:b/>
        </w:rPr>
        <w:t>Biznes międzynarodowy i współpraca transgraniczna</w:t>
      </w:r>
    </w:p>
    <w:p w14:paraId="3B027DCC" w14:textId="77777777" w:rsidR="0018584E" w:rsidRPr="0018584E" w:rsidRDefault="0018584E" w:rsidP="0018584E">
      <w:pPr>
        <w:spacing w:line="360" w:lineRule="auto"/>
        <w:jc w:val="both"/>
        <w:rPr>
          <w:rFonts w:ascii="Trebuchet MS" w:eastAsia="Times New Roman" w:hAnsi="Trebuchet MS" w:cs="Arial"/>
        </w:rPr>
      </w:pPr>
      <w:r w:rsidRPr="0018584E">
        <w:rPr>
          <w:rFonts w:ascii="Trebuchet MS" w:eastAsia="Times New Roman" w:hAnsi="Trebuchet MS" w:cs="Arial"/>
        </w:rPr>
        <w:t xml:space="preserve">Treści programowe specjalności skoncentrowane są wokół zasad funkcjonowania rynku globalnego i rynku Unii Europejskiej, w tym: zasad konkurencji, procedur związanych z przepływem towarów przez granice, umiejętności przeprowadzenia analizy i oceny sytuacji na rynkach międzynarodowych. Absolwent specjalności poznał zasady funkcjonowania rynków międzynarodowych, a także uzyskał wiedzę dotyczącą pozyskiwania środków z UE. Nabył umiejętności z zakresu analizy i oceny sytuacji w gospodarce światowej, w tym umiejętności rozwiązywania problemów w obszarze finansów międzynarodowych. </w:t>
      </w:r>
    </w:p>
    <w:p w14:paraId="69A0C789" w14:textId="77777777" w:rsidR="0018584E" w:rsidRPr="0018584E" w:rsidRDefault="0018584E" w:rsidP="0018584E">
      <w:pPr>
        <w:spacing w:line="360" w:lineRule="auto"/>
        <w:jc w:val="both"/>
        <w:rPr>
          <w:rFonts w:ascii="Trebuchet MS" w:eastAsia="Times New Roman" w:hAnsi="Trebuchet MS" w:cs="Times New Roman"/>
        </w:rPr>
      </w:pPr>
    </w:p>
    <w:p w14:paraId="5813B719" w14:textId="77777777" w:rsidR="0018584E" w:rsidRPr="0018584E" w:rsidRDefault="0018584E" w:rsidP="008513C6">
      <w:pPr>
        <w:numPr>
          <w:ilvl w:val="0"/>
          <w:numId w:val="13"/>
        </w:numPr>
        <w:spacing w:after="160" w:line="360" w:lineRule="auto"/>
        <w:ind w:left="284" w:hanging="284"/>
        <w:jc w:val="both"/>
        <w:rPr>
          <w:rFonts w:ascii="Trebuchet MS" w:eastAsia="Times New Roman" w:hAnsi="Trebuchet MS" w:cs="Times New Roman"/>
          <w:b/>
        </w:rPr>
      </w:pPr>
      <w:r w:rsidRPr="0018584E">
        <w:rPr>
          <w:rFonts w:ascii="Trebuchet MS" w:eastAsia="Times New Roman" w:hAnsi="Trebuchet MS" w:cs="Times New Roman"/>
          <w:b/>
        </w:rPr>
        <w:lastRenderedPageBreak/>
        <w:t>Zarządzanie procesami migracyjnymi</w:t>
      </w:r>
    </w:p>
    <w:p w14:paraId="07641C3E" w14:textId="6250C9E0" w:rsidR="0018584E" w:rsidRPr="0018584E" w:rsidRDefault="0018584E" w:rsidP="0018584E">
      <w:pPr>
        <w:spacing w:line="360" w:lineRule="auto"/>
        <w:jc w:val="both"/>
        <w:rPr>
          <w:rFonts w:ascii="Trebuchet MS" w:eastAsia="Times New Roman" w:hAnsi="Trebuchet MS" w:cs="Arial"/>
        </w:rPr>
      </w:pPr>
      <w:r w:rsidRPr="0018584E">
        <w:rPr>
          <w:rFonts w:ascii="Trebuchet MS" w:eastAsia="Times New Roman" w:hAnsi="Trebuchet MS" w:cs="Arial"/>
        </w:rPr>
        <w:t>Treści programowe specjalności skoncentrowane są wokół zjawisk i procesów zachodzących w obszarze polityki migracyjnej i azylowej Unii Europejskiej. Absolwent specjalności zna zasady funkcjonowania instytucji i organów RP i UE odpowiedzialnych za politykę migracyjną i azylową, a także posiada wiedzę z zakresu zadań polityki społecznej w obszarze migracji i uchodźstwa. Dysponuje praktycznymi umiejętnościami i kompetencjami związanymi z obsługą i wsparciem różnych grup migrantów w Polsce i UE. J</w:t>
      </w:r>
      <w:r w:rsidR="00C107B6">
        <w:rPr>
          <w:rFonts w:ascii="Trebuchet MS" w:eastAsia="Times New Roman" w:hAnsi="Trebuchet MS" w:cs="Arial"/>
        </w:rPr>
        <w:t>est przygotowany do tworzenia i </w:t>
      </w:r>
      <w:r w:rsidRPr="0018584E">
        <w:rPr>
          <w:rFonts w:ascii="Trebuchet MS" w:eastAsia="Times New Roman" w:hAnsi="Trebuchet MS" w:cs="Arial"/>
        </w:rPr>
        <w:t>realizacji programów integracyjnych, międzynarodowych projektów z zakresu pomocy, wsparcia i integracji cudzoziemców w Polsce i Unii Europejskiej.</w:t>
      </w:r>
    </w:p>
    <w:p w14:paraId="269C280E" w14:textId="77777777" w:rsidR="0018584E" w:rsidRPr="0018584E" w:rsidRDefault="0018584E" w:rsidP="0018584E">
      <w:pPr>
        <w:spacing w:line="360" w:lineRule="auto"/>
        <w:jc w:val="both"/>
        <w:rPr>
          <w:rFonts w:ascii="Trebuchet MS" w:eastAsia="Times New Roman" w:hAnsi="Trebuchet MS" w:cs="Arial"/>
        </w:rPr>
      </w:pPr>
    </w:p>
    <w:p w14:paraId="144CC5B8" w14:textId="6E154FEA" w:rsidR="0018584E" w:rsidRPr="00C107B6" w:rsidRDefault="0018584E" w:rsidP="00C107B6">
      <w:pPr>
        <w:numPr>
          <w:ilvl w:val="0"/>
          <w:numId w:val="13"/>
        </w:numPr>
        <w:spacing w:after="160" w:line="360" w:lineRule="auto"/>
        <w:ind w:left="284" w:hanging="284"/>
        <w:jc w:val="both"/>
        <w:rPr>
          <w:rFonts w:ascii="Trebuchet MS" w:eastAsia="Times New Roman" w:hAnsi="Trebuchet MS" w:cs="Times New Roman"/>
          <w:b/>
        </w:rPr>
      </w:pPr>
      <w:r w:rsidRPr="008513C6">
        <w:rPr>
          <w:rFonts w:ascii="Trebuchet MS" w:eastAsia="Times New Roman" w:hAnsi="Trebuchet MS" w:cs="Times New Roman"/>
          <w:b/>
        </w:rPr>
        <w:t>Bezpieczeństwo międzynarodowe</w:t>
      </w:r>
    </w:p>
    <w:p w14:paraId="6049E854" w14:textId="40D3F197" w:rsidR="0018584E" w:rsidRPr="0018584E" w:rsidRDefault="0018584E" w:rsidP="0018584E">
      <w:pPr>
        <w:spacing w:line="360" w:lineRule="auto"/>
        <w:contextualSpacing/>
        <w:jc w:val="both"/>
        <w:rPr>
          <w:rFonts w:ascii="Trebuchet MS" w:eastAsia="Times New Roman" w:hAnsi="Trebuchet MS" w:cs="Arial"/>
        </w:rPr>
      </w:pPr>
      <w:r w:rsidRPr="0018584E">
        <w:rPr>
          <w:rFonts w:ascii="Trebuchet MS" w:eastAsia="Times New Roman" w:hAnsi="Trebuchet MS" w:cs="Arial"/>
        </w:rPr>
        <w:t>Treści programowe specjalności skoncentrowane są na przekazaniu stude</w:t>
      </w:r>
      <w:r w:rsidR="00C107B6">
        <w:rPr>
          <w:rFonts w:ascii="Trebuchet MS" w:eastAsia="Times New Roman" w:hAnsi="Trebuchet MS" w:cs="Arial"/>
        </w:rPr>
        <w:t>ntom usystematyzowanej wiedzy w </w:t>
      </w:r>
      <w:r w:rsidRPr="0018584E">
        <w:rPr>
          <w:rFonts w:ascii="Trebuchet MS" w:eastAsia="Times New Roman" w:hAnsi="Trebuchet MS" w:cs="Arial"/>
        </w:rPr>
        <w:t xml:space="preserve">zakresie szeroko rozumianego bezpieczeństwa, w tym przede wszystkim </w:t>
      </w:r>
      <w:proofErr w:type="spellStart"/>
      <w:r w:rsidRPr="0018584E">
        <w:rPr>
          <w:rFonts w:ascii="Trebuchet MS" w:eastAsia="Times New Roman" w:hAnsi="Trebuchet MS" w:cs="Arial"/>
        </w:rPr>
        <w:t>geostrategii</w:t>
      </w:r>
      <w:proofErr w:type="spellEnd"/>
      <w:r w:rsidRPr="0018584E">
        <w:rPr>
          <w:rFonts w:ascii="Trebuchet MS" w:eastAsia="Times New Roman" w:hAnsi="Trebuchet MS" w:cs="Arial"/>
        </w:rPr>
        <w:t xml:space="preserve">, geopolityki, teorii wojennych, przyczyn, przebiegu oraz skutków procesów i wydarzeń społecznych, politycznych, historycznych, ekonomicznych, gospodarczych w Europie i na świecie związanych z zachowaniem bezpieczeństwa. Absolwent specjalności zna specyfikę, mechanizmy i etapy kształtowania się polityki bezpieczeństwa w wybranych regionach świata, ze szczególnym uwzględnieniem regionu Europy Środkowej i Wschodniej. </w:t>
      </w:r>
    </w:p>
    <w:p w14:paraId="0E62B91B" w14:textId="77777777" w:rsidR="0018584E" w:rsidRPr="0018584E" w:rsidRDefault="0018584E" w:rsidP="0018584E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7C640B6F" w14:textId="77777777" w:rsidR="0018584E" w:rsidRPr="0018584E" w:rsidRDefault="0018584E" w:rsidP="0018584E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</w:p>
    <w:p w14:paraId="25179E3B" w14:textId="0F42133A" w:rsidR="0018584E" w:rsidRPr="0018584E" w:rsidRDefault="008513C6" w:rsidP="0018584E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18584E">
        <w:rPr>
          <w:rFonts w:ascii="Trebuchet MS" w:hAnsi="Trebuchet MS"/>
          <w:b/>
          <w:color w:val="000000"/>
          <w:lang w:eastAsia="en-US"/>
        </w:rPr>
        <w:t xml:space="preserve">EFEKTY UCZENIA SIĘ </w:t>
      </w:r>
    </w:p>
    <w:p w14:paraId="161E0F7C" w14:textId="77777777" w:rsidR="0018584E" w:rsidRPr="0018584E" w:rsidRDefault="0018584E" w:rsidP="0018584E">
      <w:pPr>
        <w:rPr>
          <w:rFonts w:ascii="Trebuchet MS" w:hAnsi="Trebuchet MS"/>
          <w:i/>
          <w:color w:val="000000"/>
          <w:u w:val="single"/>
          <w:lang w:eastAsia="en-US"/>
        </w:rPr>
      </w:pPr>
    </w:p>
    <w:p w14:paraId="1A44B78E" w14:textId="74E84A1F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8513C6">
        <w:rPr>
          <w:rFonts w:ascii="Trebuchet MS" w:hAnsi="Trebuchet MS"/>
          <w:b/>
          <w:bCs/>
          <w:lang w:eastAsia="en-US"/>
        </w:rPr>
        <w:t>Dziedzina</w:t>
      </w:r>
      <w:r w:rsidR="008513C6" w:rsidRPr="008513C6">
        <w:rPr>
          <w:rFonts w:ascii="Trebuchet MS" w:hAnsi="Trebuchet MS"/>
          <w:b/>
          <w:bCs/>
          <w:lang w:eastAsia="en-US"/>
        </w:rPr>
        <w:t>:</w:t>
      </w:r>
      <w:r w:rsidRPr="0018584E">
        <w:rPr>
          <w:rFonts w:ascii="Trebuchet MS" w:hAnsi="Trebuchet MS"/>
          <w:bCs/>
          <w:lang w:eastAsia="en-US"/>
        </w:rPr>
        <w:t xml:space="preserve"> nauk społecznych</w:t>
      </w:r>
    </w:p>
    <w:p w14:paraId="59427C34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>Kierunek studiów:</w:t>
      </w:r>
      <w:r w:rsidRPr="0018584E">
        <w:rPr>
          <w:rFonts w:ascii="Trebuchet MS" w:hAnsi="Trebuchet MS"/>
          <w:bCs/>
          <w:lang w:eastAsia="en-US"/>
        </w:rPr>
        <w:t xml:space="preserve"> Stosunki międzynarodowe</w:t>
      </w:r>
    </w:p>
    <w:p w14:paraId="66A3CAE1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>Poziom studiów:</w:t>
      </w:r>
      <w:r w:rsidRPr="0018584E">
        <w:rPr>
          <w:rFonts w:ascii="Trebuchet MS" w:hAnsi="Trebuchet MS"/>
          <w:bCs/>
          <w:lang w:eastAsia="en-US"/>
        </w:rPr>
        <w:t xml:space="preserve"> studia pierwszego stopnia</w:t>
      </w:r>
    </w:p>
    <w:p w14:paraId="34AAFA79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 xml:space="preserve">Profil kształcenia: </w:t>
      </w:r>
      <w:r w:rsidRPr="0018584E">
        <w:rPr>
          <w:rFonts w:ascii="Trebuchet MS" w:hAnsi="Trebuchet MS"/>
          <w:bCs/>
          <w:lang w:eastAsia="en-US"/>
        </w:rPr>
        <w:t>praktyczny</w:t>
      </w:r>
    </w:p>
    <w:p w14:paraId="0A385DF4" w14:textId="77777777" w:rsidR="008513C6" w:rsidRDefault="008513C6" w:rsidP="0018584E">
      <w:pPr>
        <w:rPr>
          <w:rFonts w:ascii="Trebuchet MS" w:hAnsi="Trebuchet MS"/>
          <w:b/>
          <w:bCs/>
          <w:lang w:eastAsia="en-US"/>
        </w:rPr>
      </w:pPr>
    </w:p>
    <w:p w14:paraId="1E57BA8B" w14:textId="0E706DFE" w:rsidR="0018584E" w:rsidRPr="0018584E" w:rsidRDefault="0018584E" w:rsidP="0018584E">
      <w:pPr>
        <w:rPr>
          <w:rFonts w:ascii="Trebuchet MS" w:hAnsi="Trebuchet MS"/>
          <w:b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>Objaśnienie oznaczeń:</w:t>
      </w:r>
    </w:p>
    <w:p w14:paraId="269C1E05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 xml:space="preserve">STM </w:t>
      </w:r>
      <w:r w:rsidRPr="0018584E">
        <w:rPr>
          <w:rFonts w:ascii="Trebuchet MS" w:hAnsi="Trebuchet MS"/>
          <w:bCs/>
          <w:lang w:eastAsia="en-US"/>
        </w:rPr>
        <w:t>– nazwa skrócona kierunku</w:t>
      </w:r>
    </w:p>
    <w:p w14:paraId="4E387025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>W</w:t>
      </w:r>
      <w:r w:rsidRPr="0018584E">
        <w:rPr>
          <w:rFonts w:ascii="Trebuchet MS" w:hAnsi="Trebuchet MS"/>
          <w:bCs/>
          <w:lang w:eastAsia="en-US"/>
        </w:rPr>
        <w:t xml:space="preserve"> – kategoria wiedzy</w:t>
      </w:r>
    </w:p>
    <w:p w14:paraId="66331C79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 xml:space="preserve">U </w:t>
      </w:r>
      <w:r w:rsidRPr="0018584E">
        <w:rPr>
          <w:rFonts w:ascii="Trebuchet MS" w:hAnsi="Trebuchet MS"/>
          <w:bCs/>
          <w:lang w:eastAsia="en-US"/>
        </w:rPr>
        <w:t>– kategoria umiejętności</w:t>
      </w:r>
    </w:p>
    <w:p w14:paraId="51D83069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 xml:space="preserve">K </w:t>
      </w:r>
      <w:r w:rsidRPr="0018584E">
        <w:rPr>
          <w:rFonts w:ascii="Trebuchet MS" w:hAnsi="Trebuchet MS"/>
          <w:bCs/>
          <w:lang w:eastAsia="en-US"/>
        </w:rPr>
        <w:t>– kategoria kompetencji społecznych</w:t>
      </w:r>
    </w:p>
    <w:p w14:paraId="6DC61FE8" w14:textId="77777777" w:rsidR="0018584E" w:rsidRPr="0018584E" w:rsidRDefault="0018584E" w:rsidP="0018584E">
      <w:pPr>
        <w:rPr>
          <w:rFonts w:ascii="Trebuchet MS" w:hAnsi="Trebuchet MS"/>
          <w:bCs/>
          <w:lang w:eastAsia="en-US"/>
        </w:rPr>
      </w:pPr>
      <w:r w:rsidRPr="0018584E">
        <w:rPr>
          <w:rFonts w:ascii="Trebuchet MS" w:hAnsi="Trebuchet MS"/>
          <w:b/>
          <w:bCs/>
          <w:lang w:eastAsia="en-US"/>
        </w:rPr>
        <w:t>01</w:t>
      </w:r>
      <w:r w:rsidRPr="0018584E">
        <w:rPr>
          <w:rFonts w:ascii="Trebuchet MS" w:hAnsi="Trebuchet MS"/>
          <w:bCs/>
          <w:lang w:eastAsia="en-US"/>
        </w:rPr>
        <w:t xml:space="preserve">, </w:t>
      </w:r>
      <w:r w:rsidRPr="0018584E">
        <w:rPr>
          <w:rFonts w:ascii="Trebuchet MS" w:hAnsi="Trebuchet MS"/>
          <w:b/>
          <w:bCs/>
          <w:lang w:eastAsia="en-US"/>
        </w:rPr>
        <w:t>02, 03 i kolejne</w:t>
      </w:r>
      <w:r w:rsidRPr="0018584E">
        <w:rPr>
          <w:rFonts w:ascii="Trebuchet MS" w:hAnsi="Trebuchet MS"/>
          <w:bCs/>
          <w:lang w:eastAsia="en-US"/>
        </w:rPr>
        <w:t xml:space="preserve"> – numer efektu uczenia się</w:t>
      </w:r>
    </w:p>
    <w:p w14:paraId="64C2F978" w14:textId="77777777" w:rsidR="0018584E" w:rsidRPr="0018584E" w:rsidRDefault="0018584E" w:rsidP="0018584E">
      <w:pPr>
        <w:autoSpaceDE w:val="0"/>
        <w:autoSpaceDN w:val="0"/>
        <w:adjustRightInd w:val="0"/>
        <w:jc w:val="both"/>
        <w:rPr>
          <w:rFonts w:ascii="Trebuchet MS" w:hAnsi="Trebuchet MS"/>
          <w:b/>
          <w:color w:val="000000"/>
          <w:lang w:eastAsia="en-US"/>
        </w:rPr>
      </w:pPr>
      <w:r w:rsidRPr="0018584E">
        <w:rPr>
          <w:rFonts w:ascii="Trebuchet MS" w:hAnsi="Trebuchet MS"/>
          <w:b/>
          <w:color w:val="000000"/>
          <w:lang w:eastAsia="en-US"/>
        </w:rPr>
        <w:t xml:space="preserve"> </w:t>
      </w:r>
    </w:p>
    <w:p w14:paraId="26E969E8" w14:textId="77777777" w:rsidR="0018584E" w:rsidRPr="0018584E" w:rsidRDefault="0018584E" w:rsidP="0018584E">
      <w:pPr>
        <w:rPr>
          <w:rFonts w:ascii="Trebuchet MS" w:hAnsi="Trebuchet MS" w:cs="Times New Roman"/>
          <w:b/>
          <w:lang w:eastAsia="en-US"/>
        </w:rPr>
      </w:pPr>
    </w:p>
    <w:p w14:paraId="63909FAD" w14:textId="77777777" w:rsidR="0018584E" w:rsidRPr="0018584E" w:rsidRDefault="0018584E" w:rsidP="0018584E">
      <w:pPr>
        <w:autoSpaceDE w:val="0"/>
        <w:autoSpaceDN w:val="0"/>
        <w:adjustRightInd w:val="0"/>
        <w:jc w:val="both"/>
        <w:rPr>
          <w:rFonts w:ascii="Trebuchet MS" w:hAnsi="Trebuchet MS" w:cs="Times New Roman"/>
          <w:b/>
          <w:color w:val="000000"/>
          <w:lang w:eastAsia="en-US"/>
        </w:rPr>
      </w:pPr>
      <w:r w:rsidRPr="0018584E">
        <w:rPr>
          <w:rFonts w:ascii="Trebuchet MS" w:hAnsi="Trebuchet MS" w:cs="Times New Roman"/>
          <w:b/>
          <w:color w:val="000000"/>
          <w:lang w:eastAsia="en-US"/>
        </w:rPr>
        <w:t>Tabela 1. Zamierzone szczegółowe efekty uczenia się</w:t>
      </w:r>
    </w:p>
    <w:p w14:paraId="3E4AAB1B" w14:textId="77777777" w:rsidR="0018584E" w:rsidRPr="0018584E" w:rsidRDefault="0018584E" w:rsidP="0018584E">
      <w:pPr>
        <w:rPr>
          <w:rFonts w:ascii="Trebuchet MS" w:hAnsi="Trebuchet MS" w:cs="Times New Roman"/>
          <w:lang w:eastAsia="en-US"/>
        </w:rPr>
      </w:pPr>
    </w:p>
    <w:tbl>
      <w:tblPr>
        <w:tblW w:w="905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03"/>
        <w:gridCol w:w="5953"/>
        <w:gridCol w:w="1701"/>
      </w:tblGrid>
      <w:tr w:rsidR="0018584E" w:rsidRPr="0018584E" w14:paraId="07903F53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5192FCE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Efekty uczenia się</w:t>
            </w:r>
          </w:p>
          <w:p w14:paraId="0EFE134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dla</w:t>
            </w:r>
            <w:proofErr w:type="gramEnd"/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 xml:space="preserve"> kierunku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437267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OPIS KIERUNKOWYCH EFEKTÓW UCZENIA SIĘ</w:t>
            </w:r>
          </w:p>
          <w:p w14:paraId="12CBBDF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Po zakończeniu studiów I stopnia na kierunku absolwent: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2D433D37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b/>
                <w:lang w:eastAsia="en-US"/>
              </w:rPr>
            </w:pPr>
            <w:r w:rsidRPr="0018584E">
              <w:rPr>
                <w:rFonts w:ascii="Trebuchet MS" w:hAnsi="Trebuchet MS" w:cs="Times New Roman"/>
                <w:b/>
                <w:lang w:eastAsia="en-US"/>
              </w:rPr>
              <w:t>Odniesienie do efektów uczenia się dla kwalifikacji na poziomie 6 Polskiej Ramy Kwalifikacji</w:t>
            </w:r>
          </w:p>
        </w:tc>
      </w:tr>
      <w:tr w:rsidR="0018584E" w:rsidRPr="0018584E" w14:paraId="1F2035F2" w14:textId="77777777" w:rsidTr="0018584E">
        <w:trPr>
          <w:trHeight w:val="323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43DA0C8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WIEDZA</w:t>
            </w:r>
          </w:p>
        </w:tc>
      </w:tr>
      <w:tr w:rsidR="0018584E" w:rsidRPr="0018584E" w14:paraId="7634C489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C24BA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STM_W01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DCE4C4" w14:textId="77777777" w:rsidR="0018584E" w:rsidRPr="0018584E" w:rsidRDefault="0018584E" w:rsidP="0018584E">
            <w:pPr>
              <w:jc w:val="center"/>
              <w:rPr>
                <w:rFonts w:ascii="Trebuchet MS" w:hAnsi="Trebuchet MS" w:cs="Arial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wiedzę ogólną o umiejscowieniu stosunków międzynarodowych i dyscyplin pokrewnych w systemie nauk społecznych oraz o relacjach z innymi gałęziami nauki, w tym prawa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ekonomii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40F54B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</w:p>
          <w:p w14:paraId="050EF9AB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P6S_WG</w:t>
            </w:r>
          </w:p>
          <w:p w14:paraId="2A8CCA2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</w:tr>
      <w:tr w:rsidR="0018584E" w:rsidRPr="0018584E" w14:paraId="795E1293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64B1B4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242FE" w14:textId="5ACB2112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eastAsia="Century Gothic" w:hAnsi="Trebuchet MS" w:cs="Times New Roman"/>
                <w:lang w:eastAsia="en-US"/>
              </w:rPr>
              <w:t xml:space="preserve"> pojęcia występujące w naukach społecznych, zwłaszc</w:t>
            </w:r>
            <w:r w:rsidR="00C107B6">
              <w:rPr>
                <w:rFonts w:ascii="Trebuchet MS" w:eastAsia="Century Gothic" w:hAnsi="Trebuchet MS" w:cs="Times New Roman"/>
                <w:lang w:eastAsia="en-US"/>
              </w:rPr>
              <w:t>za w </w:t>
            </w:r>
            <w:r w:rsidRPr="0018584E">
              <w:rPr>
                <w:rFonts w:ascii="Trebuchet MS" w:eastAsia="Century Gothic" w:hAnsi="Trebuchet MS" w:cs="Times New Roman"/>
                <w:lang w:eastAsia="en-US"/>
              </w:rPr>
              <w:t>zakresie definiowania pojęcia stosunków międzynarodowych, polityk</w:t>
            </w:r>
            <w:r w:rsidR="00C107B6">
              <w:rPr>
                <w:rFonts w:ascii="Trebuchet MS" w:eastAsia="Century Gothic" w:hAnsi="Trebuchet MS" w:cs="Times New Roman"/>
                <w:lang w:eastAsia="en-US"/>
              </w:rPr>
              <w:t xml:space="preserve">i handlowej, biznesu, ekonomii </w:t>
            </w:r>
            <w:r w:rsidRPr="0018584E">
              <w:rPr>
                <w:rFonts w:ascii="Trebuchet MS" w:eastAsia="Century Gothic" w:hAnsi="Trebuchet MS" w:cs="Times New Roman"/>
                <w:lang w:eastAsia="en-US"/>
              </w:rPr>
              <w:t>i prawa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D10D1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lastRenderedPageBreak/>
              <w:t>P6S_WG</w:t>
            </w:r>
          </w:p>
          <w:p w14:paraId="22F0579E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</w:p>
        </w:tc>
      </w:tr>
      <w:tr w:rsidR="0018584E" w:rsidRPr="0018584E" w14:paraId="04EC243D" w14:textId="77777777" w:rsidTr="0018584E">
        <w:trPr>
          <w:trHeight w:val="633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FB8ADD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lastRenderedPageBreak/>
              <w:t>STM_W03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0B04B2" w14:textId="77777777" w:rsidR="0018584E" w:rsidRPr="0018584E" w:rsidRDefault="0018584E" w:rsidP="0018584E">
            <w:pPr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18584E">
              <w:rPr>
                <w:rFonts w:ascii="Trebuchet MS" w:eastAsia="Times New Roman" w:hAnsi="Trebuchet MS" w:cs="Times New Roman"/>
              </w:rPr>
              <w:t>ma</w:t>
            </w:r>
            <w:proofErr w:type="gramEnd"/>
            <w:r w:rsidRPr="0018584E">
              <w:rPr>
                <w:rFonts w:ascii="Trebuchet MS" w:eastAsia="Times New Roman" w:hAnsi="Trebuchet MS" w:cs="Times New Roman"/>
              </w:rPr>
              <w:t xml:space="preserve"> zaawansowaną wiedzę o uczestnikach stosunków międzynarodowych, a w szczególności państwach, organizacjach międzynarodowych, korporacjach transnarodowych i organizacjach pozarządowych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BFF44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  <w:p w14:paraId="390B6345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</w:p>
        </w:tc>
      </w:tr>
      <w:tr w:rsidR="0018584E" w:rsidRPr="0018584E" w14:paraId="05687860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36E74A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53E563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 na temat roli człowieka w funkcjonowaniu relacji międzynarodowych, posiada rozszerzoną wiedzę z zakresu prawnej i politycznej ochrony praw człowieka oraz zna instrumenty prawa międzynarodowego, służące dochodzeniu praw przez jednostki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grupy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93E933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  <w:p w14:paraId="15660207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</w:p>
        </w:tc>
      </w:tr>
      <w:tr w:rsidR="0018584E" w:rsidRPr="0018584E" w14:paraId="62FB7F55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DEA656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STM_W05</w:t>
            </w:r>
          </w:p>
          <w:p w14:paraId="5F9FF23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1BA13D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 na temat wybranych europejskich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światowych struktur i instytucji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D056DA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  <w:p w14:paraId="144CD7B2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</w:p>
        </w:tc>
      </w:tr>
      <w:tr w:rsidR="0018584E" w:rsidRPr="0018584E" w14:paraId="5B720818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50DE81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STM_W06</w:t>
            </w:r>
          </w:p>
          <w:p w14:paraId="6A74FA0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4A84EA9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szczegółowe zasady współpracy między instytucjami a organami krajowymi na poziomie rządowym i samorządowym, a także podmiotami gospodarczymi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DE6FC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55A78FE0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D5769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STM_W07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FF370D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i rozumie mechanizmy i prawidłowości rządzące funkcjonowaniem człowieka w kontekście społecznym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EFDAB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18584E" w:rsidRPr="0018584E" w14:paraId="2CF2ACD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4770F3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STM_W08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C4D553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rozszerzoną wiedzę o międzynarodowych stosunkach gospodarczych, gospodarce światowej w procesie jej ewolucji, jej przyczynach i konsekwencjach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889B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  <w:p w14:paraId="05085D5F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18584E" w:rsidRPr="0018584E" w14:paraId="1F45B659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DDE888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STM_W09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2E923C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wiedzę, dotyczącą funkcjonowania podmiotów gospodarczych w otoczeniu krajowym i międzynarodowym, ze szczególnym uwzględnieniem Unii Europejskiej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CBFC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4353188D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7124A4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STM_W10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78F5B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przepisy i zasady dotyczące systemu przedsiębiorczości wspólnotowej oraz ich implementacji w prawie krajowym państw członkowskich Unii Europejskiej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635F7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18584E" w:rsidRPr="0018584E" w14:paraId="4837671D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1A06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Times New Roman" w:hAnsi="Trebuchet MS" w:cs="Arial"/>
              </w:rPr>
              <w:t>STM_W11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D37EB0" w14:textId="1E29E8B4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 z za</w:t>
            </w:r>
            <w:r w:rsidR="00C107B6">
              <w:rPr>
                <w:rFonts w:ascii="Trebuchet MS" w:hAnsi="Trebuchet MS" w:cs="Times New Roman"/>
                <w:lang w:eastAsia="en-US"/>
              </w:rPr>
              <w:t>kresu procesów integracyjnych w </w:t>
            </w:r>
            <w:r w:rsidRPr="0018584E">
              <w:rPr>
                <w:rFonts w:ascii="Trebuchet MS" w:hAnsi="Trebuchet MS" w:cs="Times New Roman"/>
                <w:lang w:eastAsia="en-US"/>
              </w:rPr>
              <w:t>Europie i na świecie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AFF5AA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</w:p>
          <w:p w14:paraId="4870386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  <w:p w14:paraId="143173E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</w:tr>
      <w:tr w:rsidR="0018584E" w:rsidRPr="0018584E" w14:paraId="1C8A6143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7B9E5A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769BDD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eastAsia="Times New Roman" w:hAnsi="Trebuchet MS" w:cs="Times New Roman"/>
              </w:rPr>
              <w:t>ma</w:t>
            </w:r>
            <w:proofErr w:type="gramEnd"/>
            <w:r w:rsidRPr="0018584E">
              <w:rPr>
                <w:rFonts w:ascii="Trebuchet MS" w:eastAsia="Times New Roman" w:hAnsi="Trebuchet MS" w:cs="Times New Roman"/>
              </w:rPr>
              <w:t xml:space="preserve"> szczegółową wiedzę o strukturach i funkcjonowaniu UE na szczeblu państw członkowskich i w otoczeniu międzynarodowym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65DD3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49FE7D39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219B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604051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 o aksjologicznej, a w szczególności etycznej istocie prawa, jak również o znaczeniu prawa dla obywatela, społeczeństwa i państwa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9032ED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P6S_WK</w:t>
            </w:r>
          </w:p>
        </w:tc>
      </w:tr>
      <w:tr w:rsidR="0018584E" w:rsidRPr="0018584E" w14:paraId="2DD4AE93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6C65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C451F2" w14:textId="1BB5DEF3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wiedzę o historycznej </w:t>
            </w:r>
            <w:r w:rsidR="00C107B6">
              <w:rPr>
                <w:rFonts w:ascii="Trebuchet MS" w:hAnsi="Trebuchet MS" w:cs="Times New Roman"/>
                <w:lang w:eastAsia="en-US"/>
              </w:rPr>
              <w:t>ewolucji państwa i prawa oraz o </w:t>
            </w:r>
            <w:r w:rsidRPr="0018584E">
              <w:rPr>
                <w:rFonts w:ascii="Trebuchet MS" w:hAnsi="Trebuchet MS" w:cs="Times New Roman"/>
                <w:lang w:eastAsia="en-US"/>
              </w:rPr>
              <w:t xml:space="preserve">współczesnych ustrojach politycznych, </w:t>
            </w:r>
            <w:r w:rsidR="00C107B6">
              <w:rPr>
                <w:rFonts w:ascii="Trebuchet MS" w:hAnsi="Trebuchet MS" w:cs="Times New Roman"/>
                <w:lang w:eastAsia="en-US"/>
              </w:rPr>
              <w:t>zna i rozumie pojęcia, treści i </w:t>
            </w:r>
            <w:r w:rsidRPr="0018584E">
              <w:rPr>
                <w:rFonts w:ascii="Trebuchet MS" w:hAnsi="Trebuchet MS" w:cs="Times New Roman"/>
                <w:lang w:eastAsia="en-US"/>
              </w:rPr>
              <w:t>normy prawa konstytucyjnego oraz międzynarodowego prawa publicznego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88964C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P6S_WG</w:t>
            </w:r>
          </w:p>
          <w:p w14:paraId="33FA8BDF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P6S_WK</w:t>
            </w:r>
          </w:p>
        </w:tc>
      </w:tr>
      <w:tr w:rsidR="0018584E" w:rsidRPr="0018584E" w14:paraId="23A5FCE2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39F89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Times New Roman" w:hAnsi="Trebuchet MS" w:cs="Arial"/>
              </w:rPr>
              <w:t>STM_W15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02CC16" w14:textId="77777777" w:rsidR="0018584E" w:rsidRPr="0018584E" w:rsidRDefault="0018584E" w:rsidP="0018584E">
            <w:pPr>
              <w:jc w:val="center"/>
              <w:rPr>
                <w:rFonts w:ascii="Trebuchet MS" w:eastAsia="Times New Roman" w:hAnsi="Trebuchet MS" w:cs="Times New Roman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wiedzę z zakresu ochrony własności intelektualnej oraz ochrony danych osobowych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C654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P6S_WK</w:t>
            </w:r>
          </w:p>
        </w:tc>
      </w:tr>
      <w:tr w:rsidR="0018584E" w:rsidRPr="0018584E" w14:paraId="79F64657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E32479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STM_W16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FAFC89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zasady podejmowania i prowadzenia działalności gospodarczej, wykorzystującej wiedzę z zakresu dziedzin nauki i dyscyplin naukowych, właściwych dla studiowanego kierunku studiów, posiada wiedzę w zakresie reguł prawno-organizacyjnych, jak również norm moralnych i etycznych, niezbędnych w wykonywaniu zawodu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B71805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P6S_WK</w:t>
            </w:r>
          </w:p>
          <w:p w14:paraId="3F21423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</w:tr>
      <w:tr w:rsidR="0018584E" w:rsidRPr="0018584E" w14:paraId="1B5B6093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F57C4D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STM_W17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AE8A30" w14:textId="41210EFE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ma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wiedzę o kreatywności i podmiotowości człowieka, zna i rozumie twórcze i praktyczne zastosowanie nabytej wiedzy z zakresu stosunków międzynarodowych w dzi</w:t>
            </w:r>
            <w:r w:rsidR="00C107B6">
              <w:rPr>
                <w:rFonts w:ascii="Trebuchet MS" w:hAnsi="Trebuchet MS" w:cs="Times New Roman"/>
                <w:lang w:eastAsia="en-US"/>
              </w:rPr>
              <w:t>ałalności zawodowej związanej z </w:t>
            </w:r>
            <w:r w:rsidRPr="0018584E">
              <w:rPr>
                <w:rFonts w:ascii="Trebuchet MS" w:hAnsi="Trebuchet MS" w:cs="Times New Roman"/>
                <w:lang w:eastAsia="en-US"/>
              </w:rPr>
              <w:t>kierunkiem studiów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F822CA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2F2EB99A" w14:textId="77777777" w:rsidTr="0018584E">
        <w:trPr>
          <w:trHeight w:val="383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B949BEE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WIEDZA z zakresu specjalności Biznes międzynarodowy i współpraca transgraniczna</w:t>
            </w:r>
          </w:p>
        </w:tc>
      </w:tr>
      <w:tr w:rsidR="0018584E" w:rsidRPr="0018584E" w14:paraId="63323BFE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930F01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STM_W18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B36CD5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zna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zasady zawierania i realizacji umów, projektów i transakcji handlowych na rynku międzynarodowym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630E8E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P6S_WK</w:t>
            </w:r>
          </w:p>
        </w:tc>
      </w:tr>
      <w:tr w:rsidR="0018584E" w:rsidRPr="0018584E" w14:paraId="0D47C5CA" w14:textId="77777777" w:rsidTr="0018584E">
        <w:trPr>
          <w:trHeight w:val="337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9347A62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WIEDZA z zakresu specjalności Zarządzanie procesami migracyjnymi</w:t>
            </w:r>
          </w:p>
        </w:tc>
      </w:tr>
      <w:tr w:rsidR="0018584E" w:rsidRPr="0018584E" w14:paraId="2455CB50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B951A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STM_W19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13BB32" w14:textId="61DE9845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zaawansowaną wiedzę w zakresie zjawisk i procesów zachodzących w obszarze polityki mi</w:t>
            </w:r>
            <w:r w:rsidR="00C107B6">
              <w:rPr>
                <w:rFonts w:ascii="Trebuchet MS" w:hAnsi="Trebuchet MS" w:cs="Times New Roman"/>
                <w:lang w:eastAsia="en-US"/>
              </w:rPr>
              <w:t>gracyjnej i azylowej, zarówno w </w:t>
            </w:r>
            <w:r w:rsidRPr="0018584E">
              <w:rPr>
                <w:rFonts w:ascii="Trebuchet MS" w:hAnsi="Trebuchet MS" w:cs="Times New Roman"/>
                <w:lang w:eastAsia="en-US"/>
              </w:rPr>
              <w:t>Polsce, jak i innych państwach UE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014236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61CCB2FE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590A9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STM_W20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6B59A4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definiuje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i klasyfikuje pojęcia z zakresów procesów migracyjnych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5AD5E6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 w:cs="Times New Roman"/>
                <w:lang w:eastAsia="en-US"/>
              </w:rPr>
              <w:t>P6S_WG</w:t>
            </w:r>
          </w:p>
        </w:tc>
      </w:tr>
      <w:tr w:rsidR="0018584E" w:rsidRPr="0018584E" w14:paraId="43CF7E4D" w14:textId="77777777" w:rsidTr="0018584E">
        <w:trPr>
          <w:trHeight w:val="306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FB9D55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 w:cs="Times New Roman"/>
                <w:lang w:eastAsia="en-US"/>
              </w:rPr>
            </w:pPr>
            <w:r w:rsidRPr="0018584E">
              <w:rPr>
                <w:rFonts w:ascii="Trebuchet MS" w:hAnsi="Trebuchet MS"/>
              </w:rPr>
              <w:t>WIEDZA z zakresu specjalności Bezpieczeństwo międzynarodowe</w:t>
            </w:r>
          </w:p>
        </w:tc>
      </w:tr>
      <w:tr w:rsidR="0018584E" w:rsidRPr="0018584E" w14:paraId="0CE18559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2D2133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STM_W21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5F511C" w14:textId="77777777" w:rsidR="0018584E" w:rsidRPr="0018584E" w:rsidRDefault="0018584E" w:rsidP="0018584E">
            <w:pPr>
              <w:jc w:val="center"/>
              <w:rPr>
                <w:rFonts w:ascii="Trebuchet MS" w:hAnsi="Trebuchet MS"/>
              </w:rPr>
            </w:pPr>
            <w:proofErr w:type="gramStart"/>
            <w:r w:rsidRPr="0018584E">
              <w:rPr>
                <w:rFonts w:ascii="Trebuchet MS" w:hAnsi="Trebuchet MS"/>
              </w:rPr>
              <w:t>posiada</w:t>
            </w:r>
            <w:proofErr w:type="gramEnd"/>
            <w:r w:rsidRPr="0018584E">
              <w:rPr>
                <w:rFonts w:ascii="Trebuchet MS" w:hAnsi="Trebuchet MS"/>
              </w:rPr>
              <w:t xml:space="preserve"> zaawansowaną wiedzę w zakresie zjawisk i procesów zachodzących w obszarze bezpieczeństwa współczesnego świata oraz ewolucji rodzajów współczesnych zagrożeń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B75FC2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/>
              </w:rPr>
            </w:pPr>
            <w:r w:rsidRPr="0018584E">
              <w:rPr>
                <w:rFonts w:ascii="Trebuchet MS" w:hAnsi="Trebuchet MS"/>
              </w:rPr>
              <w:t>P6S_WG</w:t>
            </w:r>
          </w:p>
        </w:tc>
      </w:tr>
      <w:tr w:rsidR="0018584E" w:rsidRPr="0018584E" w14:paraId="2FEFDC56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57076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eastAsia="Times New Roman" w:hAnsi="Trebuchet MS" w:cs="Arial"/>
              </w:rPr>
            </w:pPr>
            <w:r w:rsidRPr="0018584E">
              <w:rPr>
                <w:rFonts w:ascii="Trebuchet MS" w:eastAsia="Times New Roman" w:hAnsi="Trebuchet MS" w:cs="Arial"/>
              </w:rPr>
              <w:t>STM_W22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78437F" w14:textId="77777777" w:rsidR="0018584E" w:rsidRPr="0018584E" w:rsidRDefault="0018584E" w:rsidP="0018584E">
            <w:pPr>
              <w:jc w:val="center"/>
              <w:rPr>
                <w:rFonts w:ascii="Trebuchet MS" w:hAnsi="Trebuchet MS"/>
              </w:rPr>
            </w:pPr>
            <w:proofErr w:type="gramStart"/>
            <w:r w:rsidRPr="0018584E">
              <w:rPr>
                <w:rFonts w:ascii="Trebuchet MS" w:hAnsi="Trebuchet MS"/>
              </w:rPr>
              <w:t>identyfikuje</w:t>
            </w:r>
            <w:proofErr w:type="gramEnd"/>
            <w:r w:rsidRPr="0018584E">
              <w:rPr>
                <w:rFonts w:ascii="Trebuchet MS" w:hAnsi="Trebuchet MS"/>
              </w:rPr>
              <w:t xml:space="preserve"> i definiuje pojęcia z zakresu strategii i polityki bezpieczeństwa, przedstawia zasadnicze założenia polityki i strategii bezpieczeństwa wybranych państw świata (z uwzględnieniem Polski), zna ich wpływ na bezpieczeństwo międzynarodowe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C236CE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/>
              </w:rPr>
            </w:pPr>
            <w:r w:rsidRPr="0018584E">
              <w:rPr>
                <w:rFonts w:ascii="Trebuchet MS" w:hAnsi="Trebuchet MS"/>
              </w:rPr>
              <w:t>P6S_WG</w:t>
            </w:r>
          </w:p>
          <w:p w14:paraId="18BD443F" w14:textId="77777777" w:rsidR="0018584E" w:rsidRPr="0018584E" w:rsidRDefault="0018584E" w:rsidP="0018584E">
            <w:pPr>
              <w:spacing w:line="240" w:lineRule="auto"/>
              <w:jc w:val="center"/>
              <w:rPr>
                <w:rFonts w:ascii="Trebuchet MS" w:hAnsi="Trebuchet MS"/>
              </w:rPr>
            </w:pPr>
            <w:r w:rsidRPr="0018584E">
              <w:rPr>
                <w:rFonts w:ascii="Trebuchet MS" w:hAnsi="Trebuchet MS"/>
              </w:rPr>
              <w:t>P6S_WK</w:t>
            </w:r>
          </w:p>
        </w:tc>
      </w:tr>
      <w:tr w:rsidR="0018584E" w:rsidRPr="0018584E" w14:paraId="1ED9031A" w14:textId="77777777" w:rsidTr="0018584E">
        <w:trPr>
          <w:trHeight w:val="429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FE4929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b/>
                <w:bCs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UMIEJĘTNOSCI</w:t>
            </w:r>
          </w:p>
        </w:tc>
      </w:tr>
      <w:tr w:rsidR="0018584E" w:rsidRPr="0018584E" w14:paraId="39A78184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8B82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9DF42F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prawidłowo definiować pojęcia z zakresu stosunków międzynarodowych, funkcjonowania UE, jej polityki i instytucji oraz stosunków gospodarczo-handlowych, potrafi prawidłowo komunikować się z otoczeniem z użyciem specjalistycznej terminologii używanej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w ramach wykładanych przedmiotów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AD692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18584E" w:rsidRPr="0018584E" w14:paraId="403CBD62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06CF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0E232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pozyskiwać i poddawać analizie dane niezbędne do rozwiązywania konkretnych przypadków w zakresie stosunków międzynarodowych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F2874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3C4C2C9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3A257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BCA118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właściwie analizować przyczyny historyczne, ekonomiczne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społeczne oraz przebieg konkretnych zjawisk społecznych w zakresie stosunków międzynarodowych, ze szczególnym uwzględnieniem państw członkowskich UE, ich relacji zewnętrznych i wewnętrznych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7D059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7ECA4A9F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57D30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  <w:p w14:paraId="3146BD0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CDC1EF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zastosować właściwe metody i narzędzia z zakresu nauki stosunków międzynarodowych i stosunków gospodarczych w celu prognozowania procesów i zjawisk, w szczególności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w sferze publicznej, gospodarczej i społecznej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596E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55F1196F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DA38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STM_U05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97764C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analizować oraz interpretować wybrane decyzje oraz działania organów państwowych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A1E593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416C776C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6999C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  <w:p w14:paraId="773D5B0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STM_U06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DB1A48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prawidłowo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stosuje wykładnię najważniejszych zagadnień i regulacji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z zakresu prawa międzynarodowego, w tym UE, i wybranych zagadnień regulacji krajowych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8BE8B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05DE1AD0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2E3F4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STM_U07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3E66D9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wykorzystuje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wiedzę z zakresu doktryn polityczno-prawnych, analizuje i interpretuje doktrynalne źródła instytucji politycznych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prawnych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FC8DF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79BFC211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7633F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STM_U08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673EE0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rozwiązywać kazusy z obszaru prawa międzynarodowego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i krajowego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E4132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7A69E151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84EC8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STM_U09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72D5AE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analizować i rozwiązywać zagadnienia związane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z funkcjonowaniem UE i jej polityki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A7C378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355B1834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F5ECF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STM_U10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919CD2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wykorzystywać zdobytą wiedzę na temat obowiązujących zasad funkcjonowania UE, w tym dorobek krajowy do rozstrzygania dylematów i problemów pojawiających się w pracy zawodowej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3A083F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5B07D4EB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BC490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4A459F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ocenić przydatność i efektywność typowych procedur i metod wykorzystywanych w procesie zarządzania i kierowania w obszarze funkcjonowania wybranych organizacji międzynarodowych, szczególnie w dziedzinie bezpieczeństwa i gospodarki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5DA17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38153016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01AA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STM_U12</w:t>
            </w:r>
          </w:p>
          <w:p w14:paraId="0B8AF0E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479F68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posługiwać się językiem właściwym dla administracji publicznej, w tym językiem prawniczym, oraz językiem właściwym dla wybranej specjalności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BB576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18584E" w:rsidRPr="0018584E" w14:paraId="5E4C9801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E286C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59180B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przygotować wystąpienia posługując się specjalistyczną terminologią z zakresu polityki zewnętrznej państwa, sporządzać pisma urzędowe oraz brać udział w debacie, potrafi publicznie zaprezentować wyniki swojej pracy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FC4E1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18584E" w:rsidRPr="0018584E" w14:paraId="7BF46D55" w14:textId="77777777" w:rsidTr="0018584E">
        <w:trPr>
          <w:trHeight w:val="535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703B6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br/>
              <w:t>STM_U14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48F00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posiada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umiejętności posługiwania się językiem obcym, zgodne </w:t>
            </w:r>
            <w:r w:rsidRPr="0018584E">
              <w:rPr>
                <w:rFonts w:ascii="Trebuchet MS" w:hAnsi="Trebuchet MS" w:cs="Times New Roman"/>
                <w:lang w:eastAsia="en-US"/>
              </w:rPr>
              <w:br/>
              <w:t>z wymogami na poziomie B2 Europejskiego Systemu Opisu Kształcenia Językowego, w szczególności w zakresie dyscyplin naukowych, którym został przyporządkowany kierunek studiów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0EDB0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</w:tc>
      </w:tr>
      <w:tr w:rsidR="0018584E" w:rsidRPr="0018584E" w14:paraId="41AE9504" w14:textId="77777777" w:rsidTr="0018584E">
        <w:trPr>
          <w:trHeight w:val="671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134A0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STM_U15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0B6A45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monitorować aktualną sytuację na arenie międzynarodowej oraz dokonać diagnozy jej krajowych uwarunkowań i kontekstów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F8CBC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11E35B22" w14:textId="77777777" w:rsidTr="0018584E">
        <w:trPr>
          <w:trHeight w:val="835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97A0E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STM_U16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03BD32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dokonywać obserwacji i analiz wybranych procesów gospodarczych, potrafi interpretować niezbędne w tym zakresie dane statystyczne oraz wskaźniki ekonomiczne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7DD86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0CEBF7A5" w14:textId="77777777" w:rsidTr="0018584E">
        <w:trPr>
          <w:trHeight w:val="66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BE2E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STM_U17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AD3AB8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interpretuje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mapę polityczną, wojskową (bezpieczeństwa), gospodarczą i kulturową świata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B28D8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50AD807E" w14:textId="77777777" w:rsidTr="0018584E">
        <w:trPr>
          <w:trHeight w:val="688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81DA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STM_U18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E5752B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stosuje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zasady i reguły obowiązujące w protokole dyplomatycznym,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>w tym użyteczne w życiu codziennym zasady savoir-vivre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CB7A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58433E41" w14:textId="77777777" w:rsidTr="0018584E">
        <w:trPr>
          <w:trHeight w:val="668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2735E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STM_U19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A4C518A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zorganizować uroczystość publiczną, wizytę zagraniczną, konferencję, debatę, a także przyjęcie delegacji zagranicznej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E0D473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</w:tc>
      </w:tr>
      <w:tr w:rsidR="0018584E" w:rsidRPr="0018584E" w14:paraId="20E9F435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834D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STM_U20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F9477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w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celu rozwijania kontaktów międzynarodowych uczestniczy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>w różnego rodzaju spotkaniach i debatach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7F5ED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P6S_UK</w:t>
            </w:r>
          </w:p>
          <w:p w14:paraId="2A662E2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  <w:p w14:paraId="2D04818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P6S_UU</w:t>
            </w:r>
          </w:p>
        </w:tc>
      </w:tr>
      <w:tr w:rsidR="0018584E" w:rsidRPr="0018584E" w14:paraId="4A5ECAA5" w14:textId="77777777" w:rsidTr="0018584E">
        <w:trPr>
          <w:trHeight w:val="649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A58C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3C23EF" w14:textId="59639D7D" w:rsidR="0018584E" w:rsidRPr="0018584E" w:rsidRDefault="0018584E" w:rsidP="008A4A6D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hAnsi="Trebuchet MS" w:cs="Times New Roman"/>
                <w:lang w:eastAsia="en-US"/>
              </w:rPr>
              <w:t>potrafi</w:t>
            </w:r>
            <w:proofErr w:type="gramEnd"/>
            <w:r w:rsidRPr="0018584E">
              <w:rPr>
                <w:rFonts w:ascii="Trebuchet MS" w:hAnsi="Trebuchet MS" w:cs="Times New Roman"/>
                <w:lang w:eastAsia="en-US"/>
              </w:rPr>
              <w:t xml:space="preserve"> planować i organizować pracę indywidualną i zespołową oraz aktywnie i twórczo współdziałać w grupie, przyjmując w niej określone role i wykorzystując umiejętności kr</w:t>
            </w:r>
            <w:r w:rsidR="008A4A6D">
              <w:rPr>
                <w:rFonts w:ascii="Trebuchet MS" w:hAnsi="Trebuchet MS" w:cs="Times New Roman"/>
                <w:lang w:eastAsia="en-US"/>
              </w:rPr>
              <w:t xml:space="preserve">eatywnego myślenia i działania </w:t>
            </w:r>
            <w:r w:rsidRPr="0018584E">
              <w:rPr>
                <w:rFonts w:ascii="Trebuchet MS" w:hAnsi="Trebuchet MS" w:cs="Times New Roman"/>
                <w:lang w:eastAsia="en-US"/>
              </w:rPr>
              <w:t>oraz posługiwania się metodami skutecznej komunikacji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B3B4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P6S_UO</w:t>
            </w:r>
          </w:p>
        </w:tc>
      </w:tr>
      <w:tr w:rsidR="0018584E" w:rsidRPr="0018584E" w14:paraId="6E14674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90F55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08C1B" w14:textId="77777777" w:rsidR="0018584E" w:rsidRPr="0018584E" w:rsidRDefault="0018584E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rozumie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potrzebę podnoszenia swoich kwalifikacji zawodowych, potrafi wyznaczać kierunki własnego rozwoju oraz samodzielnie planować i realizować własne uczenie się przez całe życie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ABB38F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P6S_UU</w:t>
            </w:r>
          </w:p>
        </w:tc>
      </w:tr>
      <w:tr w:rsidR="0018584E" w:rsidRPr="0018584E" w14:paraId="589E8D8A" w14:textId="77777777" w:rsidTr="0018584E">
        <w:trPr>
          <w:trHeight w:val="326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1FCB62E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UMIEJĘTNOŚCI z zakresu specjalności Biznes międzynarodowy i współpraca transgraniczna</w:t>
            </w:r>
          </w:p>
        </w:tc>
      </w:tr>
      <w:tr w:rsidR="0018584E" w:rsidRPr="0018584E" w14:paraId="21B3A9A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A8BB8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E0B92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zawierać i realizować transakcje handlowe na rynku międzynarodowym, wybrać i zastosować odpowiednią formę transakcji oraz analizować i oceniać przebieg transakcji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EB35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6A5C8971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809F0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62635A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wykorzystać standardowe metody i narzędzia z zakresu logistyki międzynarodowej oraz internacjonalizacji przedsiębiorstw,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 xml:space="preserve">a także polityki logistycznej w wymiarze korporacyjnym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>i instytucjonalnym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8A654A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0D7C255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11B1C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STM_U25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DE178D" w14:textId="39B6D01C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planować i przygotować projekt (w </w:t>
            </w:r>
            <w:r w:rsidR="00C107B6">
              <w:rPr>
                <w:rFonts w:ascii="Trebuchet MS" w:eastAsia="Century Gothic" w:hAnsi="Trebuchet MS"/>
                <w:lang w:eastAsia="en-US"/>
              </w:rPr>
              <w:t>tym innowacyjny) w </w:t>
            </w:r>
            <w:r w:rsidRPr="0018584E">
              <w:rPr>
                <w:rFonts w:ascii="Trebuchet MS" w:eastAsia="Century Gothic" w:hAnsi="Trebuchet MS"/>
                <w:lang w:eastAsia="en-US"/>
              </w:rPr>
              <w:t>oparciu o realne potrzeby występujące w środowisku międzynarodowym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3A6A9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  <w:p w14:paraId="4318122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P6S_U0</w:t>
            </w:r>
          </w:p>
        </w:tc>
      </w:tr>
      <w:tr w:rsidR="0018584E" w:rsidRPr="0018584E" w14:paraId="3107D512" w14:textId="77777777" w:rsidTr="0018584E">
        <w:trPr>
          <w:trHeight w:val="285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6EB1AB5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UMIEJĘTNOŚCI z zakresu specjalności Zarządzanie procesami migracyjnymi</w:t>
            </w:r>
          </w:p>
        </w:tc>
      </w:tr>
      <w:tr w:rsidR="0018584E" w:rsidRPr="0018584E" w14:paraId="7EFEA67E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85D5B4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STM_U26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41CC6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diagnozować główne problemy polityki migracyjnej i azylowej państw UE oraz oceniać ich skutki dla współczesnych zagrożeń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B0D59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75F4F907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46292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STM_U27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A5C743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dokonać analizy faktów, zjawisk i procesów związanych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>z procesami migracyjnymi w Europie, ze szczególnym uwzględnieniem Polski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DA261D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32EDCAEA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028138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STM_U28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242EF7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/>
                <w:lang w:eastAsia="en-US"/>
              </w:rPr>
            </w:pPr>
            <w:proofErr w:type="gramStart"/>
            <w:r w:rsidRPr="0018584E">
              <w:rPr>
                <w:rFonts w:ascii="Trebuchet MS" w:eastAsia="Century Gothic" w:hAnsi="Trebuchet MS"/>
                <w:lang w:eastAsia="en-US"/>
              </w:rPr>
              <w:t>gromadzi</w:t>
            </w:r>
            <w:proofErr w:type="gramEnd"/>
            <w:r w:rsidRPr="0018584E">
              <w:rPr>
                <w:rFonts w:ascii="Trebuchet MS" w:eastAsia="Century Gothic" w:hAnsi="Trebuchet MS"/>
                <w:lang w:eastAsia="en-US"/>
              </w:rPr>
              <w:t xml:space="preserve"> i interpretuje informacje dotyczące problematyki migracji przy wykorzystaniu nowoczesnych technologii, potrafi prawidłowo korzystać z materiałów źródłowych, literatury fachowej </w:t>
            </w:r>
            <w:r w:rsidRPr="0018584E">
              <w:rPr>
                <w:rFonts w:ascii="Trebuchet MS" w:eastAsia="Century Gothic" w:hAnsi="Trebuchet MS"/>
                <w:lang w:eastAsia="en-US"/>
              </w:rPr>
              <w:br/>
              <w:t>i mapy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2A899B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54FC827C" w14:textId="77777777" w:rsidTr="0018584E"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8E310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UMIEJĘTNOŚCI z zakresu specjalności Bezpieczeństwo międzynarodowe</w:t>
            </w:r>
          </w:p>
        </w:tc>
      </w:tr>
      <w:tr w:rsidR="0018584E" w:rsidRPr="0018584E" w14:paraId="24D65F7B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26A2D0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STM_U29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41089D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 w:cs="Cambria"/>
              </w:rPr>
            </w:pPr>
            <w:proofErr w:type="gramStart"/>
            <w:r w:rsidRPr="0018584E">
              <w:rPr>
                <w:rFonts w:ascii="Trebuchet MS" w:eastAsia="Century Gothic" w:hAnsi="Trebuchet MS" w:cs="Cambria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 w:cs="Cambria"/>
              </w:rPr>
              <w:t xml:space="preserve"> diagnozować główne problemy polityki bezpieczeństwa państw oraz oceniać ich skutki dla współczesnych zagrożeń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0F43D09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4E2AA129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19CA06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STM_U30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827F1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 w:cs="Cambria"/>
              </w:rPr>
            </w:pPr>
            <w:proofErr w:type="gramStart"/>
            <w:r w:rsidRPr="0018584E">
              <w:rPr>
                <w:rFonts w:ascii="Trebuchet MS" w:eastAsia="Century Gothic" w:hAnsi="Trebuchet MS" w:cs="Cambria"/>
              </w:rPr>
              <w:t>potrafi</w:t>
            </w:r>
            <w:proofErr w:type="gramEnd"/>
            <w:r w:rsidRPr="0018584E">
              <w:rPr>
                <w:rFonts w:ascii="Trebuchet MS" w:eastAsia="Century Gothic" w:hAnsi="Trebuchet MS" w:cs="Cambria"/>
              </w:rPr>
              <w:t xml:space="preserve"> dokonać analizy faktów, zjawisk i procesów związanych </w:t>
            </w:r>
            <w:r w:rsidRPr="0018584E">
              <w:rPr>
                <w:rFonts w:ascii="Trebuchet MS" w:eastAsia="Century Gothic" w:hAnsi="Trebuchet MS" w:cs="Cambria"/>
              </w:rPr>
              <w:br/>
              <w:t>z bezpieczeństwem europejskim, ze szczególnym uwzględnieniem Polski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D1014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28A2B6F0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58DB7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STM_U31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CA8DEE" w14:textId="77777777" w:rsidR="0018584E" w:rsidRPr="0018584E" w:rsidRDefault="0018584E" w:rsidP="0018584E">
            <w:pPr>
              <w:jc w:val="center"/>
              <w:rPr>
                <w:rFonts w:ascii="Trebuchet MS" w:eastAsia="Century Gothic" w:hAnsi="Trebuchet MS" w:cs="Cambria"/>
              </w:rPr>
            </w:pPr>
            <w:proofErr w:type="gramStart"/>
            <w:r w:rsidRPr="0018584E">
              <w:rPr>
                <w:rFonts w:ascii="Trebuchet MS" w:eastAsia="Century Gothic" w:hAnsi="Trebuchet MS" w:cs="Cambria"/>
              </w:rPr>
              <w:t>gromadzi</w:t>
            </w:r>
            <w:proofErr w:type="gramEnd"/>
            <w:r w:rsidRPr="0018584E">
              <w:rPr>
                <w:rFonts w:ascii="Trebuchet MS" w:eastAsia="Century Gothic" w:hAnsi="Trebuchet MS" w:cs="Cambria"/>
              </w:rPr>
              <w:t xml:space="preserve"> i interpretuje informacje, dotyczące problematyki bezpieczeństwa przy wykorzystaniu nowoczesnych technologii, potrafi prawidłowo korzystać z materiałów źródłowych, literatury fachowej </w:t>
            </w:r>
            <w:r w:rsidRPr="0018584E">
              <w:rPr>
                <w:rFonts w:ascii="Trebuchet MS" w:eastAsia="Century Gothic" w:hAnsi="Trebuchet MS" w:cs="Cambria"/>
              </w:rPr>
              <w:br/>
              <w:t>i mapy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B3C53E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P6S_UW</w:t>
            </w:r>
          </w:p>
        </w:tc>
      </w:tr>
      <w:tr w:rsidR="0018584E" w:rsidRPr="0018584E" w14:paraId="0AA44B9A" w14:textId="77777777" w:rsidTr="0018584E">
        <w:trPr>
          <w:trHeight w:val="319"/>
        </w:trPr>
        <w:tc>
          <w:tcPr>
            <w:tcW w:w="905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  <w:hideMark/>
          </w:tcPr>
          <w:p w14:paraId="0550DFBF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b/>
                <w:bCs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b/>
                <w:bCs/>
                <w:lang w:eastAsia="en-US"/>
              </w:rPr>
              <w:t>KOMPETENCJE SPOŁECZNE</w:t>
            </w:r>
          </w:p>
        </w:tc>
      </w:tr>
      <w:tr w:rsidR="0018584E" w:rsidRPr="0018584E" w14:paraId="2109F06C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74755F" w14:textId="2934832B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STM_K01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C7A523" w14:textId="5D9BDF67" w:rsidR="0018584E" w:rsidRPr="0018584E" w:rsidRDefault="00C107B6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C107B6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C107B6">
              <w:rPr>
                <w:rFonts w:ascii="Trebuchet MS" w:hAnsi="Trebuchet MS" w:cs="Times New Roman"/>
                <w:lang w:eastAsia="en-US"/>
              </w:rPr>
              <w:t xml:space="preserve"> gotów do odpowiedzialnego pełnienia ról zawodowych, przestrzegania zasad etyki zawodowej i wymagania tego od innych oraz dbałości o dorobek i tradycje zawodu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17119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P6S_KR</w:t>
            </w:r>
          </w:p>
        </w:tc>
      </w:tr>
      <w:tr w:rsidR="0018584E" w:rsidRPr="0018584E" w14:paraId="3348A7A4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06E113" w14:textId="5E98D69F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STM_K02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F5421C" w14:textId="0D94D215" w:rsidR="0018584E" w:rsidRPr="0018584E" w:rsidRDefault="00C107B6" w:rsidP="0018584E">
            <w:pPr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C107B6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C107B6">
              <w:rPr>
                <w:rFonts w:ascii="Trebuchet MS" w:hAnsi="Trebuchet MS" w:cs="Times New Roman"/>
                <w:lang w:eastAsia="en-US"/>
              </w:rPr>
              <w:t xml:space="preserve"> gotów do myślenia i dział</w:t>
            </w:r>
            <w:r>
              <w:rPr>
                <w:rFonts w:ascii="Trebuchet MS" w:hAnsi="Trebuchet MS" w:cs="Times New Roman"/>
                <w:lang w:eastAsia="en-US"/>
              </w:rPr>
              <w:t>ania w sposób przedsiębiorczy i </w:t>
            </w:r>
            <w:r w:rsidRPr="00C107B6">
              <w:rPr>
                <w:rFonts w:ascii="Trebuchet MS" w:hAnsi="Trebuchet MS" w:cs="Times New Roman"/>
                <w:lang w:eastAsia="en-US"/>
              </w:rPr>
              <w:t>kreatywny oraz podejmowania samodzielnych działań na rzecz środowiska społecznego i interesu publicznego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F60C7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P6S_KO</w:t>
            </w:r>
          </w:p>
        </w:tc>
      </w:tr>
      <w:tr w:rsidR="0018584E" w:rsidRPr="0018584E" w14:paraId="21EE33BD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540ED5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STM_K03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C9A31A" w14:textId="7F61D206" w:rsidR="0018584E" w:rsidRPr="0018584E" w:rsidRDefault="00C107B6" w:rsidP="0018584E">
            <w:pPr>
              <w:tabs>
                <w:tab w:val="left" w:pos="240"/>
              </w:tabs>
              <w:jc w:val="center"/>
              <w:rPr>
                <w:rFonts w:ascii="Trebuchet MS" w:hAnsi="Trebuchet MS" w:cs="Times New Roman"/>
                <w:lang w:eastAsia="en-US"/>
              </w:rPr>
            </w:pPr>
            <w:proofErr w:type="gramStart"/>
            <w:r w:rsidRPr="00C107B6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C107B6">
              <w:rPr>
                <w:rFonts w:ascii="Trebuchet MS" w:hAnsi="Trebuchet MS" w:cs="Times New Roman"/>
                <w:lang w:eastAsia="en-US"/>
              </w:rPr>
              <w:t xml:space="preserve"> gotów do krytycznej oceny posiadanej wiedzy, odbieranych treści oraz wyników pracy własnej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82C5E1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P6S_KK</w:t>
            </w:r>
          </w:p>
        </w:tc>
      </w:tr>
      <w:tr w:rsidR="0018584E" w:rsidRPr="0018584E" w14:paraId="0E08BD08" w14:textId="77777777" w:rsidTr="0018584E"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439BD2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STM_K04</w:t>
            </w:r>
          </w:p>
        </w:tc>
        <w:tc>
          <w:tcPr>
            <w:tcW w:w="59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BDB00B" w14:textId="72AE58AD" w:rsidR="00C107B6" w:rsidRPr="0018584E" w:rsidRDefault="00C107B6" w:rsidP="0018584E">
            <w:pPr>
              <w:tabs>
                <w:tab w:val="left" w:pos="240"/>
              </w:tabs>
              <w:jc w:val="center"/>
              <w:rPr>
                <w:rFonts w:ascii="Trebuchet MS" w:hAnsi="Trebuchet MS" w:cs="Times New Roman"/>
                <w:lang w:eastAsia="en-US"/>
              </w:rPr>
            </w:pPr>
            <w:bookmarkStart w:id="1" w:name="_GoBack"/>
            <w:bookmarkEnd w:id="1"/>
            <w:proofErr w:type="gramStart"/>
            <w:r w:rsidRPr="00C107B6">
              <w:rPr>
                <w:rFonts w:ascii="Trebuchet MS" w:hAnsi="Trebuchet MS" w:cs="Times New Roman"/>
                <w:lang w:eastAsia="en-US"/>
              </w:rPr>
              <w:t>jest</w:t>
            </w:r>
            <w:proofErr w:type="gramEnd"/>
            <w:r w:rsidRPr="00C107B6">
              <w:rPr>
                <w:rFonts w:ascii="Trebuchet MS" w:hAnsi="Trebuchet MS" w:cs="Times New Roman"/>
                <w:lang w:eastAsia="en-US"/>
              </w:rPr>
              <w:t xml:space="preserve"> gotów do uznawania znaczenia wiedzy w rozwiązywaniu problemów poznawczych i praktycznych oraz zasięgania opinii ekspertów w przypadku trudności z samodzielnym rozwiązaniem problemu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E1746EC" w14:textId="77777777" w:rsidR="0018584E" w:rsidRPr="0018584E" w:rsidRDefault="0018584E" w:rsidP="0018584E">
            <w:pPr>
              <w:autoSpaceDE w:val="0"/>
              <w:autoSpaceDN w:val="0"/>
              <w:adjustRightInd w:val="0"/>
              <w:jc w:val="center"/>
              <w:rPr>
                <w:rFonts w:ascii="Trebuchet MS" w:eastAsia="Century Gothic" w:hAnsi="Trebuchet MS" w:cs="Times New Roman"/>
                <w:lang w:eastAsia="en-US"/>
              </w:rPr>
            </w:pPr>
            <w:r w:rsidRPr="0018584E">
              <w:rPr>
                <w:rFonts w:ascii="Trebuchet MS" w:eastAsia="Century Gothic" w:hAnsi="Trebuchet MS" w:cs="Times New Roman"/>
                <w:lang w:eastAsia="en-US"/>
              </w:rPr>
              <w:t>P6S_KK</w:t>
            </w:r>
          </w:p>
        </w:tc>
      </w:tr>
    </w:tbl>
    <w:p w14:paraId="00488199" w14:textId="77777777" w:rsidR="0018584E" w:rsidRPr="0018584E" w:rsidRDefault="0018584E" w:rsidP="0018584E">
      <w:pPr>
        <w:spacing w:after="160" w:line="256" w:lineRule="auto"/>
        <w:rPr>
          <w:rFonts w:cs="Times New Roman"/>
          <w:sz w:val="22"/>
          <w:szCs w:val="22"/>
          <w:lang w:eastAsia="en-US"/>
        </w:rPr>
      </w:pPr>
    </w:p>
    <w:p w14:paraId="78A08C11" w14:textId="77777777" w:rsidR="0018584E" w:rsidRPr="0018584E" w:rsidRDefault="0018584E" w:rsidP="0018584E">
      <w:pPr>
        <w:rPr>
          <w:rFonts w:cs="Times New Roman"/>
          <w:szCs w:val="22"/>
          <w:lang w:eastAsia="en-US"/>
        </w:rPr>
      </w:pPr>
    </w:p>
    <w:p w14:paraId="422A5EF0" w14:textId="77777777" w:rsidR="0018584E" w:rsidRPr="0018584E" w:rsidRDefault="0018584E" w:rsidP="0018584E">
      <w:pPr>
        <w:jc w:val="both"/>
        <w:rPr>
          <w:rFonts w:cs="Times New Roman"/>
          <w:szCs w:val="22"/>
          <w:lang w:eastAsia="en-US"/>
        </w:rPr>
      </w:pPr>
    </w:p>
    <w:p w14:paraId="6E8901AA" w14:textId="77777777" w:rsidR="0018584E" w:rsidRPr="0018584E" w:rsidRDefault="0018584E" w:rsidP="0018584E">
      <w:pPr>
        <w:jc w:val="both"/>
        <w:rPr>
          <w:rFonts w:cs="Times New Roman"/>
          <w:szCs w:val="22"/>
          <w:lang w:eastAsia="en-US"/>
        </w:rPr>
      </w:pPr>
    </w:p>
    <w:p w14:paraId="1911C6DA" w14:textId="77777777" w:rsidR="0018584E" w:rsidRPr="0018584E" w:rsidRDefault="0018584E" w:rsidP="0018584E">
      <w:pPr>
        <w:spacing w:line="360" w:lineRule="auto"/>
        <w:jc w:val="both"/>
        <w:rPr>
          <w:rFonts w:ascii="Trebuchet MS" w:eastAsia="Trebuchet MS" w:hAnsi="Trebuchet MS" w:cs="Trebuchet MS"/>
          <w:sz w:val="22"/>
          <w:szCs w:val="22"/>
        </w:rPr>
      </w:pPr>
    </w:p>
    <w:p w14:paraId="3B4A40BE" w14:textId="77777777" w:rsidR="00212233" w:rsidRDefault="00212233" w:rsidP="00511C69">
      <w:pPr>
        <w:spacing w:line="360" w:lineRule="auto"/>
        <w:rPr>
          <w:rFonts w:ascii="Trebuchet MS" w:eastAsia="Trebuchet MS" w:hAnsi="Trebuchet MS" w:cs="Trebuchet MS"/>
          <w:sz w:val="22"/>
          <w:szCs w:val="22"/>
        </w:rPr>
      </w:pPr>
    </w:p>
    <w:sectPr w:rsidR="00212233" w:rsidSect="0021223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701" w:right="1418" w:bottom="1418" w:left="1418" w:header="425" w:footer="709" w:gutter="0"/>
      <w:pgNumType w:start="1"/>
      <w:cols w:space="708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18BAA" w14:textId="77777777" w:rsidR="00E812FB" w:rsidRDefault="00E812FB">
      <w:pPr>
        <w:spacing w:line="240" w:lineRule="auto"/>
      </w:pPr>
      <w:r>
        <w:separator/>
      </w:r>
    </w:p>
  </w:endnote>
  <w:endnote w:type="continuationSeparator" w:id="0">
    <w:p w14:paraId="248F32A4" w14:textId="77777777" w:rsidR="00E812FB" w:rsidRDefault="00E812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C5D06" w14:textId="2490FEB4" w:rsidR="00E85548" w:rsidRPr="0026640F" w:rsidRDefault="00ED66F1" w:rsidP="00E8554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b/>
        <w:bCs/>
        <w:color w:val="575656"/>
        <w:sz w:val="16"/>
        <w:szCs w:val="16"/>
      </w:rPr>
    </w:pPr>
    <w:r w:rsidRPr="0026640F">
      <w:rPr>
        <w:b/>
        <w:bCs/>
        <w:color w:val="575656"/>
        <w:sz w:val="16"/>
        <w:szCs w:val="16"/>
      </w:rPr>
      <w:t>Wyższa Szkoła</w:t>
    </w:r>
    <w:r w:rsidR="00E85548" w:rsidRPr="0026640F">
      <w:rPr>
        <w:b/>
        <w:bCs/>
        <w:color w:val="575656"/>
        <w:sz w:val="16"/>
        <w:szCs w:val="16"/>
      </w:rPr>
      <w:t xml:space="preserve"> Przedsiębiorczości i Administracji w Lublinie</w:t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b/>
        <w:bCs/>
        <w:color w:val="575656"/>
        <w:sz w:val="16"/>
        <w:szCs w:val="16"/>
      </w:rPr>
      <w:tab/>
    </w:r>
    <w:r w:rsidR="00E85548" w:rsidRPr="0026640F">
      <w:rPr>
        <w:color w:val="575656"/>
        <w:sz w:val="16"/>
        <w:szCs w:val="16"/>
      </w:rPr>
      <w:t>NIP: 712 23 92 737</w:t>
    </w:r>
  </w:p>
  <w:p w14:paraId="72C0F2D6" w14:textId="4C4C0A4E" w:rsidR="00055389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</w:rPr>
    </w:pPr>
    <w:proofErr w:type="gramStart"/>
    <w:r w:rsidRPr="0026640F">
      <w:rPr>
        <w:color w:val="575656"/>
        <w:sz w:val="16"/>
        <w:szCs w:val="16"/>
      </w:rPr>
      <w:t>ul</w:t>
    </w:r>
    <w:proofErr w:type="gramEnd"/>
    <w:r w:rsidRPr="0026640F">
      <w:rPr>
        <w:color w:val="575656"/>
        <w:sz w:val="16"/>
        <w:szCs w:val="16"/>
      </w:rPr>
      <w:t>. Bursaki 12, 20-150 Lublin, www.</w:t>
    </w:r>
    <w:proofErr w:type="gramStart"/>
    <w:r w:rsidRPr="0026640F">
      <w:rPr>
        <w:color w:val="575656"/>
        <w:sz w:val="16"/>
        <w:szCs w:val="16"/>
      </w:rPr>
      <w:t>wspa</w:t>
    </w:r>
    <w:proofErr w:type="gramEnd"/>
    <w:r w:rsidRPr="0026640F">
      <w:rPr>
        <w:color w:val="575656"/>
        <w:sz w:val="16"/>
        <w:szCs w:val="16"/>
      </w:rPr>
      <w:t>.</w:t>
    </w:r>
    <w:proofErr w:type="gramStart"/>
    <w:r w:rsidRPr="0026640F">
      <w:rPr>
        <w:color w:val="575656"/>
        <w:sz w:val="16"/>
        <w:szCs w:val="16"/>
      </w:rPr>
      <w:t>pl</w:t>
    </w:r>
    <w:proofErr w:type="gramEnd"/>
    <w:r w:rsidRPr="0026640F">
      <w:rPr>
        <w:color w:val="575656"/>
        <w:sz w:val="16"/>
        <w:szCs w:val="16"/>
      </w:rPr>
      <w:tab/>
    </w:r>
    <w:r w:rsidRPr="0026640F">
      <w:rPr>
        <w:color w:val="575656"/>
        <w:sz w:val="16"/>
        <w:szCs w:val="16"/>
      </w:rPr>
      <w:tab/>
      <w:t>REGON: 430977957</w:t>
    </w:r>
  </w:p>
  <w:p w14:paraId="5DE0F148" w14:textId="0A3B85A1" w:rsidR="00E85548" w:rsidRPr="0026640F" w:rsidRDefault="00E85548" w:rsidP="00C40055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rPr>
        <w:color w:val="575656"/>
        <w:sz w:val="16"/>
        <w:szCs w:val="16"/>
        <w:lang w:val="en-US"/>
      </w:rPr>
    </w:pPr>
    <w:r w:rsidRPr="0026640F">
      <w:rPr>
        <w:color w:val="575656"/>
        <w:sz w:val="16"/>
        <w:szCs w:val="16"/>
        <w:lang w:val="en-US"/>
      </w:rPr>
      <w:t xml:space="preserve">tel.: 48 (81) 452 94 10, e-mail: rektorat@wspa.pl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3725E" w14:textId="77777777" w:rsidR="00E812FB" w:rsidRDefault="00E812FB">
      <w:pPr>
        <w:spacing w:line="240" w:lineRule="auto"/>
      </w:pPr>
      <w:r>
        <w:separator/>
      </w:r>
    </w:p>
  </w:footnote>
  <w:footnote w:type="continuationSeparator" w:id="0">
    <w:p w14:paraId="4B707845" w14:textId="77777777" w:rsidR="00E812FB" w:rsidRDefault="00E812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F8A90" w14:textId="7A153ECA" w:rsidR="000B2D2A" w:rsidRDefault="00C107B6">
    <w:pPr>
      <w:pStyle w:val="Nagwek"/>
    </w:pPr>
    <w:r>
      <w:rPr>
        <w:noProof/>
      </w:rPr>
      <w:pict w14:anchorId="1C16C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4" o:spid="_x0000_s2051" type="#_x0000_t75" alt="" style="position:absolute;margin-left:0;margin-top:0;width:426pt;height:595.5pt;z-index:-25165209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CEF294" w14:textId="5CAF36D5" w:rsidR="00B6746F" w:rsidRDefault="00C107B6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  <w:r>
      <w:rPr>
        <w:noProof/>
        <w:color w:val="000000"/>
        <w:sz w:val="22"/>
        <w:szCs w:val="22"/>
      </w:rPr>
      <w:pict w14:anchorId="48D7632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5" o:spid="_x0000_s2050" type="#_x0000_t75" alt="" style="position:absolute;margin-left:0;margin-top:0;width:426pt;height:595.5pt;z-index:-25164902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  <w:r w:rsidR="00012D91"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0" locked="0" layoutInCell="1" allowOverlap="1" wp14:anchorId="6BEBD785" wp14:editId="0EEB3D12">
          <wp:simplePos x="0" y="0"/>
          <wp:positionH relativeFrom="column">
            <wp:posOffset>698</wp:posOffset>
          </wp:positionH>
          <wp:positionV relativeFrom="paragraph">
            <wp:posOffset>6350</wp:posOffset>
          </wp:positionV>
          <wp:extent cx="1781259" cy="744547"/>
          <wp:effectExtent l="0" t="0" r="0" b="1905"/>
          <wp:wrapSquare wrapText="bothSides"/>
          <wp:docPr id="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189" t="18354" r="9485" b="18687"/>
                  <a:stretch>
                    <a:fillRect/>
                  </a:stretch>
                </pic:blipFill>
                <pic:spPr>
                  <a:xfrm>
                    <a:off x="0" y="0"/>
                    <a:ext cx="1781259" cy="744547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6746F">
      <w:rPr>
        <w:color w:val="000000"/>
        <w:sz w:val="22"/>
        <w:szCs w:val="22"/>
      </w:rPr>
      <w:tab/>
    </w:r>
  </w:p>
  <w:p w14:paraId="4F68E6CD" w14:textId="77777777" w:rsid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rPr>
        <w:color w:val="000000"/>
        <w:sz w:val="22"/>
        <w:szCs w:val="22"/>
      </w:rPr>
    </w:pPr>
  </w:p>
  <w:p w14:paraId="66FA8165" w14:textId="4450920D" w:rsidR="00B6746F" w:rsidRPr="00B6746F" w:rsidRDefault="00B6746F" w:rsidP="00B6746F">
    <w:pPr>
      <w:pBdr>
        <w:top w:val="nil"/>
        <w:left w:val="nil"/>
        <w:bottom w:val="nil"/>
        <w:right w:val="nil"/>
        <w:between w:val="nil"/>
      </w:pBdr>
      <w:tabs>
        <w:tab w:val="center" w:pos="4535"/>
      </w:tabs>
      <w:spacing w:line="240" w:lineRule="auto"/>
      <w:jc w:val="right"/>
      <w:rPr>
        <w:b/>
        <w:bCs/>
        <w:color w:val="00000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8EDC3" w14:textId="1AAEB80B" w:rsidR="000B2D2A" w:rsidRDefault="00C107B6">
    <w:pPr>
      <w:pStyle w:val="Nagwek"/>
    </w:pPr>
    <w:r>
      <w:rPr>
        <w:noProof/>
      </w:rPr>
      <w:pict w14:anchorId="3BD74A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389583" o:spid="_x0000_s2049" type="#_x0000_t75" alt="" style="position:absolute;margin-left:0;margin-top:0;width:426pt;height:595.5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Bez tytułu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A2CB3"/>
    <w:multiLevelType w:val="hybridMultilevel"/>
    <w:tmpl w:val="AC1C1A68"/>
    <w:lvl w:ilvl="0" w:tplc="BF7A29D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D33999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560DF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FF3010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0A84EA8"/>
    <w:multiLevelType w:val="hybridMultilevel"/>
    <w:tmpl w:val="B0206C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FF1383"/>
    <w:multiLevelType w:val="hybridMultilevel"/>
    <w:tmpl w:val="8A0EDC36"/>
    <w:lvl w:ilvl="0" w:tplc="BF7A29D8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6" w15:restartNumberingAfterBreak="0">
    <w:nsid w:val="3BE86A1F"/>
    <w:multiLevelType w:val="hybridMultilevel"/>
    <w:tmpl w:val="102A6DEA"/>
    <w:lvl w:ilvl="0" w:tplc="293082B2">
      <w:start w:val="1"/>
      <w:numFmt w:val="decimal"/>
      <w:lvlText w:val="%1."/>
      <w:lvlJc w:val="left"/>
      <w:pPr>
        <w:ind w:left="720" w:hanging="360"/>
      </w:pPr>
      <w:rPr>
        <w:b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6A12CB"/>
    <w:multiLevelType w:val="hybridMultilevel"/>
    <w:tmpl w:val="3A6A62A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FE5E59"/>
    <w:multiLevelType w:val="hybridMultilevel"/>
    <w:tmpl w:val="0E74DDB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3683E"/>
    <w:multiLevelType w:val="hybridMultilevel"/>
    <w:tmpl w:val="9A344A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7C7F7296"/>
    <w:multiLevelType w:val="hybridMultilevel"/>
    <w:tmpl w:val="FD6CD3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891CA7"/>
    <w:multiLevelType w:val="hybridMultilevel"/>
    <w:tmpl w:val="E14258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6"/>
  </w:num>
  <w:num w:numId="4">
    <w:abstractNumId w:val="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9"/>
  </w:num>
  <w:num w:numId="8">
    <w:abstractNumId w:val="4"/>
  </w:num>
  <w:num w:numId="9">
    <w:abstractNumId w:val="3"/>
  </w:num>
  <w:num w:numId="10">
    <w:abstractNumId w:val="7"/>
  </w:num>
  <w:num w:numId="11">
    <w:abstractNumId w:val="1"/>
  </w:num>
  <w:num w:numId="12">
    <w:abstractNumId w:val="2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286"/>
    <w:rsid w:val="000104FA"/>
    <w:rsid w:val="00012D91"/>
    <w:rsid w:val="0001752A"/>
    <w:rsid w:val="000328BF"/>
    <w:rsid w:val="0005032B"/>
    <w:rsid w:val="00055389"/>
    <w:rsid w:val="000B2D2A"/>
    <w:rsid w:val="000D6FD9"/>
    <w:rsid w:val="001444C2"/>
    <w:rsid w:val="00145DA5"/>
    <w:rsid w:val="001835B1"/>
    <w:rsid w:val="0018584E"/>
    <w:rsid w:val="001A3F21"/>
    <w:rsid w:val="001A52A7"/>
    <w:rsid w:val="001B69DD"/>
    <w:rsid w:val="00212233"/>
    <w:rsid w:val="0021428B"/>
    <w:rsid w:val="00224DEE"/>
    <w:rsid w:val="0026640F"/>
    <w:rsid w:val="00271D4E"/>
    <w:rsid w:val="002722BD"/>
    <w:rsid w:val="00273847"/>
    <w:rsid w:val="002E19F2"/>
    <w:rsid w:val="002F3C36"/>
    <w:rsid w:val="00330F3A"/>
    <w:rsid w:val="00363251"/>
    <w:rsid w:val="00391C75"/>
    <w:rsid w:val="003976BA"/>
    <w:rsid w:val="003D125B"/>
    <w:rsid w:val="003E55C0"/>
    <w:rsid w:val="00404D95"/>
    <w:rsid w:val="00466286"/>
    <w:rsid w:val="00467C8D"/>
    <w:rsid w:val="004A43AB"/>
    <w:rsid w:val="004B0925"/>
    <w:rsid w:val="004B2D44"/>
    <w:rsid w:val="004C729C"/>
    <w:rsid w:val="00511C69"/>
    <w:rsid w:val="005475F5"/>
    <w:rsid w:val="00561A94"/>
    <w:rsid w:val="00570BBA"/>
    <w:rsid w:val="00586664"/>
    <w:rsid w:val="005962BE"/>
    <w:rsid w:val="005D7791"/>
    <w:rsid w:val="005D7D9E"/>
    <w:rsid w:val="0067629B"/>
    <w:rsid w:val="006E06AE"/>
    <w:rsid w:val="006F7CEF"/>
    <w:rsid w:val="00727711"/>
    <w:rsid w:val="00792FF8"/>
    <w:rsid w:val="007C7D2A"/>
    <w:rsid w:val="007F1EE6"/>
    <w:rsid w:val="008452D3"/>
    <w:rsid w:val="008513C6"/>
    <w:rsid w:val="008A4A6D"/>
    <w:rsid w:val="008D7D01"/>
    <w:rsid w:val="009140D4"/>
    <w:rsid w:val="009232D4"/>
    <w:rsid w:val="00931078"/>
    <w:rsid w:val="00940ECA"/>
    <w:rsid w:val="009729B4"/>
    <w:rsid w:val="00977933"/>
    <w:rsid w:val="009D46E1"/>
    <w:rsid w:val="009E2624"/>
    <w:rsid w:val="009E3243"/>
    <w:rsid w:val="00A64E42"/>
    <w:rsid w:val="00A9499B"/>
    <w:rsid w:val="00A95F64"/>
    <w:rsid w:val="00B05078"/>
    <w:rsid w:val="00B146E2"/>
    <w:rsid w:val="00B24E46"/>
    <w:rsid w:val="00B264FE"/>
    <w:rsid w:val="00B6746F"/>
    <w:rsid w:val="00BA369E"/>
    <w:rsid w:val="00C107B6"/>
    <w:rsid w:val="00C40055"/>
    <w:rsid w:val="00C40A9E"/>
    <w:rsid w:val="00C92772"/>
    <w:rsid w:val="00CC6D00"/>
    <w:rsid w:val="00CF1314"/>
    <w:rsid w:val="00CF3FE3"/>
    <w:rsid w:val="00D32710"/>
    <w:rsid w:val="00D33DD2"/>
    <w:rsid w:val="00D46C32"/>
    <w:rsid w:val="00D677D4"/>
    <w:rsid w:val="00E10B61"/>
    <w:rsid w:val="00E1604D"/>
    <w:rsid w:val="00E71B69"/>
    <w:rsid w:val="00E812FB"/>
    <w:rsid w:val="00E85548"/>
    <w:rsid w:val="00ED08F3"/>
    <w:rsid w:val="00ED66F1"/>
    <w:rsid w:val="00F5175D"/>
    <w:rsid w:val="00F96AFD"/>
    <w:rsid w:val="00FD6DCA"/>
    <w:rsid w:val="00FE0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41BABF0"/>
  <w15:docId w15:val="{A42E31E1-42C0-46A1-ABAD-E689F330F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18"/>
        <w:szCs w:val="18"/>
        <w:lang w:val="pl-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0104FA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B61"/>
    <w:pPr>
      <w:spacing w:line="240" w:lineRule="auto"/>
    </w:pPr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B61"/>
    <w:rPr>
      <w:rFonts w:ascii="Segoe UI" w:hAnsi="Segoe UI" w:cs="Segoe UI"/>
    </w:rPr>
  </w:style>
  <w:style w:type="paragraph" w:styleId="Stopka">
    <w:name w:val="footer"/>
    <w:basedOn w:val="Normalny"/>
    <w:link w:val="StopkaZnak"/>
    <w:uiPriority w:val="99"/>
    <w:unhideWhenUsed/>
    <w:rsid w:val="001835B1"/>
    <w:pPr>
      <w:tabs>
        <w:tab w:val="center" w:pos="4536"/>
        <w:tab w:val="right" w:pos="9072"/>
      </w:tabs>
      <w:spacing w:line="24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835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9729B4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29B4"/>
  </w:style>
  <w:style w:type="character" w:styleId="Hipercze">
    <w:name w:val="Hyperlink"/>
    <w:basedOn w:val="Domylnaczcionkaakapitu"/>
    <w:uiPriority w:val="99"/>
    <w:unhideWhenUsed/>
    <w:rsid w:val="0005538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5538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11C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2233"/>
    <w:rPr>
      <w:sz w:val="16"/>
      <w:szCs w:val="16"/>
    </w:r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rsid w:val="00212233"/>
    <w:pPr>
      <w:spacing w:after="160"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1"/>
    <w:uiPriority w:val="99"/>
    <w:semiHidden/>
    <w:rsid w:val="00212233"/>
    <w:rPr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212233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rsid w:val="0021223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83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2E2D83-F66A-4077-9B55-6AD5F885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2220</Words>
  <Characters>13321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Apolonia Walczyna</dc:creator>
  <cp:lastModifiedBy>Apolonia Walczyna</cp:lastModifiedBy>
  <cp:revision>6</cp:revision>
  <cp:lastPrinted>2026-01-23T13:12:00Z</cp:lastPrinted>
  <dcterms:created xsi:type="dcterms:W3CDTF">2026-04-13T10:33:00Z</dcterms:created>
  <dcterms:modified xsi:type="dcterms:W3CDTF">2026-08-12T11:05:00Z</dcterms:modified>
</cp:coreProperties>
</file>