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61C" w:rsidRPr="009B4DF7" w:rsidRDefault="00A51F98">
      <w:pPr>
        <w:keepNext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left="1" w:hanging="3"/>
        <w:jc w:val="center"/>
        <w:rPr>
          <w:b/>
          <w:color w:val="000000"/>
          <w:sz w:val="28"/>
          <w:szCs w:val="28"/>
        </w:rPr>
      </w:pPr>
      <w:r w:rsidRPr="009B4DF7">
        <w:rPr>
          <w:b/>
          <w:smallCaps/>
          <w:color w:val="000000"/>
          <w:sz w:val="28"/>
          <w:szCs w:val="28"/>
        </w:rPr>
        <w:t>KARTA PRZEDMIOTU</w:t>
      </w:r>
    </w:p>
    <w:tbl>
      <w:tblPr>
        <w:tblStyle w:val="a"/>
        <w:tblW w:w="9356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402"/>
        <w:gridCol w:w="7954"/>
      </w:tblGrid>
      <w:tr w:rsidR="0030661C" w:rsidRPr="009B4DF7">
        <w:trPr>
          <w:cantSplit/>
          <w:trHeight w:val="850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712FC0" w:rsidP="008869FA">
            <w:pPr>
              <w:keepNext/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Chars="0" w:left="39" w:firstLineChars="0" w:firstLine="0"/>
              <w:rPr>
                <w:b/>
                <w:color w:val="000000"/>
                <w:sz w:val="28"/>
                <w:szCs w:val="28"/>
              </w:rPr>
            </w:pPr>
            <w:r w:rsidRPr="009B4DF7">
              <w:rPr>
                <w:b/>
                <w:color w:val="000000"/>
                <w:sz w:val="28"/>
                <w:szCs w:val="28"/>
              </w:rPr>
              <w:t>Projektowanie uniwersalne cz. 2 - Universal Design                    w projektowaniu przestrzeni publicznych - projekt</w:t>
            </w:r>
          </w:p>
        </w:tc>
      </w:tr>
    </w:tbl>
    <w:p w:rsidR="0030661C" w:rsidRPr="009B4DF7" w:rsidRDefault="00A51F98">
      <w:pPr>
        <w:pBdr>
          <w:top w:val="nil"/>
          <w:left w:val="nil"/>
          <w:bottom w:val="nil"/>
          <w:right w:val="nil"/>
          <w:between w:val="nil"/>
        </w:pBdr>
        <w:spacing w:before="240" w:after="40" w:line="240" w:lineRule="auto"/>
        <w:ind w:left="0" w:hanging="2"/>
        <w:rPr>
          <w:b/>
          <w:smallCaps/>
          <w:color w:val="000000"/>
          <w:szCs w:val="24"/>
        </w:rPr>
      </w:pPr>
      <w:r w:rsidRPr="009B4DF7">
        <w:rPr>
          <w:b/>
          <w:smallCaps/>
          <w:color w:val="000000"/>
          <w:szCs w:val="24"/>
        </w:rPr>
        <w:t>1.  Usytuowanie przedmiotu w systemie studiów</w:t>
      </w:r>
    </w:p>
    <w:tbl>
      <w:tblPr>
        <w:tblStyle w:val="a0"/>
        <w:tblW w:w="9061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4366"/>
        <w:gridCol w:w="4695"/>
      </w:tblGrid>
      <w:tr w:rsidR="0030661C" w:rsidRPr="009B4DF7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 xml:space="preserve">1.1. Kierunek studiów 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Architektura</w:t>
            </w:r>
          </w:p>
        </w:tc>
      </w:tr>
      <w:tr w:rsidR="0030661C" w:rsidRPr="009B4DF7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1.2. Forma i ścieżka studiów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06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color w:val="000000"/>
                <w:sz w:val="20"/>
                <w:szCs w:val="20"/>
              </w:rPr>
            </w:pPr>
            <w:sdt>
              <w:sdtPr>
                <w:tag w:val="goog_rdk_0"/>
                <w:id w:val="-512068893"/>
              </w:sdtPr>
              <w:sdtEndPr/>
              <w:sdtContent/>
            </w:sdt>
            <w:r w:rsidR="00A51F98" w:rsidRPr="009B4DF7">
              <w:rPr>
                <w:b/>
                <w:color w:val="000000"/>
                <w:sz w:val="20"/>
                <w:szCs w:val="20"/>
              </w:rPr>
              <w:t>Stacjonarne</w:t>
            </w:r>
          </w:p>
        </w:tc>
      </w:tr>
      <w:tr w:rsidR="0030661C" w:rsidRPr="009B4DF7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1.3. Poziom kształcenia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Studia I stopnia</w:t>
            </w:r>
          </w:p>
        </w:tc>
      </w:tr>
      <w:tr w:rsidR="0030661C" w:rsidRPr="009B4DF7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1.4. Profil studiów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Praktyczny</w:t>
            </w:r>
          </w:p>
        </w:tc>
      </w:tr>
    </w:tbl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tabs>
          <w:tab w:val="left" w:pos="-5643"/>
        </w:tabs>
        <w:spacing w:before="40" w:after="40" w:line="240" w:lineRule="auto"/>
        <w:ind w:left="0" w:hanging="2"/>
        <w:jc w:val="both"/>
        <w:rPr>
          <w:color w:val="000000"/>
          <w:sz w:val="20"/>
          <w:szCs w:val="20"/>
        </w:rPr>
        <w:sectPr w:rsidR="0030661C" w:rsidRPr="009B4DF7">
          <w:headerReference w:type="default" r:id="rId8"/>
          <w:footerReference w:type="default" r:id="rId9"/>
          <w:pgSz w:w="11906" w:h="16838"/>
          <w:pgMar w:top="1418" w:right="1418" w:bottom="1418" w:left="1418" w:header="708" w:footer="708" w:gutter="0"/>
          <w:pgNumType w:start="1"/>
          <w:cols w:space="708"/>
          <w:titlePg/>
        </w:sectPr>
      </w:pPr>
    </w:p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tabs>
          <w:tab w:val="left" w:pos="-5643"/>
        </w:tabs>
        <w:spacing w:before="40" w:after="40" w:line="240" w:lineRule="auto"/>
        <w:ind w:left="0" w:hanging="2"/>
        <w:jc w:val="both"/>
        <w:rPr>
          <w:color w:val="000000"/>
          <w:sz w:val="20"/>
          <w:szCs w:val="20"/>
        </w:rPr>
        <w:sectPr w:rsidR="0030661C" w:rsidRPr="009B4DF7">
          <w:type w:val="continuous"/>
          <w:pgSz w:w="11906" w:h="16838"/>
          <w:pgMar w:top="1418" w:right="1418" w:bottom="1418" w:left="1418" w:header="708" w:footer="708" w:gutter="0"/>
          <w:cols w:space="708"/>
        </w:sectPr>
      </w:pPr>
    </w:p>
    <w:p w:rsidR="0030661C" w:rsidRPr="009B4DF7" w:rsidRDefault="003066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color w:val="000000"/>
          <w:sz w:val="20"/>
          <w:szCs w:val="20"/>
        </w:rPr>
      </w:pPr>
    </w:p>
    <w:tbl>
      <w:tblPr>
        <w:tblStyle w:val="a1"/>
        <w:tblW w:w="9061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4366"/>
        <w:gridCol w:w="4695"/>
      </w:tblGrid>
      <w:tr w:rsidR="0030661C" w:rsidRPr="009B4DF7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1.5. Specjalność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-</w:t>
            </w:r>
          </w:p>
        </w:tc>
      </w:tr>
      <w:tr w:rsidR="0030661C" w:rsidRPr="009B4DF7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1.6</w:t>
            </w:r>
            <w:sdt>
              <w:sdtPr>
                <w:tag w:val="goog_rdk_1"/>
                <w:id w:val="843287859"/>
              </w:sdtPr>
              <w:sdtEndPr/>
              <w:sdtContent/>
            </w:sdt>
            <w:r w:rsidRPr="009B4DF7">
              <w:rPr>
                <w:color w:val="000000"/>
                <w:sz w:val="20"/>
                <w:szCs w:val="20"/>
              </w:rPr>
              <w:t>. Koordynator przedmiotu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 w:rsidP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color w:val="000000"/>
                <w:sz w:val="22"/>
                <w:szCs w:val="20"/>
              </w:rPr>
            </w:pPr>
            <w:r w:rsidRPr="009B4DF7">
              <w:rPr>
                <w:b/>
                <w:sz w:val="22"/>
              </w:rPr>
              <w:t xml:space="preserve">mgr inż. arch. </w:t>
            </w:r>
            <w:r w:rsidR="00712FC0" w:rsidRPr="009B4DF7">
              <w:rPr>
                <w:b/>
                <w:sz w:val="22"/>
              </w:rPr>
              <w:t>Konrad Opasała</w:t>
            </w:r>
          </w:p>
        </w:tc>
      </w:tr>
    </w:tbl>
    <w:p w:rsidR="0030661C" w:rsidRPr="009B4DF7" w:rsidRDefault="00A51F98">
      <w:pPr>
        <w:pBdr>
          <w:top w:val="nil"/>
          <w:left w:val="nil"/>
          <w:bottom w:val="nil"/>
          <w:right w:val="nil"/>
          <w:between w:val="nil"/>
        </w:pBdr>
        <w:spacing w:before="240" w:after="40" w:line="240" w:lineRule="auto"/>
        <w:ind w:left="0" w:hanging="2"/>
        <w:rPr>
          <w:b/>
          <w:smallCaps/>
          <w:color w:val="000000"/>
          <w:szCs w:val="24"/>
        </w:rPr>
      </w:pPr>
      <w:r w:rsidRPr="009B4DF7">
        <w:rPr>
          <w:b/>
          <w:smallCaps/>
          <w:color w:val="000000"/>
          <w:szCs w:val="24"/>
        </w:rPr>
        <w:t>2. Ogólna charakterystyka przedmiotu</w:t>
      </w:r>
    </w:p>
    <w:tbl>
      <w:tblPr>
        <w:tblStyle w:val="a2"/>
        <w:tblW w:w="907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462"/>
        <w:gridCol w:w="4611"/>
      </w:tblGrid>
      <w:tr w:rsidR="0030661C" w:rsidRPr="009B4DF7"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2.1. Przynależność do grupy przedmiotu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Kierunkowy/Praktyczny</w:t>
            </w:r>
          </w:p>
        </w:tc>
      </w:tr>
      <w:tr w:rsidR="0030661C" w:rsidRPr="009B4DF7"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2.2. Liczba ECTS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4</w:t>
            </w:r>
          </w:p>
        </w:tc>
      </w:tr>
      <w:tr w:rsidR="0030661C" w:rsidRPr="009B4DF7"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2.3. Język wykładów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Polski</w:t>
            </w:r>
          </w:p>
        </w:tc>
      </w:tr>
      <w:tr w:rsidR="0030661C" w:rsidRPr="009B4DF7"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VIII</w:t>
            </w:r>
          </w:p>
        </w:tc>
      </w:tr>
      <w:tr w:rsidR="0030661C" w:rsidRPr="009B4DF7"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643"/>
              </w:tabs>
              <w:spacing w:before="40" w:after="4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2.5.Kryterium doboru uczestników zajęć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-</w:t>
            </w:r>
          </w:p>
        </w:tc>
      </w:tr>
    </w:tbl>
    <w:p w:rsidR="0030661C" w:rsidRPr="009B4DF7" w:rsidRDefault="00712F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b/>
          <w:smallCaps/>
          <w:color w:val="000000"/>
          <w:szCs w:val="24"/>
        </w:rPr>
      </w:pPr>
      <w:r w:rsidRPr="009B4DF7">
        <w:rPr>
          <w:b/>
          <w:smallCaps/>
          <w:color w:val="000000"/>
          <w:sz w:val="20"/>
          <w:szCs w:val="24"/>
        </w:rPr>
        <w:t>EF</w:t>
      </w:r>
      <w:r w:rsidR="00A51F98" w:rsidRPr="009B4DF7">
        <w:rPr>
          <w:b/>
          <w:smallCaps/>
          <w:color w:val="000000"/>
          <w:szCs w:val="24"/>
        </w:rPr>
        <w:t>ekty uczenia się i sposób prowadzenia zajęć</w:t>
      </w:r>
      <w:bookmarkStart w:id="0" w:name="_GoBack"/>
      <w:bookmarkEnd w:id="0"/>
    </w:p>
    <w:p w:rsidR="0030661C" w:rsidRPr="009B4DF7" w:rsidRDefault="00A51F9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9B4DF7">
        <w:rPr>
          <w:b/>
          <w:color w:val="000000"/>
          <w:sz w:val="22"/>
        </w:rPr>
        <w:t xml:space="preserve"> </w:t>
      </w:r>
      <w:sdt>
        <w:sdtPr>
          <w:tag w:val="goog_rdk_2"/>
          <w:id w:val="-371308292"/>
        </w:sdtPr>
        <w:sdtEndPr/>
        <w:sdtContent/>
      </w:sdt>
      <w:r w:rsidRPr="009B4DF7">
        <w:rPr>
          <w:b/>
          <w:color w:val="000000"/>
          <w:sz w:val="22"/>
        </w:rPr>
        <w:t xml:space="preserve">Cele przedmiotu </w:t>
      </w:r>
    </w:p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tbl>
      <w:tblPr>
        <w:tblStyle w:val="a3"/>
        <w:tblW w:w="92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647"/>
      </w:tblGrid>
      <w:tr w:rsidR="0030661C" w:rsidRPr="009B4DF7">
        <w:trPr>
          <w:cantSplit/>
          <w:trHeight w:val="231"/>
        </w:trPr>
        <w:tc>
          <w:tcPr>
            <w:tcW w:w="567" w:type="dxa"/>
            <w:vMerge w:val="restart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47" w:type="dxa"/>
            <w:vMerge w:val="restart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Cele przedmiotu</w:t>
            </w:r>
          </w:p>
        </w:tc>
      </w:tr>
      <w:tr w:rsidR="0030661C" w:rsidRPr="009B4DF7">
        <w:trPr>
          <w:cantSplit/>
          <w:trHeight w:val="266"/>
        </w:trPr>
        <w:tc>
          <w:tcPr>
            <w:tcW w:w="567" w:type="dxa"/>
            <w:vMerge/>
            <w:vAlign w:val="center"/>
          </w:tcPr>
          <w:p w:rsidR="0030661C" w:rsidRPr="009B4DF7" w:rsidRDefault="00306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vMerge/>
            <w:vAlign w:val="center"/>
          </w:tcPr>
          <w:p w:rsidR="0030661C" w:rsidRPr="009B4DF7" w:rsidRDefault="00306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color w:val="000000"/>
                <w:sz w:val="20"/>
                <w:szCs w:val="20"/>
              </w:rPr>
            </w:pPr>
          </w:p>
        </w:tc>
      </w:tr>
      <w:tr w:rsidR="0030661C" w:rsidRPr="009B4DF7">
        <w:trPr>
          <w:trHeight w:val="397"/>
        </w:trPr>
        <w:tc>
          <w:tcPr>
            <w:tcW w:w="567" w:type="dxa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C1</w:t>
            </w:r>
          </w:p>
        </w:tc>
        <w:tc>
          <w:tcPr>
            <w:tcW w:w="8647" w:type="dxa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Zdobycie umiejętności samodzielnego opracowania dokumentacji projektowej.</w:t>
            </w:r>
          </w:p>
        </w:tc>
      </w:tr>
      <w:tr w:rsidR="0030661C" w:rsidRPr="009B4DF7">
        <w:trPr>
          <w:trHeight w:val="397"/>
        </w:trPr>
        <w:tc>
          <w:tcPr>
            <w:tcW w:w="567" w:type="dxa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C2</w:t>
            </w:r>
          </w:p>
        </w:tc>
        <w:tc>
          <w:tcPr>
            <w:tcW w:w="8647" w:type="dxa"/>
            <w:vAlign w:val="center"/>
          </w:tcPr>
          <w:p w:rsidR="0030661C" w:rsidRPr="009B4DF7" w:rsidRDefault="00A51F98" w:rsidP="00C94E4F">
            <w:pPr>
              <w:ind w:left="0" w:hanging="2"/>
              <w:jc w:val="both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Zdobycie umiejętności pozyskania niezbędnych materiałów wyjściowych do projektu oraz informacji</w:t>
            </w:r>
            <w:r w:rsidR="00C94E4F" w:rsidRPr="009B4DF7">
              <w:rPr>
                <w:sz w:val="20"/>
                <w:szCs w:val="20"/>
              </w:rPr>
              <w:t xml:space="preserve"> </w:t>
            </w:r>
            <w:r w:rsidR="00712FC0" w:rsidRPr="009B4DF7">
              <w:rPr>
                <w:sz w:val="20"/>
                <w:szCs w:val="20"/>
              </w:rPr>
              <w:t xml:space="preserve">                      </w:t>
            </w:r>
            <w:r w:rsidRPr="009B4DF7">
              <w:rPr>
                <w:sz w:val="20"/>
                <w:szCs w:val="20"/>
              </w:rPr>
              <w:t>z różnych baz danych.</w:t>
            </w:r>
          </w:p>
        </w:tc>
      </w:tr>
      <w:tr w:rsidR="0030661C" w:rsidRPr="009B4DF7">
        <w:trPr>
          <w:trHeight w:val="397"/>
        </w:trPr>
        <w:tc>
          <w:tcPr>
            <w:tcW w:w="567" w:type="dxa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C3</w:t>
            </w:r>
          </w:p>
        </w:tc>
        <w:tc>
          <w:tcPr>
            <w:tcW w:w="8647" w:type="dxa"/>
            <w:vAlign w:val="center"/>
          </w:tcPr>
          <w:p w:rsidR="0030661C" w:rsidRPr="009B4DF7" w:rsidRDefault="00A51F98">
            <w:pPr>
              <w:ind w:left="0" w:hanging="2"/>
              <w:jc w:val="both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Przygotowanie do ustnej prezentacji swojego opracowania projektowego oraz udziału w dyskusji.</w:t>
            </w:r>
          </w:p>
        </w:tc>
      </w:tr>
      <w:tr w:rsidR="00712FC0" w:rsidRPr="009B4DF7">
        <w:trPr>
          <w:trHeight w:val="397"/>
        </w:trPr>
        <w:tc>
          <w:tcPr>
            <w:tcW w:w="567" w:type="dxa"/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C4</w:t>
            </w:r>
          </w:p>
        </w:tc>
        <w:tc>
          <w:tcPr>
            <w:tcW w:w="8647" w:type="dxa"/>
            <w:vAlign w:val="center"/>
          </w:tcPr>
          <w:p w:rsidR="00712FC0" w:rsidRPr="009B4DF7" w:rsidRDefault="00712FC0">
            <w:pPr>
              <w:ind w:left="0" w:hanging="2"/>
              <w:jc w:val="both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Zdobycie umiejętności uwzględniania mobilnych technologii wspomagających osoby niewidome                              i słabowidzące w analizie oraz projektowaniu dostępnej trasy, budynku lub przestrzeni publicznej.</w:t>
            </w:r>
          </w:p>
        </w:tc>
      </w:tr>
    </w:tbl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  <w:tab w:val="left" w:pos="720"/>
        </w:tabs>
        <w:spacing w:before="240" w:after="60"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30661C" w:rsidRPr="009B4DF7" w:rsidRDefault="00A51F9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5814"/>
          <w:tab w:val="left" w:pos="720"/>
        </w:tabs>
        <w:spacing w:after="60" w:line="240" w:lineRule="auto"/>
        <w:ind w:left="0" w:hanging="2"/>
        <w:jc w:val="both"/>
        <w:rPr>
          <w:b/>
          <w:color w:val="000000"/>
          <w:sz w:val="22"/>
        </w:rPr>
      </w:pPr>
      <w:r w:rsidRPr="009B4DF7">
        <w:rPr>
          <w:b/>
          <w:color w:val="000000"/>
          <w:sz w:val="22"/>
        </w:rPr>
        <w:t xml:space="preserve">Przedmiotowe efekty uczenia się, z podziałem na </w:t>
      </w:r>
      <w:r w:rsidRPr="009B4DF7">
        <w:rPr>
          <w:b/>
          <w:smallCaps/>
          <w:color w:val="000000"/>
          <w:sz w:val="22"/>
        </w:rPr>
        <w:t>wiedzę</w:t>
      </w:r>
      <w:r w:rsidRPr="009B4DF7">
        <w:rPr>
          <w:b/>
          <w:color w:val="000000"/>
          <w:sz w:val="22"/>
        </w:rPr>
        <w:t xml:space="preserve">, </w:t>
      </w:r>
      <w:r w:rsidRPr="009B4DF7">
        <w:rPr>
          <w:b/>
          <w:smallCaps/>
          <w:color w:val="000000"/>
          <w:sz w:val="22"/>
        </w:rPr>
        <w:t>umiejętności</w:t>
      </w:r>
      <w:r w:rsidRPr="009B4DF7">
        <w:rPr>
          <w:b/>
          <w:color w:val="000000"/>
          <w:sz w:val="22"/>
        </w:rPr>
        <w:t xml:space="preserve"> i </w:t>
      </w:r>
      <w:r w:rsidRPr="009B4DF7">
        <w:rPr>
          <w:b/>
          <w:smallCaps/>
          <w:color w:val="000000"/>
          <w:sz w:val="22"/>
        </w:rPr>
        <w:t>kompetencje</w:t>
      </w:r>
      <w:r w:rsidRPr="009B4DF7">
        <w:rPr>
          <w:b/>
          <w:color w:val="000000"/>
          <w:sz w:val="22"/>
        </w:rPr>
        <w:t>, wraz z odniesieniem do kierunkowych efektów uczenia się</w:t>
      </w:r>
    </w:p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jc w:val="both"/>
        <w:rPr>
          <w:color w:val="000000"/>
          <w:szCs w:val="24"/>
        </w:rPr>
      </w:pPr>
    </w:p>
    <w:tbl>
      <w:tblPr>
        <w:tblStyle w:val="a4"/>
        <w:tblW w:w="864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3"/>
        <w:gridCol w:w="3406"/>
        <w:gridCol w:w="1132"/>
        <w:gridCol w:w="906"/>
        <w:gridCol w:w="907"/>
        <w:gridCol w:w="906"/>
        <w:gridCol w:w="907"/>
      </w:tblGrid>
      <w:tr w:rsidR="0030661C" w:rsidRPr="009B4DF7">
        <w:trPr>
          <w:cantSplit/>
          <w:trHeight w:val="425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61C" w:rsidRPr="009B4DF7" w:rsidRDefault="0006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sdt>
              <w:sdtPr>
                <w:tag w:val="goog_rdk_3"/>
                <w:id w:val="1799722281"/>
              </w:sdtPr>
              <w:sdtEndPr/>
              <w:sdtContent/>
            </w:sdt>
            <w:r w:rsidR="00A51F98" w:rsidRPr="009B4DF7">
              <w:rPr>
                <w:b/>
                <w:color w:val="000000"/>
                <w:sz w:val="20"/>
                <w:szCs w:val="20"/>
              </w:rPr>
              <w:t xml:space="preserve">Opis przedmiotowych efektów </w:t>
            </w:r>
            <w:r w:rsidR="00A51F98" w:rsidRPr="009B4DF7">
              <w:rPr>
                <w:b/>
                <w:color w:val="000000"/>
                <w:sz w:val="20"/>
                <w:szCs w:val="20"/>
              </w:rPr>
              <w:br/>
              <w:t>uczenia się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 xml:space="preserve">Odniesienie do </w:t>
            </w:r>
            <w:r w:rsidRPr="009B4DF7">
              <w:rPr>
                <w:b/>
                <w:color w:val="000000"/>
                <w:sz w:val="20"/>
                <w:szCs w:val="20"/>
              </w:rPr>
              <w:br/>
            </w:r>
            <w:r w:rsidRPr="009B4DF7">
              <w:rPr>
                <w:b/>
                <w:color w:val="000000"/>
                <w:sz w:val="20"/>
                <w:szCs w:val="20"/>
              </w:rPr>
              <w:lastRenderedPageBreak/>
              <w:t>kierunkowych efektów</w:t>
            </w:r>
          </w:p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uczenia się (</w:t>
            </w:r>
            <w:sdt>
              <w:sdtPr>
                <w:tag w:val="goog_rdk_4"/>
                <w:id w:val="922454141"/>
              </w:sdtPr>
              <w:sdtEndPr/>
              <w:sdtContent/>
            </w:sdt>
            <w:r w:rsidRPr="009B4DF7">
              <w:rPr>
                <w:b/>
                <w:color w:val="000000"/>
                <w:sz w:val="20"/>
                <w:szCs w:val="20"/>
              </w:rPr>
              <w:t>symbole)</w:t>
            </w:r>
          </w:p>
        </w:tc>
        <w:tc>
          <w:tcPr>
            <w:tcW w:w="3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0661C" w:rsidRPr="009B4DF7" w:rsidRDefault="0006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20"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sdt>
              <w:sdtPr>
                <w:tag w:val="goog_rdk_5"/>
                <w:id w:val="-1517941"/>
              </w:sdtPr>
              <w:sdtEndPr/>
              <w:sdtContent/>
            </w:sdt>
            <w:r w:rsidR="00A51F98" w:rsidRPr="009B4DF7">
              <w:rPr>
                <w:b/>
                <w:color w:val="000000"/>
                <w:sz w:val="20"/>
                <w:szCs w:val="20"/>
              </w:rPr>
              <w:t>Sposób realizacji (zaznaczyć „X”)</w:t>
            </w:r>
          </w:p>
        </w:tc>
      </w:tr>
      <w:tr w:rsidR="0030661C" w:rsidRPr="009B4DF7">
        <w:trPr>
          <w:cantSplit/>
          <w:trHeight w:val="275"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61C" w:rsidRPr="009B4DF7" w:rsidRDefault="00306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61C" w:rsidRPr="009B4DF7" w:rsidRDefault="00306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61C" w:rsidRPr="009B4DF7" w:rsidRDefault="00306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20"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ST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20"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NST</w:t>
            </w:r>
          </w:p>
        </w:tc>
      </w:tr>
      <w:tr w:rsidR="0030661C" w:rsidRPr="009B4DF7">
        <w:trPr>
          <w:cantSplit/>
          <w:trHeight w:val="1345"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61C" w:rsidRPr="009B4DF7" w:rsidRDefault="00306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61C" w:rsidRPr="009B4DF7" w:rsidRDefault="00306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61C" w:rsidRPr="009B4DF7" w:rsidRDefault="00306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7" w:lineRule="auto"/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t>Zajęcia na Uczelni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7" w:lineRule="auto"/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t xml:space="preserve">Zajęcia na </w:t>
            </w:r>
            <w:r w:rsidRPr="009B4DF7">
              <w:rPr>
                <w:b/>
                <w:color w:val="000000"/>
                <w:sz w:val="18"/>
                <w:szCs w:val="18"/>
              </w:rPr>
              <w:br/>
              <w:t>platformie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7" w:lineRule="auto"/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t>Zajęcia na Uczelni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7" w:lineRule="auto"/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t xml:space="preserve">Zajęcia na </w:t>
            </w:r>
            <w:r w:rsidRPr="009B4DF7">
              <w:rPr>
                <w:b/>
                <w:color w:val="000000"/>
                <w:sz w:val="18"/>
                <w:szCs w:val="18"/>
              </w:rPr>
              <w:br/>
              <w:t>platformie</w:t>
            </w:r>
          </w:p>
        </w:tc>
      </w:tr>
      <w:tr w:rsidR="0030661C" w:rsidRPr="009B4DF7">
        <w:trPr>
          <w:trHeight w:val="376"/>
        </w:trPr>
        <w:tc>
          <w:tcPr>
            <w:tcW w:w="8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lastRenderedPageBreak/>
              <w:t xml:space="preserve">Po zaliczeniu przedmiotu student w zakresie </w:t>
            </w:r>
            <w:r w:rsidRPr="009B4DF7">
              <w:rPr>
                <w:b/>
                <w:smallCaps/>
                <w:color w:val="000000"/>
                <w:sz w:val="20"/>
                <w:szCs w:val="20"/>
              </w:rPr>
              <w:t>wiedzy</w:t>
            </w:r>
            <w:r w:rsidRPr="009B4DF7">
              <w:rPr>
                <w:color w:val="000000"/>
                <w:sz w:val="20"/>
                <w:szCs w:val="20"/>
              </w:rPr>
              <w:t xml:space="preserve"> zna i rozumie</w:t>
            </w:r>
          </w:p>
        </w:tc>
      </w:tr>
      <w:tr w:rsidR="00712FC0" w:rsidRPr="009B4DF7">
        <w:trPr>
          <w:cantSplit/>
          <w:trHeight w:val="37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W1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FC0" w:rsidRPr="009B4DF7" w:rsidRDefault="00712F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Standardy przygotowania kompletnej dokumentacji projektowej zgodnej                     z przepisami, prawem budowlanym                   i zasadami ergonomii.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eastAsia="Calibri"/>
                <w:color w:val="000000"/>
                <w:sz w:val="18"/>
                <w:szCs w:val="20"/>
              </w:rPr>
            </w:pPr>
            <w:r w:rsidRPr="009B4DF7">
              <w:rPr>
                <w:rFonts w:eastAsia="Calibri"/>
                <w:color w:val="000000"/>
                <w:sz w:val="18"/>
                <w:szCs w:val="20"/>
              </w:rPr>
              <w:t>ARCH_W03</w:t>
            </w:r>
          </w:p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eastAsia="Calibri"/>
                <w:color w:val="000000"/>
                <w:sz w:val="18"/>
                <w:szCs w:val="20"/>
              </w:rPr>
            </w:pPr>
            <w:r w:rsidRPr="009B4DF7">
              <w:rPr>
                <w:rFonts w:eastAsia="Calibri"/>
                <w:color w:val="000000"/>
                <w:sz w:val="18"/>
                <w:szCs w:val="20"/>
              </w:rPr>
              <w:t>ARCH_W06</w:t>
            </w:r>
          </w:p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2FC0" w:rsidRPr="009B4DF7" w:rsidTr="006C01EC">
        <w:trPr>
          <w:cantSplit/>
          <w:trHeight w:val="376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W2</w:t>
            </w:r>
          </w:p>
        </w:tc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FC0" w:rsidRPr="009B4DF7" w:rsidRDefault="00712FC0" w:rsidP="00712FC0">
            <w:pPr>
              <w:tabs>
                <w:tab w:val="left" w:pos="-5814"/>
              </w:tabs>
              <w:spacing w:before="40" w:after="40"/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Zakres prac analitycznych                                 i przedprojektowych stanowiących bazę do przygotowania koncepcji projektowej.</w:t>
            </w:r>
          </w:p>
        </w:tc>
        <w:tc>
          <w:tcPr>
            <w:tcW w:w="1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2FC0" w:rsidRPr="009B4DF7" w:rsidTr="006C01EC">
        <w:trPr>
          <w:trHeight w:val="376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W3</w:t>
            </w:r>
          </w:p>
        </w:tc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FC0" w:rsidRPr="009B4DF7" w:rsidRDefault="00712FC0" w:rsidP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Współczesne technologie budowlane               i wie jak je zastosować.</w:t>
            </w:r>
          </w:p>
        </w:tc>
        <w:tc>
          <w:tcPr>
            <w:tcW w:w="1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2FC0" w:rsidRPr="009B4DF7">
        <w:trPr>
          <w:trHeight w:val="376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W4</w:t>
            </w:r>
          </w:p>
        </w:tc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FC0" w:rsidRPr="009B4DF7" w:rsidRDefault="00712FC0" w:rsidP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40" w:lineRule="auto"/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Zna zasady integrowania aplikacji wspierającej orientację osób niewidomych i słabowidzących                           z rozwiązaniami architektonicznymi oraz systemem informacji przestrzennej.</w:t>
            </w: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0661C" w:rsidRPr="009B4DF7">
        <w:trPr>
          <w:trHeight w:val="376"/>
        </w:trPr>
        <w:tc>
          <w:tcPr>
            <w:tcW w:w="8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 xml:space="preserve">Po zaliczeniu przedmiotu student w zakresie </w:t>
            </w:r>
            <w:r w:rsidRPr="009B4DF7">
              <w:rPr>
                <w:b/>
                <w:smallCaps/>
                <w:color w:val="000000"/>
                <w:sz w:val="20"/>
                <w:szCs w:val="20"/>
              </w:rPr>
              <w:t>umiejętności</w:t>
            </w:r>
            <w:r w:rsidRPr="009B4DF7">
              <w:rPr>
                <w:color w:val="000000"/>
                <w:sz w:val="20"/>
                <w:szCs w:val="20"/>
              </w:rPr>
              <w:t xml:space="preserve"> potrafi</w:t>
            </w:r>
          </w:p>
        </w:tc>
      </w:tr>
      <w:tr w:rsidR="00712FC0" w:rsidRPr="009B4DF7">
        <w:trPr>
          <w:cantSplit/>
          <w:trHeight w:val="37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U1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FC0" w:rsidRPr="009B4DF7" w:rsidRDefault="00712FC0" w:rsidP="00712FC0">
            <w:pPr>
              <w:tabs>
                <w:tab w:val="left" w:pos="-5814"/>
              </w:tabs>
              <w:spacing w:before="40" w:after="40" w:line="240" w:lineRule="auto"/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Wyszukiwać i interpretować</w:t>
            </w:r>
          </w:p>
          <w:p w:rsidR="00712FC0" w:rsidRPr="009B4DF7" w:rsidRDefault="00712FC0" w:rsidP="00712FC0">
            <w:pPr>
              <w:tabs>
                <w:tab w:val="left" w:pos="-5814"/>
              </w:tabs>
              <w:spacing w:before="40" w:after="40" w:line="240" w:lineRule="auto"/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pochodzące z różnych źródeł materiały</w:t>
            </w:r>
          </w:p>
          <w:p w:rsidR="00712FC0" w:rsidRPr="009B4DF7" w:rsidRDefault="00712FC0" w:rsidP="00712FC0">
            <w:pPr>
              <w:tabs>
                <w:tab w:val="left" w:pos="-5814"/>
              </w:tabs>
              <w:spacing w:before="40" w:after="40" w:line="240" w:lineRule="auto"/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umożliwiające prawidłowe wykonanie</w:t>
            </w:r>
          </w:p>
          <w:p w:rsidR="00712FC0" w:rsidRPr="009B4DF7" w:rsidRDefault="00712FC0" w:rsidP="00712FC0">
            <w:pPr>
              <w:tabs>
                <w:tab w:val="left" w:pos="-5814"/>
              </w:tabs>
              <w:spacing w:before="40" w:after="40" w:line="240" w:lineRule="auto"/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projektu.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eastAsia="Calibri"/>
                <w:color w:val="000000"/>
                <w:sz w:val="18"/>
                <w:szCs w:val="20"/>
              </w:rPr>
            </w:pPr>
            <w:r w:rsidRPr="009B4DF7">
              <w:rPr>
                <w:rFonts w:eastAsia="Calibri"/>
                <w:color w:val="000000"/>
                <w:sz w:val="18"/>
                <w:szCs w:val="20"/>
              </w:rPr>
              <w:t>ARCH_U12</w:t>
            </w:r>
          </w:p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eastAsia="Calibri"/>
                <w:color w:val="000000"/>
                <w:sz w:val="18"/>
                <w:szCs w:val="20"/>
              </w:rPr>
            </w:pPr>
            <w:r w:rsidRPr="009B4DF7">
              <w:rPr>
                <w:rFonts w:eastAsia="Calibri"/>
                <w:color w:val="000000"/>
                <w:sz w:val="18"/>
                <w:szCs w:val="20"/>
              </w:rPr>
              <w:t>ARCH_U13</w:t>
            </w:r>
          </w:p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2FC0" w:rsidRPr="009B4DF7" w:rsidTr="001466C5">
        <w:trPr>
          <w:cantSplit/>
          <w:trHeight w:val="37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U2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FC0" w:rsidRPr="009B4DF7" w:rsidRDefault="00712FC0" w:rsidP="00712FC0">
            <w:pPr>
              <w:tabs>
                <w:tab w:val="left" w:pos="-5814"/>
              </w:tabs>
              <w:spacing w:before="40" w:after="40" w:line="240" w:lineRule="auto"/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Wykonać rysunki techniczne i schematy zgodne z projektowaną koncepcją</w:t>
            </w:r>
          </w:p>
        </w:tc>
        <w:tc>
          <w:tcPr>
            <w:tcW w:w="1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2FC0" w:rsidRPr="009B4DF7" w:rsidTr="001466C5">
        <w:trPr>
          <w:cantSplit/>
          <w:trHeight w:val="37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U3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FC0" w:rsidRPr="009B4DF7" w:rsidRDefault="00712FC0" w:rsidP="00712FC0">
            <w:pPr>
              <w:tabs>
                <w:tab w:val="left" w:pos="-5814"/>
              </w:tabs>
              <w:spacing w:before="40" w:after="40" w:line="240" w:lineRule="auto"/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Dokonać ustnej prezentacji swojego</w:t>
            </w:r>
          </w:p>
          <w:p w:rsidR="00712FC0" w:rsidRPr="009B4DF7" w:rsidRDefault="00712FC0" w:rsidP="00712FC0">
            <w:pPr>
              <w:tabs>
                <w:tab w:val="left" w:pos="-5814"/>
              </w:tabs>
              <w:spacing w:before="40" w:after="40" w:line="240" w:lineRule="auto"/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opracowania projektowego, obronić je</w:t>
            </w:r>
          </w:p>
          <w:p w:rsidR="00712FC0" w:rsidRPr="009B4DF7" w:rsidRDefault="00712FC0" w:rsidP="00712FC0">
            <w:pPr>
              <w:tabs>
                <w:tab w:val="left" w:pos="-5814"/>
              </w:tabs>
              <w:spacing w:before="40" w:after="40" w:line="240" w:lineRule="auto"/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oraz brać udział w dyskusji</w:t>
            </w:r>
          </w:p>
        </w:tc>
        <w:tc>
          <w:tcPr>
            <w:tcW w:w="1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2FC0" w:rsidRPr="009B4DF7" w:rsidTr="001466C5">
        <w:trPr>
          <w:cantSplit/>
          <w:trHeight w:val="37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U4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FC0" w:rsidRPr="009B4DF7" w:rsidRDefault="00712FC0" w:rsidP="00712FC0">
            <w:pPr>
              <w:tabs>
                <w:tab w:val="left" w:pos="-5814"/>
              </w:tabs>
              <w:spacing w:before="40" w:after="40" w:line="240" w:lineRule="auto"/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Przeanalizować wybraną trasę w budynku lub przestrzeni otwartej, wskazać miejsca wymagające przekazania dodatkowej informacji oraz przygotować propozycję komunikatów udostępnianych w aplikacji w formie audio, tekstu lub wideo.</w:t>
            </w:r>
          </w:p>
        </w:tc>
        <w:tc>
          <w:tcPr>
            <w:tcW w:w="1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C0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0661C" w:rsidRPr="009B4DF7">
        <w:trPr>
          <w:trHeight w:val="376"/>
        </w:trPr>
        <w:tc>
          <w:tcPr>
            <w:tcW w:w="8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 xml:space="preserve">Po zaliczeniu przedmiotu student w zakresie </w:t>
            </w:r>
            <w:r w:rsidRPr="009B4DF7">
              <w:rPr>
                <w:b/>
                <w:smallCaps/>
                <w:color w:val="000000"/>
                <w:sz w:val="20"/>
                <w:szCs w:val="20"/>
              </w:rPr>
              <w:t>kompetencji społecznych</w:t>
            </w:r>
            <w:r w:rsidRPr="009B4DF7">
              <w:rPr>
                <w:color w:val="000000"/>
                <w:sz w:val="20"/>
                <w:szCs w:val="20"/>
              </w:rPr>
              <w:t xml:space="preserve"> jest gotów do</w:t>
            </w:r>
          </w:p>
        </w:tc>
      </w:tr>
      <w:tr w:rsidR="0030661C" w:rsidRPr="009B4DF7">
        <w:trPr>
          <w:cantSplit/>
          <w:trHeight w:val="834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K1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661C" w:rsidRPr="009B4DF7" w:rsidRDefault="00A51F98" w:rsidP="00712FC0">
            <w:pPr>
              <w:tabs>
                <w:tab w:val="left" w:pos="-5814"/>
              </w:tabs>
              <w:spacing w:before="40" w:after="40" w:line="240" w:lineRule="auto"/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Dokonać ustnej prezentacji swojego</w:t>
            </w:r>
          </w:p>
          <w:p w:rsidR="0030661C" w:rsidRPr="009B4DF7" w:rsidRDefault="00A51F98" w:rsidP="00712FC0">
            <w:pPr>
              <w:tabs>
                <w:tab w:val="left" w:pos="-5814"/>
              </w:tabs>
              <w:spacing w:before="40" w:after="40" w:line="240" w:lineRule="auto"/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opracowania projektowego, obronić je</w:t>
            </w:r>
          </w:p>
          <w:p w:rsidR="0030661C" w:rsidRPr="009B4DF7" w:rsidRDefault="00A51F98" w:rsidP="00712FC0">
            <w:pPr>
              <w:tabs>
                <w:tab w:val="left" w:pos="-5814"/>
              </w:tabs>
              <w:spacing w:before="40" w:after="40" w:line="240" w:lineRule="auto"/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oraz brać udział w dyskusji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rFonts w:eastAsia="Calibri"/>
                <w:color w:val="000000"/>
                <w:sz w:val="18"/>
                <w:szCs w:val="20"/>
              </w:rPr>
              <w:t>ARCH_K02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0661C" w:rsidRPr="009B4DF7">
        <w:trPr>
          <w:cantSplit/>
          <w:trHeight w:val="376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K2</w:t>
            </w:r>
          </w:p>
        </w:tc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661C" w:rsidRPr="009B4DF7" w:rsidRDefault="00A51F98" w:rsidP="00712FC0">
            <w:pPr>
              <w:tabs>
                <w:tab w:val="left" w:pos="-5814"/>
              </w:tabs>
              <w:spacing w:before="40" w:after="40" w:line="240" w:lineRule="auto"/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Zwrócenia się do eksperta w danej</w:t>
            </w:r>
          </w:p>
          <w:p w:rsidR="0030661C" w:rsidRPr="009B4DF7" w:rsidRDefault="00A51F98" w:rsidP="00712FC0">
            <w:pPr>
              <w:tabs>
                <w:tab w:val="left" w:pos="-5814"/>
              </w:tabs>
              <w:spacing w:before="40" w:after="40" w:line="240" w:lineRule="auto"/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dziedzinie naukowej, w przypadku</w:t>
            </w:r>
          </w:p>
          <w:p w:rsidR="0030661C" w:rsidRPr="009B4DF7" w:rsidRDefault="00A51F98" w:rsidP="00712FC0">
            <w:pPr>
              <w:tabs>
                <w:tab w:val="left" w:pos="-5814"/>
              </w:tabs>
              <w:spacing w:before="40" w:after="40" w:line="240" w:lineRule="auto"/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potrzeby rozwiązania zagadnień</w:t>
            </w:r>
          </w:p>
          <w:p w:rsidR="0030661C" w:rsidRPr="009B4DF7" w:rsidRDefault="00A51F98" w:rsidP="00712FC0">
            <w:pPr>
              <w:tabs>
                <w:tab w:val="left" w:pos="-5814"/>
              </w:tabs>
              <w:spacing w:before="40" w:after="40" w:line="240" w:lineRule="auto"/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wykraczających poza jego zakres</w:t>
            </w:r>
          </w:p>
          <w:p w:rsidR="0030661C" w:rsidRPr="009B4DF7" w:rsidRDefault="00A51F98" w:rsidP="00712FC0">
            <w:pPr>
              <w:tabs>
                <w:tab w:val="left" w:pos="-5814"/>
              </w:tabs>
              <w:spacing w:before="40" w:after="40" w:line="240" w:lineRule="auto"/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wiedzy lub kompetencji.</w:t>
            </w: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306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jc w:val="both"/>
        <w:rPr>
          <w:color w:val="000000"/>
          <w:szCs w:val="24"/>
        </w:rPr>
      </w:pPr>
    </w:p>
    <w:p w:rsidR="0030661C" w:rsidRPr="009B4DF7" w:rsidRDefault="00A51F98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before="120" w:after="80" w:line="240" w:lineRule="auto"/>
        <w:ind w:left="0" w:hanging="2"/>
        <w:jc w:val="both"/>
        <w:rPr>
          <w:b/>
          <w:color w:val="000000"/>
          <w:sz w:val="22"/>
        </w:rPr>
      </w:pPr>
      <w:r w:rsidRPr="009B4DF7">
        <w:rPr>
          <w:b/>
          <w:color w:val="000000"/>
          <w:sz w:val="22"/>
        </w:rPr>
        <w:t xml:space="preserve">3.3. </w:t>
      </w:r>
      <w:sdt>
        <w:sdtPr>
          <w:tag w:val="goog_rdk_6"/>
          <w:id w:val="-794750011"/>
        </w:sdtPr>
        <w:sdtEndPr/>
        <w:sdtContent/>
      </w:sdt>
      <w:r w:rsidRPr="009B4DF7">
        <w:rPr>
          <w:b/>
          <w:color w:val="000000"/>
          <w:sz w:val="22"/>
        </w:rPr>
        <w:t>Formy zajęć dydaktycznych i ich wymiar godzinowy - Studia stacjonarne (ST),  Studia niestacjonarne (NST)</w:t>
      </w:r>
    </w:p>
    <w:tbl>
      <w:tblPr>
        <w:tblStyle w:val="a5"/>
        <w:tblW w:w="10207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851"/>
        <w:gridCol w:w="851"/>
        <w:gridCol w:w="850"/>
        <w:gridCol w:w="851"/>
        <w:gridCol w:w="992"/>
        <w:gridCol w:w="992"/>
        <w:gridCol w:w="851"/>
        <w:gridCol w:w="850"/>
        <w:gridCol w:w="1701"/>
        <w:gridCol w:w="579"/>
        <w:gridCol w:w="839"/>
      </w:tblGrid>
      <w:tr w:rsidR="0030661C" w:rsidRPr="009B4DF7">
        <w:trPr>
          <w:trHeight w:val="9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lastRenderedPageBreak/>
              <w:t>Ścieżka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t>Wykład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t>Ćwiczenia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t>Warsztat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t>Laboratorium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t>Seminarium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t>Lektorat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06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60" w:after="60" w:line="240" w:lineRule="auto"/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sdt>
              <w:sdtPr>
                <w:tag w:val="goog_rdk_7"/>
                <w:id w:val="329101647"/>
              </w:sdtPr>
              <w:sdtEndPr/>
              <w:sdtContent/>
            </w:sdt>
            <w:r w:rsidR="00A51F98" w:rsidRPr="009B4DF7">
              <w:rPr>
                <w:b/>
                <w:color w:val="000000"/>
                <w:sz w:val="18"/>
                <w:szCs w:val="18"/>
              </w:rPr>
              <w:t>Zajęcia prowadzone z wykorzystaniem metod i technik kształcenia na odległość w formie ……………….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t>Punkty ECTS</w:t>
            </w:r>
          </w:p>
        </w:tc>
      </w:tr>
      <w:tr w:rsidR="0030661C" w:rsidRPr="009B4DF7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ST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4</w:t>
            </w:r>
          </w:p>
        </w:tc>
      </w:tr>
      <w:tr w:rsidR="0030661C" w:rsidRPr="009B4DF7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NST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4</w:t>
            </w:r>
          </w:p>
        </w:tc>
      </w:tr>
    </w:tbl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30661C" w:rsidRPr="009B4DF7" w:rsidRDefault="00A51F98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jc w:val="both"/>
        <w:rPr>
          <w:color w:val="000000"/>
          <w:sz w:val="22"/>
        </w:rPr>
      </w:pPr>
      <w:r w:rsidRPr="009B4DF7">
        <w:rPr>
          <w:b/>
          <w:color w:val="000000"/>
          <w:sz w:val="22"/>
        </w:rPr>
        <w:t xml:space="preserve">3.4. </w:t>
      </w:r>
      <w:sdt>
        <w:sdtPr>
          <w:tag w:val="goog_rdk_8"/>
          <w:id w:val="514353125"/>
        </w:sdtPr>
        <w:sdtEndPr/>
        <w:sdtContent/>
      </w:sdt>
      <w:r w:rsidRPr="009B4DF7">
        <w:rPr>
          <w:b/>
          <w:color w:val="000000"/>
          <w:sz w:val="22"/>
        </w:rPr>
        <w:t xml:space="preserve">Treści kształcenia </w:t>
      </w:r>
      <w:r w:rsidRPr="009B4DF7">
        <w:rPr>
          <w:color w:val="000000"/>
          <w:sz w:val="22"/>
        </w:rPr>
        <w:t>(oddzielnie dla każdej formy zajęć: (W, ĆW, PROJ, WAR, LAB, LEK, INNE). Należy zaznaczyć (X), w jaki sposób będą realizowane dane treści (zajęcia na uczelni lub zajęcia na platformie e-learningowej prowadzone z wykorzystaniem metod i technik kształcenia na odległość)</w:t>
      </w:r>
    </w:p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jc w:val="both"/>
        <w:rPr>
          <w:b/>
          <w:color w:val="000000"/>
          <w:sz w:val="22"/>
        </w:rPr>
      </w:pPr>
    </w:p>
    <w:p w:rsidR="0030661C" w:rsidRPr="009B4DF7" w:rsidRDefault="00A51F98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rPr>
          <w:b/>
          <w:color w:val="000000"/>
          <w:sz w:val="20"/>
          <w:szCs w:val="20"/>
        </w:rPr>
      </w:pPr>
      <w:r w:rsidRPr="009B4DF7">
        <w:rPr>
          <w:b/>
          <w:color w:val="000000"/>
          <w:sz w:val="20"/>
          <w:szCs w:val="20"/>
        </w:rPr>
        <w:t>RODZAJ ZAJĘĆ: PROJEKT</w:t>
      </w:r>
    </w:p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0" w:hanging="2"/>
        <w:jc w:val="both"/>
        <w:rPr>
          <w:color w:val="000000"/>
          <w:sz w:val="20"/>
          <w:szCs w:val="20"/>
        </w:rPr>
      </w:pPr>
    </w:p>
    <w:tbl>
      <w:tblPr>
        <w:tblStyle w:val="a6"/>
        <w:tblW w:w="87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5"/>
        <w:gridCol w:w="3828"/>
        <w:gridCol w:w="1173"/>
        <w:gridCol w:w="820"/>
        <w:gridCol w:w="820"/>
        <w:gridCol w:w="820"/>
        <w:gridCol w:w="820"/>
      </w:tblGrid>
      <w:tr w:rsidR="0030661C" w:rsidRPr="009B4DF7">
        <w:trPr>
          <w:cantSplit/>
          <w:trHeight w:val="31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Treść zajęć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0661C" w:rsidRPr="009B4DF7" w:rsidRDefault="0006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sdt>
              <w:sdtPr>
                <w:tag w:val="goog_rdk_9"/>
                <w:id w:val="217099967"/>
              </w:sdtPr>
              <w:sdtEndPr/>
              <w:sdtContent/>
            </w:sdt>
            <w:r w:rsidR="00A51F98" w:rsidRPr="009B4DF7">
              <w:rPr>
                <w:b/>
                <w:color w:val="000000"/>
                <w:sz w:val="20"/>
                <w:szCs w:val="20"/>
              </w:rPr>
              <w:t>Odniesienie do przedmiotowych efektów uczenia się</w:t>
            </w:r>
          </w:p>
        </w:tc>
        <w:tc>
          <w:tcPr>
            <w:tcW w:w="3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Sposób realizacji (zaznaczyć „X”)</w:t>
            </w:r>
          </w:p>
        </w:tc>
      </w:tr>
      <w:tr w:rsidR="0030661C" w:rsidRPr="009B4DF7">
        <w:trPr>
          <w:cantSplit/>
          <w:trHeight w:val="28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661C" w:rsidRPr="009B4DF7" w:rsidRDefault="00306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661C" w:rsidRPr="009B4DF7" w:rsidRDefault="00306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0661C" w:rsidRPr="009B4DF7" w:rsidRDefault="00306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ST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NST</w:t>
            </w:r>
          </w:p>
        </w:tc>
      </w:tr>
      <w:tr w:rsidR="0030661C" w:rsidRPr="009B4DF7">
        <w:trPr>
          <w:cantSplit/>
          <w:trHeight w:val="125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661C" w:rsidRPr="009B4DF7" w:rsidRDefault="00306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661C" w:rsidRPr="009B4DF7" w:rsidRDefault="00306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0661C" w:rsidRPr="009B4DF7" w:rsidRDefault="00306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7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t>Zajęcia na Uczelni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t xml:space="preserve">Zajęcia na </w:t>
            </w:r>
            <w:r w:rsidRPr="009B4DF7">
              <w:rPr>
                <w:b/>
                <w:color w:val="000000"/>
                <w:sz w:val="18"/>
                <w:szCs w:val="18"/>
              </w:rPr>
              <w:br/>
              <w:t>platformie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7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t>Zajęcia na Uczelni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t xml:space="preserve">Zajęcia na </w:t>
            </w:r>
            <w:r w:rsidRPr="009B4DF7">
              <w:rPr>
                <w:b/>
                <w:color w:val="000000"/>
                <w:sz w:val="18"/>
                <w:szCs w:val="18"/>
              </w:rPr>
              <w:br/>
              <w:t>platformie</w:t>
            </w:r>
          </w:p>
        </w:tc>
      </w:tr>
      <w:tr w:rsidR="00533587" w:rsidRPr="009B4DF7" w:rsidTr="008E4D8E">
        <w:trPr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Omówienie organizacji pracy w semestrze, zakresu zadań projektowych, wymagań dotyczących dokumentacji oraz podstawowych standardów opracowania projektu.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587" w:rsidRPr="009B4DF7" w:rsidRDefault="00533587" w:rsidP="00533587">
            <w:pPr>
              <w:ind w:left="0" w:hanging="2"/>
              <w:rPr>
                <w:sz w:val="18"/>
                <w:szCs w:val="20"/>
              </w:rPr>
            </w:pPr>
            <w:r w:rsidRPr="009B4DF7">
              <w:rPr>
                <w:sz w:val="18"/>
                <w:szCs w:val="20"/>
              </w:rPr>
              <w:t>ARCH_W03, ARCH_W06, ARCH_U12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8E4D8E">
            <w:pPr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33587" w:rsidRPr="009B4DF7" w:rsidTr="008E4D8E">
        <w:trPr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Wykonanie pomiarów antropometrycznych dwóch wybranych osób o zróżnicowanych parametrach sylwetki. Opracowanie materiałów wyjściowych do zadania „fantom”.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587" w:rsidRPr="009B4DF7" w:rsidRDefault="00533587" w:rsidP="00533587">
            <w:pPr>
              <w:ind w:left="0" w:hanging="2"/>
              <w:rPr>
                <w:sz w:val="18"/>
                <w:szCs w:val="20"/>
              </w:rPr>
            </w:pPr>
            <w:r w:rsidRPr="009B4DF7">
              <w:rPr>
                <w:sz w:val="18"/>
                <w:szCs w:val="20"/>
              </w:rPr>
              <w:t>ARCH_U12, ARCH_U13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8E4D8E">
            <w:pPr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33587" w:rsidRPr="009B4DF7" w:rsidTr="008E4D8E">
        <w:trPr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Omówienie, opracowanie i korekta zadania „fantom”. Analiza zależności pomiędzy wymiarami człowieka, ergonomią a kształtowaniem przestrzeni.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587" w:rsidRPr="009B4DF7" w:rsidRDefault="00533587" w:rsidP="00533587">
            <w:pPr>
              <w:ind w:left="0" w:hanging="2"/>
              <w:rPr>
                <w:sz w:val="18"/>
                <w:szCs w:val="20"/>
              </w:rPr>
            </w:pPr>
            <w:r w:rsidRPr="009B4DF7">
              <w:rPr>
                <w:sz w:val="18"/>
                <w:szCs w:val="20"/>
              </w:rPr>
              <w:t>ARCH_W03, ARCH_W06, ARCH_U12, ARCH_U13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8E4D8E">
            <w:pPr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33587" w:rsidRPr="009B4DF7" w:rsidTr="008E4D8E">
        <w:trPr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Opracowanie zadania „fantom praktykujący”. Analiza czynności wykonywanych przez użytkownika oraz wynikających z nich wymagań przestrzennych i ergonomicznych.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587" w:rsidRPr="009B4DF7" w:rsidRDefault="00533587" w:rsidP="00533587">
            <w:pPr>
              <w:ind w:left="0" w:hanging="2"/>
              <w:rPr>
                <w:sz w:val="18"/>
                <w:szCs w:val="20"/>
              </w:rPr>
            </w:pPr>
            <w:r w:rsidRPr="009B4DF7">
              <w:rPr>
                <w:sz w:val="18"/>
                <w:szCs w:val="20"/>
              </w:rPr>
              <w:t>ARCH_W03, ARCH_W06, ARCH_U12, ARCH_U13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8E4D8E">
            <w:pPr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33587" w:rsidRPr="009B4DF7" w:rsidTr="008E4D8E">
        <w:trPr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 xml:space="preserve">Wprowadzenie do zadania „projekt mieszkania dla osoby z niepełnosprawnością”. Omówienie potrzeb użytkownika, zasad ergonomii oraz </w:t>
            </w:r>
            <w:r w:rsidRPr="009B4DF7">
              <w:rPr>
                <w:sz w:val="20"/>
                <w:szCs w:val="20"/>
              </w:rPr>
              <w:lastRenderedPageBreak/>
              <w:t>rozwiązań zapewniających dostępność mieszkania.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587" w:rsidRPr="009B4DF7" w:rsidRDefault="00533587" w:rsidP="00533587">
            <w:pPr>
              <w:ind w:left="0" w:hanging="2"/>
              <w:rPr>
                <w:sz w:val="18"/>
                <w:szCs w:val="20"/>
              </w:rPr>
            </w:pPr>
            <w:r w:rsidRPr="009B4DF7">
              <w:rPr>
                <w:sz w:val="18"/>
                <w:szCs w:val="20"/>
              </w:rPr>
              <w:lastRenderedPageBreak/>
              <w:t>ARCH_W03, ARCH_W06, ARCH_U12, ARCH_U13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8E4D8E">
            <w:pPr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33587" w:rsidRPr="009B4DF7" w:rsidTr="008E4D8E">
        <w:trPr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Opracowanie i korekta projektu mieszkania dla osoby z niepełnosprawnością, ze szczególnym uwzględnieniem komunikacji, funkcjonalności, bezpieczeństwa i samodzielności użytkownika.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587" w:rsidRPr="009B4DF7" w:rsidRDefault="00533587" w:rsidP="00533587">
            <w:pPr>
              <w:ind w:left="0" w:hanging="2"/>
              <w:rPr>
                <w:sz w:val="18"/>
                <w:szCs w:val="20"/>
              </w:rPr>
            </w:pPr>
            <w:r w:rsidRPr="009B4DF7">
              <w:rPr>
                <w:sz w:val="18"/>
                <w:szCs w:val="20"/>
              </w:rPr>
              <w:t>ARCH_W03, ARCH_W06, ARCH_U12, ARCH_U13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8E4D8E">
            <w:pPr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33587" w:rsidRPr="009B4DF7" w:rsidTr="008E4D8E">
        <w:trPr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Wprowadzenie do zadania „ścieżka”. Omówienie zasad projektowania dostępnej trasy w budynku i przestrzeni publicznej oraz roli aplikacji wspomagającej nawigowanie osób niewidomych i słabowidzących.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587" w:rsidRPr="009B4DF7" w:rsidRDefault="00533587" w:rsidP="00533587">
            <w:pPr>
              <w:ind w:left="0" w:hanging="2"/>
              <w:rPr>
                <w:sz w:val="18"/>
                <w:szCs w:val="20"/>
              </w:rPr>
            </w:pPr>
            <w:r w:rsidRPr="009B4DF7">
              <w:rPr>
                <w:sz w:val="18"/>
                <w:szCs w:val="20"/>
              </w:rPr>
              <w:t>ARCH_W03, ARCH_W06, ARCH_U12, ARCH_U13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8E4D8E">
            <w:pPr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33587" w:rsidRPr="009B4DF7" w:rsidTr="008E4D8E">
        <w:trPr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Przygotowanie analizy trasy: określenie użytkownika, punktu początkowego i docelowego, przebiegu trasy, punktów decyzyjnych oraz miejsc potencjalnie niebezpiecznych lub nieczytelnych.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587" w:rsidRPr="009B4DF7" w:rsidRDefault="00533587" w:rsidP="00533587">
            <w:pPr>
              <w:ind w:left="0" w:hanging="2"/>
              <w:rPr>
                <w:sz w:val="18"/>
                <w:szCs w:val="20"/>
              </w:rPr>
            </w:pPr>
            <w:r w:rsidRPr="009B4DF7">
              <w:rPr>
                <w:sz w:val="18"/>
                <w:szCs w:val="20"/>
              </w:rPr>
              <w:t>ARCH_W03, ARCH_W06, ARCH_U12, ARCH_U13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8E4D8E">
            <w:pPr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33587" w:rsidRPr="009B4DF7" w:rsidTr="008E4D8E">
        <w:trPr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Omówienie terenowych rozwiązań i udogodnień wspierających poruszanie się osób z niepełnosprawnościami w budynkach i przestrzeniach publicznych.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587" w:rsidRPr="009B4DF7" w:rsidRDefault="00533587" w:rsidP="00533587">
            <w:pPr>
              <w:ind w:left="0" w:hanging="2"/>
              <w:rPr>
                <w:sz w:val="18"/>
                <w:szCs w:val="20"/>
              </w:rPr>
            </w:pPr>
            <w:r w:rsidRPr="009B4DF7">
              <w:rPr>
                <w:sz w:val="18"/>
                <w:szCs w:val="20"/>
              </w:rPr>
              <w:t>ARCH_W03, ARCH_W06, ARCH_U12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8E4D8E">
            <w:pPr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33587" w:rsidRPr="009B4DF7" w:rsidTr="008E4D8E">
        <w:trPr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Zajęcia terenowe – przejście i analiza wybranej „ścieżki” z perspektywy osoby niewidomej lub słabowidzącej. Testowanie aplikacji skanującej otoczenie i wspomagającej nawigowanie po budynku.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587" w:rsidRPr="009B4DF7" w:rsidRDefault="00533587" w:rsidP="00533587">
            <w:pPr>
              <w:ind w:left="0" w:hanging="2"/>
              <w:rPr>
                <w:sz w:val="18"/>
                <w:szCs w:val="20"/>
              </w:rPr>
            </w:pPr>
            <w:r w:rsidRPr="009B4DF7">
              <w:rPr>
                <w:sz w:val="18"/>
                <w:szCs w:val="20"/>
              </w:rPr>
              <w:t>ARCH_W03, ARCH_W06, ARCH_U12, ARCH_U13, ARCH_K02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8E4D8E">
            <w:pPr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33587" w:rsidRPr="009B4DF7" w:rsidTr="008E4D8E">
        <w:trPr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Identyfikacja przeszkód, punktów decyzyjnych, zmian kierunku, wejść, wyjść i miejsc wymagających dodatkowego komunikatu. Analiza możliwości i ograniczeń testowanej aplikacji.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587" w:rsidRPr="009B4DF7" w:rsidRDefault="00533587" w:rsidP="00533587">
            <w:pPr>
              <w:ind w:left="0" w:hanging="2"/>
              <w:rPr>
                <w:sz w:val="18"/>
                <w:szCs w:val="20"/>
              </w:rPr>
            </w:pPr>
            <w:r w:rsidRPr="009B4DF7">
              <w:rPr>
                <w:sz w:val="18"/>
                <w:szCs w:val="20"/>
              </w:rPr>
              <w:t>ARCH_W03, ARCH_W06, ARCH_U12, ARCH_U13, ARCH_K02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8E4D8E">
            <w:pPr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33587" w:rsidRPr="009B4DF7" w:rsidTr="008E4D8E">
        <w:trPr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Opracowanie cyfrowej warstwy dostępności dla zadania „ścieżka”. Wyznaczenie miejsc przekazywania informacji oraz przygotowanie propozycji komunikatów w formie audio, tekstu lub wideo.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587" w:rsidRPr="009B4DF7" w:rsidRDefault="00533587" w:rsidP="00533587">
            <w:pPr>
              <w:ind w:left="0" w:hanging="2"/>
              <w:rPr>
                <w:sz w:val="18"/>
                <w:szCs w:val="20"/>
              </w:rPr>
            </w:pPr>
            <w:r w:rsidRPr="009B4DF7">
              <w:rPr>
                <w:sz w:val="18"/>
                <w:szCs w:val="20"/>
              </w:rPr>
              <w:t>ARCH_W03, ARCH_W06, ARCH_U12, ARCH_U13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8E4D8E">
            <w:pPr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33587" w:rsidRPr="009B4DF7" w:rsidTr="008E4D8E">
        <w:trPr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Powiązanie cyfrowej warstwy informacji z rozwiązaniami architektonicznymi, oznakowaniem oraz wizualnymi, dotykowymi i dźwiękowymi elementami systemu orientacji przestrzennej.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587" w:rsidRPr="009B4DF7" w:rsidRDefault="00533587" w:rsidP="00533587">
            <w:pPr>
              <w:ind w:left="0" w:hanging="2"/>
              <w:rPr>
                <w:sz w:val="18"/>
                <w:szCs w:val="20"/>
              </w:rPr>
            </w:pPr>
            <w:r w:rsidRPr="009B4DF7">
              <w:rPr>
                <w:sz w:val="18"/>
                <w:szCs w:val="20"/>
              </w:rPr>
              <w:t>ARCH_W03, ARCH_W06, ARCH_U12, ARCH_U13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8E4D8E">
            <w:pPr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33587" w:rsidRPr="009B4DF7" w:rsidTr="008E4D8E">
        <w:trPr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 xml:space="preserve">Wskazanie barier i rozwiązań architektonicznych, których nie można </w:t>
            </w:r>
            <w:r w:rsidRPr="009B4DF7">
              <w:rPr>
                <w:sz w:val="20"/>
                <w:szCs w:val="20"/>
              </w:rPr>
              <w:lastRenderedPageBreak/>
              <w:t>zastąpić działaniem aplikacji. Korekta i rozwinięcie zadania „ścieżka”.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587" w:rsidRPr="009B4DF7" w:rsidRDefault="00533587" w:rsidP="00533587">
            <w:pPr>
              <w:ind w:left="0" w:hanging="2"/>
              <w:rPr>
                <w:sz w:val="18"/>
                <w:szCs w:val="20"/>
              </w:rPr>
            </w:pPr>
            <w:r w:rsidRPr="009B4DF7">
              <w:rPr>
                <w:sz w:val="18"/>
                <w:szCs w:val="20"/>
              </w:rPr>
              <w:lastRenderedPageBreak/>
              <w:t xml:space="preserve">ARCH_W03, ARCH_W06, ARCH_U12, </w:t>
            </w:r>
            <w:r w:rsidRPr="009B4DF7">
              <w:rPr>
                <w:sz w:val="18"/>
                <w:szCs w:val="20"/>
              </w:rPr>
              <w:lastRenderedPageBreak/>
              <w:t>ARCH_U13, ARCH_K02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8E4D8E">
            <w:pPr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lastRenderedPageBreak/>
              <w:t>X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33587" w:rsidRPr="009B4DF7" w:rsidTr="008E4D8E">
        <w:trPr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Opracowanie i omówienie dokumentacji technicznej projektu mieszkania dla osoby z niepełnosprawnością oraz dokumentacji zadania „ścieżka”.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587" w:rsidRPr="009B4DF7" w:rsidRDefault="00533587" w:rsidP="00533587">
            <w:pPr>
              <w:ind w:left="0" w:hanging="2"/>
              <w:rPr>
                <w:sz w:val="18"/>
                <w:szCs w:val="20"/>
              </w:rPr>
            </w:pPr>
            <w:r w:rsidRPr="009B4DF7">
              <w:rPr>
                <w:sz w:val="18"/>
                <w:szCs w:val="20"/>
              </w:rPr>
              <w:t>ARCH_W03, ARCH_W06, ARCH_U12, ARCH_U13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8E4D8E">
            <w:pPr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33587" w:rsidRPr="009B4DF7" w:rsidTr="008E4D8E">
        <w:trPr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16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Prezentacja i obrona zadań projektowych „fantom” oraz „fantom praktykujący”. Dyskusja nad przyjętymi rozwiązaniami ergonomicznymi.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587" w:rsidRPr="009B4DF7" w:rsidRDefault="00533587" w:rsidP="00533587">
            <w:pPr>
              <w:ind w:left="0" w:hanging="2"/>
              <w:rPr>
                <w:sz w:val="18"/>
                <w:szCs w:val="20"/>
              </w:rPr>
            </w:pPr>
            <w:r w:rsidRPr="009B4DF7">
              <w:rPr>
                <w:sz w:val="18"/>
                <w:szCs w:val="20"/>
              </w:rPr>
              <w:t>ARCH_U12, ARCH_U13, ARCH_K02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8E4D8E">
            <w:pPr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33587" w:rsidRPr="009B4DF7" w:rsidTr="008E4D8E">
        <w:trPr>
          <w:trHeight w:val="3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3587" w:rsidRPr="009B4DF7" w:rsidRDefault="00533587" w:rsidP="00533587">
            <w:pPr>
              <w:ind w:left="0" w:hanging="2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Prezentacja i obrona projektu mieszkania oraz zadania „ścieżka”, obejmującego rozwiązania architektoniczne, system orientacji przestrzennej i cyfrową warstwę informacji dostępną za pośrednictwem aplikacji dla osób niewidomych i słabowidzących.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587" w:rsidRPr="009B4DF7" w:rsidRDefault="00533587" w:rsidP="00533587">
            <w:pPr>
              <w:ind w:left="0" w:hanging="2"/>
              <w:rPr>
                <w:sz w:val="18"/>
                <w:szCs w:val="20"/>
              </w:rPr>
            </w:pPr>
            <w:r w:rsidRPr="009B4DF7">
              <w:rPr>
                <w:sz w:val="18"/>
                <w:szCs w:val="20"/>
              </w:rPr>
              <w:t>ARCH_U12, ARCH_U13, ARCH_K02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8E4D8E">
            <w:pPr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587" w:rsidRPr="009B4DF7" w:rsidRDefault="00533587" w:rsidP="00533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30661C" w:rsidRPr="009B4DF7" w:rsidRDefault="00A51F98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60" w:line="240" w:lineRule="auto"/>
        <w:ind w:left="0" w:hanging="2"/>
        <w:jc w:val="both"/>
        <w:rPr>
          <w:color w:val="000000"/>
          <w:sz w:val="22"/>
        </w:rPr>
      </w:pPr>
      <w:r w:rsidRPr="009B4DF7">
        <w:rPr>
          <w:b/>
          <w:color w:val="000000"/>
          <w:sz w:val="22"/>
        </w:rPr>
        <w:t xml:space="preserve">3.5. </w:t>
      </w:r>
      <w:sdt>
        <w:sdtPr>
          <w:tag w:val="goog_rdk_10"/>
          <w:id w:val="-2036730092"/>
        </w:sdtPr>
        <w:sdtEndPr/>
        <w:sdtContent/>
      </w:sdt>
      <w:r w:rsidRPr="009B4DF7">
        <w:rPr>
          <w:b/>
          <w:color w:val="000000"/>
          <w:sz w:val="22"/>
        </w:rPr>
        <w:t xml:space="preserve">Metody weryfikacji efektów uczenia się </w:t>
      </w:r>
      <w:r w:rsidRPr="009B4DF7">
        <w:rPr>
          <w:color w:val="000000"/>
          <w:sz w:val="22"/>
        </w:rPr>
        <w:t>(wskazanie i opisanie metod prowadzenia zajęć oraz weryfikacji osiągnięcia efektów uczenia się oraz sposobu dokumentacji)</w:t>
      </w:r>
    </w:p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60" w:line="240" w:lineRule="auto"/>
        <w:ind w:left="0" w:hanging="2"/>
        <w:jc w:val="both"/>
        <w:rPr>
          <w:color w:val="000000"/>
          <w:sz w:val="22"/>
        </w:rPr>
      </w:pPr>
    </w:p>
    <w:tbl>
      <w:tblPr>
        <w:tblStyle w:val="a7"/>
        <w:tblW w:w="906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7"/>
        <w:gridCol w:w="2534"/>
        <w:gridCol w:w="2540"/>
        <w:gridCol w:w="2561"/>
      </w:tblGrid>
      <w:tr w:rsidR="0030661C" w:rsidRPr="009B4DF7">
        <w:trPr>
          <w:trHeight w:val="727"/>
        </w:trPr>
        <w:tc>
          <w:tcPr>
            <w:tcW w:w="1427" w:type="dxa"/>
            <w:shd w:val="clear" w:color="auto" w:fill="F2F2F2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7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Efekty przedmiotowe</w:t>
            </w:r>
          </w:p>
        </w:tc>
        <w:tc>
          <w:tcPr>
            <w:tcW w:w="2534" w:type="dxa"/>
            <w:shd w:val="clear" w:color="auto" w:fill="F2F2F2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Metody dydaktyczne</w:t>
            </w:r>
          </w:p>
        </w:tc>
        <w:tc>
          <w:tcPr>
            <w:tcW w:w="2540" w:type="dxa"/>
            <w:shd w:val="clear" w:color="auto" w:fill="F2F2F2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Metody weryfikacji efektów uczenia się</w:t>
            </w:r>
          </w:p>
        </w:tc>
        <w:tc>
          <w:tcPr>
            <w:tcW w:w="2561" w:type="dxa"/>
            <w:shd w:val="clear" w:color="auto" w:fill="F2F2F2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56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Sposoby dokumentacji</w:t>
            </w:r>
          </w:p>
        </w:tc>
      </w:tr>
      <w:tr w:rsidR="0030661C" w:rsidRPr="009B4DF7">
        <w:tc>
          <w:tcPr>
            <w:tcW w:w="9062" w:type="dxa"/>
            <w:gridSpan w:val="4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WIEDZA</w:t>
            </w:r>
          </w:p>
        </w:tc>
      </w:tr>
      <w:tr w:rsidR="0030661C" w:rsidRPr="009B4DF7">
        <w:tc>
          <w:tcPr>
            <w:tcW w:w="1427" w:type="dxa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W1-W4</w:t>
            </w:r>
          </w:p>
        </w:tc>
        <w:tc>
          <w:tcPr>
            <w:tcW w:w="2534" w:type="dxa"/>
            <w:vAlign w:val="center"/>
          </w:tcPr>
          <w:p w:rsidR="0030661C" w:rsidRPr="009B4DF7" w:rsidRDefault="00A51F98">
            <w:pPr>
              <w:tabs>
                <w:tab w:val="left" w:pos="-5814"/>
              </w:tabs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 xml:space="preserve">Wykład informacyjny (wspomagany prezentacją multimedialną), wykład </w:t>
            </w:r>
            <w:r w:rsidR="008869FA" w:rsidRPr="009B4DF7">
              <w:rPr>
                <w:sz w:val="20"/>
                <w:szCs w:val="20"/>
              </w:rPr>
              <w:t xml:space="preserve">                 </w:t>
            </w:r>
            <w:r w:rsidRPr="009B4DF7">
              <w:rPr>
                <w:sz w:val="20"/>
                <w:szCs w:val="20"/>
              </w:rPr>
              <w:t>z wykorzystaniem multimediów</w:t>
            </w:r>
          </w:p>
        </w:tc>
        <w:tc>
          <w:tcPr>
            <w:tcW w:w="2540" w:type="dxa"/>
            <w:vAlign w:val="center"/>
          </w:tcPr>
          <w:p w:rsidR="0030661C" w:rsidRPr="009B4DF7" w:rsidRDefault="00A51F98">
            <w:pPr>
              <w:tabs>
                <w:tab w:val="left" w:pos="-5814"/>
              </w:tabs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Odpowiedź ustna, zaprezentowanie wstępnych szkiców projektu, prezentacja końcowej koncepcji projektowej.</w:t>
            </w:r>
          </w:p>
        </w:tc>
        <w:tc>
          <w:tcPr>
            <w:tcW w:w="2561" w:type="dxa"/>
            <w:vAlign w:val="center"/>
          </w:tcPr>
          <w:p w:rsidR="0030661C" w:rsidRPr="009B4DF7" w:rsidRDefault="008E4D8E">
            <w:pPr>
              <w:tabs>
                <w:tab w:val="left" w:pos="-5814"/>
              </w:tabs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Zarchiwizowany</w:t>
            </w:r>
            <w:r w:rsidR="008869FA" w:rsidRPr="009B4DF7">
              <w:rPr>
                <w:sz w:val="20"/>
                <w:szCs w:val="20"/>
              </w:rPr>
              <w:t xml:space="preserve"> projekt</w:t>
            </w:r>
            <w:r w:rsidR="00A51F98" w:rsidRPr="009B4DF7">
              <w:rPr>
                <w:sz w:val="20"/>
                <w:szCs w:val="20"/>
              </w:rPr>
              <w:t xml:space="preserve"> </w:t>
            </w:r>
          </w:p>
        </w:tc>
      </w:tr>
      <w:tr w:rsidR="0030661C" w:rsidRPr="009B4DF7">
        <w:tc>
          <w:tcPr>
            <w:tcW w:w="9062" w:type="dxa"/>
            <w:gridSpan w:val="4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UMIEJĘTNOŚCI</w:t>
            </w:r>
          </w:p>
        </w:tc>
      </w:tr>
      <w:tr w:rsidR="0030661C" w:rsidRPr="009B4DF7">
        <w:tc>
          <w:tcPr>
            <w:tcW w:w="1427" w:type="dxa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U1-U4</w:t>
            </w:r>
          </w:p>
        </w:tc>
        <w:tc>
          <w:tcPr>
            <w:tcW w:w="2534" w:type="dxa"/>
            <w:vAlign w:val="center"/>
          </w:tcPr>
          <w:p w:rsidR="0030661C" w:rsidRPr="009B4DF7" w:rsidRDefault="00A51F98" w:rsidP="008869FA">
            <w:pPr>
              <w:tabs>
                <w:tab w:val="left" w:pos="-5814"/>
              </w:tabs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Praca w 2-3 osobowej grupie, dyskus</w:t>
            </w:r>
            <w:r w:rsidR="008869FA" w:rsidRPr="009B4DF7">
              <w:rPr>
                <w:sz w:val="20"/>
                <w:szCs w:val="20"/>
              </w:rPr>
              <w:t>je, debata, testowanie wybranej trasy                     w terenie, demonstracja działania aplikacji, analiza punktów decyzyjnych, przygotowanie scenariusza poruszania się użytkownika oraz projektowanie multimodalnych komunikatów dostępności,praca nad projektem</w:t>
            </w:r>
            <w:r w:rsidRPr="009B4DF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40" w:type="dxa"/>
            <w:vAlign w:val="center"/>
          </w:tcPr>
          <w:p w:rsidR="0030661C" w:rsidRPr="009B4DF7" w:rsidRDefault="008869FA">
            <w:pPr>
              <w:tabs>
                <w:tab w:val="left" w:pos="-5814"/>
              </w:tabs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Ocena projektu cyfrowej warstwy dostępności</w:t>
            </w:r>
            <w:r w:rsidR="00A51F98" w:rsidRPr="009B4DF7">
              <w:rPr>
                <w:sz w:val="20"/>
                <w:szCs w:val="20"/>
              </w:rPr>
              <w:t xml:space="preserve">, dokonanie analizy potrzeb </w:t>
            </w:r>
            <w:r w:rsidRPr="009B4DF7">
              <w:rPr>
                <w:sz w:val="20"/>
                <w:szCs w:val="20"/>
              </w:rPr>
              <w:t xml:space="preserve">                </w:t>
            </w:r>
            <w:r w:rsidR="00A51F98" w:rsidRPr="009B4DF7">
              <w:rPr>
                <w:sz w:val="20"/>
                <w:szCs w:val="20"/>
              </w:rPr>
              <w:t xml:space="preserve">i możliwości, przygotowanie wypowiedzi dotyczących przygotowanego projektu </w:t>
            </w:r>
            <w:r w:rsidRPr="009B4DF7">
              <w:rPr>
                <w:sz w:val="20"/>
                <w:szCs w:val="20"/>
              </w:rPr>
              <w:t xml:space="preserve">                   </w:t>
            </w:r>
            <w:r w:rsidR="00A51F98" w:rsidRPr="009B4DF7">
              <w:rPr>
                <w:sz w:val="20"/>
                <w:szCs w:val="20"/>
              </w:rPr>
              <w:t>i zagadnień związanych</w:t>
            </w:r>
            <w:r w:rsidRPr="009B4DF7">
              <w:rPr>
                <w:sz w:val="20"/>
                <w:szCs w:val="20"/>
              </w:rPr>
              <w:t xml:space="preserve">                </w:t>
            </w:r>
            <w:r w:rsidR="00A51F98" w:rsidRPr="009B4DF7">
              <w:rPr>
                <w:sz w:val="20"/>
                <w:szCs w:val="20"/>
              </w:rPr>
              <w:t xml:space="preserve"> z aspektami technicznymi.</w:t>
            </w:r>
          </w:p>
        </w:tc>
        <w:tc>
          <w:tcPr>
            <w:tcW w:w="2561" w:type="dxa"/>
            <w:vAlign w:val="center"/>
          </w:tcPr>
          <w:p w:rsidR="0030661C" w:rsidRPr="009B4DF7" w:rsidRDefault="008E4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Zarchiwizowany projekt</w:t>
            </w:r>
          </w:p>
        </w:tc>
      </w:tr>
      <w:tr w:rsidR="0030661C" w:rsidRPr="009B4DF7">
        <w:tc>
          <w:tcPr>
            <w:tcW w:w="9062" w:type="dxa"/>
            <w:gridSpan w:val="4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KOMPETENCJE SPOŁECZNE</w:t>
            </w:r>
          </w:p>
        </w:tc>
      </w:tr>
      <w:tr w:rsidR="0030661C" w:rsidRPr="009B4DF7">
        <w:tc>
          <w:tcPr>
            <w:tcW w:w="1427" w:type="dxa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lastRenderedPageBreak/>
              <w:t>K1-K2</w:t>
            </w:r>
          </w:p>
        </w:tc>
        <w:tc>
          <w:tcPr>
            <w:tcW w:w="2534" w:type="dxa"/>
            <w:vAlign w:val="center"/>
          </w:tcPr>
          <w:p w:rsidR="0030661C" w:rsidRPr="009B4DF7" w:rsidRDefault="00A51F98">
            <w:pPr>
              <w:tabs>
                <w:tab w:val="left" w:pos="-5814"/>
              </w:tabs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debata, dyskusja, analiza materiałów przedstawionych przez studentów</w:t>
            </w:r>
          </w:p>
        </w:tc>
        <w:tc>
          <w:tcPr>
            <w:tcW w:w="2540" w:type="dxa"/>
            <w:vAlign w:val="center"/>
          </w:tcPr>
          <w:p w:rsidR="0030661C" w:rsidRPr="009B4DF7" w:rsidRDefault="00A51F98">
            <w:pPr>
              <w:tabs>
                <w:tab w:val="left" w:pos="-5814"/>
              </w:tabs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 xml:space="preserve">prezentacja i obrona końcowego projektu, wypowiedź ustna </w:t>
            </w:r>
          </w:p>
        </w:tc>
        <w:tc>
          <w:tcPr>
            <w:tcW w:w="2561" w:type="dxa"/>
            <w:vAlign w:val="center"/>
          </w:tcPr>
          <w:p w:rsidR="0030661C" w:rsidRPr="009B4DF7" w:rsidRDefault="008E4D8E">
            <w:pPr>
              <w:tabs>
                <w:tab w:val="left" w:pos="-5814"/>
              </w:tabs>
              <w:ind w:left="0" w:hanging="2"/>
              <w:jc w:val="center"/>
              <w:rPr>
                <w:sz w:val="20"/>
                <w:szCs w:val="20"/>
              </w:rPr>
            </w:pPr>
            <w:r w:rsidRPr="009B4DF7">
              <w:rPr>
                <w:sz w:val="20"/>
                <w:szCs w:val="20"/>
              </w:rPr>
              <w:t>Zarchiwizowany projekt</w:t>
            </w:r>
          </w:p>
        </w:tc>
      </w:tr>
    </w:tbl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60" w:line="240" w:lineRule="auto"/>
        <w:ind w:left="0" w:hanging="2"/>
        <w:jc w:val="both"/>
        <w:rPr>
          <w:color w:val="000000"/>
          <w:sz w:val="22"/>
        </w:rPr>
      </w:pPr>
    </w:p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60" w:line="240" w:lineRule="auto"/>
        <w:ind w:left="0" w:hanging="2"/>
        <w:jc w:val="both"/>
        <w:rPr>
          <w:color w:val="000000"/>
          <w:sz w:val="22"/>
        </w:rPr>
      </w:pPr>
    </w:p>
    <w:p w:rsidR="0030661C" w:rsidRPr="009B4DF7" w:rsidRDefault="00A51F98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80" w:line="240" w:lineRule="auto"/>
        <w:ind w:left="0" w:hanging="2"/>
        <w:jc w:val="both"/>
        <w:rPr>
          <w:b/>
          <w:color w:val="000000"/>
          <w:sz w:val="22"/>
        </w:rPr>
      </w:pPr>
      <w:r w:rsidRPr="009B4DF7">
        <w:rPr>
          <w:b/>
          <w:color w:val="000000"/>
          <w:sz w:val="22"/>
        </w:rPr>
        <w:t>3.6. Kryteria oceny osiągniętych efektów uczenia się</w:t>
      </w:r>
    </w:p>
    <w:tbl>
      <w:tblPr>
        <w:tblStyle w:val="a8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51"/>
        <w:gridCol w:w="2835"/>
        <w:gridCol w:w="2835"/>
        <w:gridCol w:w="2835"/>
      </w:tblGrid>
      <w:tr w:rsidR="0030661C" w:rsidRPr="009B4DF7">
        <w:trPr>
          <w:trHeight w:val="3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Efekt uczenia się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Na ocenę 3 lub „zal.”</w:t>
            </w:r>
          </w:p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student zna i rozumie/potrafi/jest gotów do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Na ocenę 4 student zna i rozumie/potrafi/jest gotów do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Na ocenę 5 student zna i rozumie/potrafi/jest gotów do</w:t>
            </w:r>
          </w:p>
        </w:tc>
      </w:tr>
      <w:tr w:rsidR="0030661C" w:rsidRPr="009B4DF7">
        <w:trPr>
          <w:trHeight w:val="8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B4DF7"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B4DF7">
              <w:rPr>
                <w:color w:val="000000"/>
                <w:sz w:val="18"/>
                <w:szCs w:val="18"/>
              </w:rPr>
              <w:t>60-75% wiedzy wskazanej w efektach uczenia się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B4DF7">
              <w:rPr>
                <w:color w:val="000000"/>
                <w:sz w:val="18"/>
                <w:szCs w:val="18"/>
              </w:rPr>
              <w:t>76-90% wiedzy wskazanej w efektach uczenia się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B4DF7">
              <w:rPr>
                <w:color w:val="000000"/>
                <w:sz w:val="18"/>
                <w:szCs w:val="18"/>
              </w:rPr>
              <w:t>91-100% wiedzy wskazanej w efektach uczenia się</w:t>
            </w:r>
          </w:p>
        </w:tc>
      </w:tr>
      <w:tr w:rsidR="0030661C" w:rsidRPr="009B4DF7">
        <w:trPr>
          <w:trHeight w:val="8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B4DF7">
              <w:rPr>
                <w:color w:val="000000"/>
                <w:sz w:val="18"/>
                <w:szCs w:val="18"/>
              </w:rPr>
              <w:t>60-75% umiejętności wskazanych w efektach uczenia się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B4DF7">
              <w:rPr>
                <w:color w:val="000000"/>
                <w:sz w:val="18"/>
                <w:szCs w:val="18"/>
              </w:rPr>
              <w:t>76-90% umiejętności wskazanych w efektach uczenia się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before="40" w:after="4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B4DF7">
              <w:rPr>
                <w:color w:val="000000"/>
                <w:sz w:val="18"/>
                <w:szCs w:val="18"/>
              </w:rPr>
              <w:t>91-100% umiejętności wskazanych w efektach uczenia się</w:t>
            </w:r>
          </w:p>
        </w:tc>
      </w:tr>
      <w:tr w:rsidR="0030661C" w:rsidRPr="009B4DF7">
        <w:trPr>
          <w:trHeight w:val="8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4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B4DF7">
              <w:rPr>
                <w:color w:val="000000"/>
                <w:sz w:val="18"/>
                <w:szCs w:val="18"/>
              </w:rPr>
              <w:t>60-75% umiejętności wskazanych w efektach uczenia się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4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B4DF7">
              <w:rPr>
                <w:color w:val="000000"/>
                <w:sz w:val="18"/>
                <w:szCs w:val="18"/>
              </w:rPr>
              <w:t>76-90% umiejętności wskazanych w efektach uczenia się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4"/>
              </w:tabs>
              <w:spacing w:after="4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B4DF7">
              <w:rPr>
                <w:color w:val="000000"/>
                <w:sz w:val="18"/>
                <w:szCs w:val="18"/>
              </w:rPr>
              <w:t>91-100% umiejętności wskazanych w efektach uczenia się</w:t>
            </w:r>
          </w:p>
        </w:tc>
      </w:tr>
    </w:tbl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30661C" w:rsidRPr="009B4DF7" w:rsidRDefault="00A51F98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before="120" w:after="0" w:line="240" w:lineRule="auto"/>
        <w:ind w:left="0" w:hanging="2"/>
        <w:jc w:val="both"/>
        <w:rPr>
          <w:b/>
          <w:color w:val="000000"/>
          <w:sz w:val="22"/>
        </w:rPr>
      </w:pPr>
      <w:r w:rsidRPr="009B4DF7">
        <w:rPr>
          <w:b/>
          <w:color w:val="000000"/>
          <w:sz w:val="22"/>
        </w:rPr>
        <w:t xml:space="preserve">3.7. </w:t>
      </w:r>
      <w:sdt>
        <w:sdtPr>
          <w:tag w:val="goog_rdk_11"/>
          <w:id w:val="-360514444"/>
        </w:sdtPr>
        <w:sdtEndPr/>
        <w:sdtContent/>
      </w:sdt>
      <w:r w:rsidRPr="009B4DF7">
        <w:rPr>
          <w:b/>
          <w:color w:val="000000"/>
          <w:sz w:val="22"/>
        </w:rPr>
        <w:t>Zalecana literatura</w:t>
      </w:r>
    </w:p>
    <w:p w:rsidR="0030661C" w:rsidRPr="009B4DF7" w:rsidRDefault="00A51F98">
      <w:pPr>
        <w:numPr>
          <w:ilvl w:val="0"/>
          <w:numId w:val="2"/>
        </w:numPr>
        <w:tabs>
          <w:tab w:val="left" w:pos="-5814"/>
        </w:tabs>
        <w:spacing w:before="120" w:after="0"/>
        <w:ind w:left="0" w:hanging="2"/>
        <w:jc w:val="both"/>
        <w:rPr>
          <w:sz w:val="20"/>
          <w:szCs w:val="20"/>
        </w:rPr>
      </w:pPr>
      <w:r w:rsidRPr="009B4DF7">
        <w:rPr>
          <w:sz w:val="20"/>
          <w:szCs w:val="20"/>
        </w:rPr>
        <w:t>Błaszak M., Przybylski Ł., (2020) Rzeczy są dla ludzi. Niepełnosprawność i idea uniwersalnego projektowania. Warszawa: Wyd. Naukowe Scholar.</w:t>
      </w:r>
    </w:p>
    <w:p w:rsidR="0030661C" w:rsidRPr="009B4DF7" w:rsidRDefault="00A51F98">
      <w:pPr>
        <w:numPr>
          <w:ilvl w:val="0"/>
          <w:numId w:val="2"/>
        </w:numPr>
        <w:tabs>
          <w:tab w:val="left" w:pos="-5814"/>
        </w:tabs>
        <w:spacing w:after="0"/>
        <w:ind w:left="0" w:hanging="2"/>
        <w:jc w:val="both"/>
        <w:rPr>
          <w:sz w:val="20"/>
          <w:szCs w:val="20"/>
        </w:rPr>
      </w:pPr>
      <w:r w:rsidRPr="009B4DF7">
        <w:rPr>
          <w:sz w:val="20"/>
          <w:szCs w:val="20"/>
        </w:rPr>
        <w:t>Borowiecki P., (2015). Samoocena osób z niepełnosprawnością w świetle wybranej literatury i badań własnych. Niepełnosprawność - zagadnienia, problemy, rozwiązania</w:t>
      </w:r>
    </w:p>
    <w:p w:rsidR="0030661C" w:rsidRPr="009B4DF7" w:rsidRDefault="00A51F98">
      <w:pPr>
        <w:numPr>
          <w:ilvl w:val="0"/>
          <w:numId w:val="2"/>
        </w:numPr>
        <w:tabs>
          <w:tab w:val="left" w:pos="-5814"/>
        </w:tabs>
        <w:spacing w:after="0"/>
        <w:ind w:left="0" w:hanging="2"/>
        <w:jc w:val="both"/>
        <w:rPr>
          <w:sz w:val="20"/>
          <w:szCs w:val="20"/>
        </w:rPr>
      </w:pPr>
      <w:r w:rsidRPr="009B4DF7">
        <w:rPr>
          <w:sz w:val="20"/>
          <w:szCs w:val="20"/>
        </w:rPr>
        <w:t xml:space="preserve">Kowalski K., Włącznik - projektowanie bez barier. Fundacja Integracja. Warszawa </w:t>
      </w:r>
      <w:hyperlink r:id="rId10">
        <w:r w:rsidRPr="009B4DF7">
          <w:rPr>
            <w:color w:val="1155CC"/>
            <w:sz w:val="20"/>
            <w:szCs w:val="20"/>
            <w:u w:val="single"/>
          </w:rPr>
          <w:t>www.integracja.org/wlacznik</w:t>
        </w:r>
      </w:hyperlink>
    </w:p>
    <w:p w:rsidR="0030661C" w:rsidRPr="009B4DF7" w:rsidRDefault="00A51F98">
      <w:pPr>
        <w:numPr>
          <w:ilvl w:val="0"/>
          <w:numId w:val="2"/>
        </w:numPr>
        <w:shd w:val="clear" w:color="auto" w:fill="FFFFFF"/>
        <w:tabs>
          <w:tab w:val="left" w:pos="-5814"/>
        </w:tabs>
        <w:ind w:left="0" w:hanging="2"/>
        <w:jc w:val="both"/>
        <w:rPr>
          <w:rFonts w:eastAsia="Arial"/>
          <w:sz w:val="20"/>
          <w:szCs w:val="20"/>
        </w:rPr>
      </w:pPr>
      <w:r w:rsidRPr="009B4DF7">
        <w:rPr>
          <w:rFonts w:eastAsia="Arial"/>
          <w:sz w:val="20"/>
          <w:szCs w:val="20"/>
        </w:rPr>
        <w:t>Publikacja Ministerstwa Infrastruktury i Budownictwa (Warszawa 2017) pt.: STANDARDY DOSTĘPNOŚCI BUDYNKÓW DLA OSÓB Z NIEPEŁNOSPRAWNOŚCIAMI uwzględniając koncepcję uniwersalnego projektowania</w:t>
      </w:r>
    </w:p>
    <w:p w:rsidR="0030661C" w:rsidRPr="009B4DF7" w:rsidRDefault="00A51F98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before="120" w:after="0" w:line="240" w:lineRule="auto"/>
        <w:ind w:left="0" w:hanging="2"/>
        <w:jc w:val="both"/>
        <w:rPr>
          <w:color w:val="000000"/>
          <w:sz w:val="22"/>
        </w:rPr>
      </w:pPr>
      <w:r w:rsidRPr="009B4DF7">
        <w:rPr>
          <w:b/>
          <w:color w:val="000000"/>
          <w:sz w:val="22"/>
        </w:rPr>
        <w:t xml:space="preserve">Podstawowa </w:t>
      </w:r>
    </w:p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tabs>
          <w:tab w:val="left" w:pos="-5814"/>
        </w:tabs>
        <w:spacing w:before="120" w:after="0" w:line="240" w:lineRule="auto"/>
        <w:ind w:left="0" w:hanging="2"/>
        <w:jc w:val="both"/>
        <w:rPr>
          <w:color w:val="000000"/>
          <w:sz w:val="22"/>
        </w:rPr>
      </w:pPr>
    </w:p>
    <w:p w:rsidR="0030661C" w:rsidRPr="009B4DF7" w:rsidRDefault="00A51F98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color w:val="000000"/>
          <w:sz w:val="22"/>
        </w:rPr>
      </w:pPr>
      <w:r w:rsidRPr="009B4DF7">
        <w:rPr>
          <w:b/>
          <w:smallCaps/>
          <w:color w:val="000000"/>
          <w:sz w:val="22"/>
        </w:rPr>
        <w:t>U</w:t>
      </w:r>
      <w:r w:rsidRPr="009B4DF7">
        <w:rPr>
          <w:b/>
          <w:color w:val="000000"/>
          <w:sz w:val="22"/>
        </w:rPr>
        <w:t>zupełniająca</w:t>
      </w:r>
    </w:p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color w:val="000000"/>
          <w:sz w:val="22"/>
        </w:rPr>
      </w:pPr>
    </w:p>
    <w:p w:rsidR="0030661C" w:rsidRPr="009B4DF7" w:rsidRDefault="00A51F98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b/>
          <w:smallCaps/>
          <w:color w:val="000000"/>
          <w:sz w:val="20"/>
          <w:szCs w:val="20"/>
        </w:rPr>
      </w:pPr>
      <w:r w:rsidRPr="009B4DF7">
        <w:rPr>
          <w:b/>
          <w:smallCaps/>
          <w:color w:val="000000"/>
          <w:szCs w:val="24"/>
        </w:rPr>
        <w:t>4. Nakład pracy studenta - bilans punktów ECTS</w:t>
      </w:r>
    </w:p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tabs>
          <w:tab w:val="left" w:pos="1907"/>
        </w:tabs>
        <w:spacing w:after="0" w:line="240" w:lineRule="auto"/>
        <w:ind w:left="0" w:hanging="2"/>
        <w:rPr>
          <w:color w:val="000000"/>
          <w:szCs w:val="24"/>
        </w:rPr>
      </w:pPr>
    </w:p>
    <w:tbl>
      <w:tblPr>
        <w:tblStyle w:val="a9"/>
        <w:tblW w:w="889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490"/>
        <w:gridCol w:w="1703"/>
        <w:gridCol w:w="1704"/>
      </w:tblGrid>
      <w:tr w:rsidR="0030661C" w:rsidRPr="009B4DF7">
        <w:trPr>
          <w:cantSplit/>
          <w:trHeight w:val="221"/>
        </w:trPr>
        <w:tc>
          <w:tcPr>
            <w:tcW w:w="54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Rodzaje aktywności studenta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06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tag w:val="goog_rdk_12"/>
                <w:id w:val="1612313776"/>
              </w:sdtPr>
              <w:sdtEndPr/>
              <w:sdtContent/>
            </w:sdt>
            <w:r w:rsidR="00A51F98" w:rsidRPr="009B4DF7">
              <w:rPr>
                <w:b/>
                <w:color w:val="000000"/>
                <w:sz w:val="20"/>
                <w:szCs w:val="20"/>
              </w:rPr>
              <w:t>Obciążenie studenta</w:t>
            </w:r>
          </w:p>
        </w:tc>
      </w:tr>
      <w:tr w:rsidR="0030661C" w:rsidRPr="009B4DF7">
        <w:trPr>
          <w:cantSplit/>
          <w:trHeight w:val="306"/>
        </w:trPr>
        <w:tc>
          <w:tcPr>
            <w:tcW w:w="549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30661C" w:rsidRPr="009B4DF7" w:rsidRDefault="00306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t>ST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B4DF7">
              <w:rPr>
                <w:b/>
                <w:color w:val="000000"/>
                <w:sz w:val="18"/>
                <w:szCs w:val="18"/>
              </w:rPr>
              <w:t>NST</w:t>
            </w:r>
          </w:p>
        </w:tc>
      </w:tr>
      <w:tr w:rsidR="0030661C" w:rsidRPr="009B4DF7">
        <w:trPr>
          <w:cantSplit/>
          <w:trHeight w:val="465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Zajęcia wymagające bezpośredniego kontaktu studenta z nauczycielem akademickim w siedzibie uczelni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80</w:t>
            </w:r>
          </w:p>
        </w:tc>
      </w:tr>
      <w:tr w:rsidR="0030661C" w:rsidRPr="009B4DF7">
        <w:trPr>
          <w:cantSplit/>
          <w:trHeight w:val="495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Zajęcia przewidziane planem studiów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80</w:t>
            </w:r>
          </w:p>
        </w:tc>
      </w:tr>
      <w:tr w:rsidR="0030661C" w:rsidRPr="009B4DF7">
        <w:trPr>
          <w:cantSplit/>
          <w:trHeight w:val="482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Konsultacje dydaktyczne (min. 10% godz. przewidzianych na każdą formę zajęć)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8</w:t>
            </w:r>
          </w:p>
        </w:tc>
      </w:tr>
      <w:tr w:rsidR="0030661C" w:rsidRPr="009B4DF7">
        <w:trPr>
          <w:cantSplit/>
          <w:trHeight w:val="270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Praca własna studenta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20</w:t>
            </w:r>
          </w:p>
        </w:tc>
      </w:tr>
      <w:tr w:rsidR="0030661C" w:rsidRPr="009B4DF7">
        <w:trPr>
          <w:cantSplit/>
          <w:trHeight w:val="294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lastRenderedPageBreak/>
              <w:t>Przygotowanie bieżące do zajęć, przygotowanie prac projektowych/prezentacji/itp.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10</w:t>
            </w:r>
          </w:p>
        </w:tc>
      </w:tr>
      <w:tr w:rsidR="0030661C" w:rsidRPr="009B4DF7">
        <w:trPr>
          <w:cantSplit/>
          <w:trHeight w:val="355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Przygotowanie do zaliczenia zajęć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color w:val="000000"/>
                <w:sz w:val="20"/>
                <w:szCs w:val="20"/>
              </w:rPr>
              <w:t>10</w:t>
            </w:r>
          </w:p>
        </w:tc>
      </w:tr>
      <w:tr w:rsidR="0030661C" w:rsidRPr="009B4DF7">
        <w:trPr>
          <w:cantSplit/>
          <w:trHeight w:val="240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SUMARYCZNE OBCIĄŻENIE GODZINOWE STUDENTA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30661C" w:rsidRPr="009B4DF7">
        <w:trPr>
          <w:cantSplit/>
          <w:trHeight w:val="272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0661C" w:rsidRPr="009B4DF7" w:rsidRDefault="00A51F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9B4DF7">
              <w:rPr>
                <w:b/>
                <w:color w:val="000000"/>
                <w:sz w:val="20"/>
                <w:szCs w:val="20"/>
              </w:rPr>
              <w:t>4</w:t>
            </w:r>
          </w:p>
        </w:tc>
      </w:tr>
    </w:tbl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tabs>
          <w:tab w:val="left" w:pos="1907"/>
        </w:tabs>
        <w:spacing w:after="0" w:line="240" w:lineRule="auto"/>
        <w:ind w:left="0" w:hanging="2"/>
        <w:rPr>
          <w:color w:val="000000"/>
          <w:szCs w:val="24"/>
        </w:rPr>
      </w:pPr>
    </w:p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tabs>
          <w:tab w:val="left" w:pos="1907"/>
        </w:tabs>
        <w:spacing w:after="0" w:line="240" w:lineRule="auto"/>
        <w:ind w:left="0" w:hanging="2"/>
        <w:rPr>
          <w:color w:val="000000"/>
          <w:szCs w:val="24"/>
        </w:rPr>
      </w:pPr>
    </w:p>
    <w:p w:rsidR="0030661C" w:rsidRPr="009B4DF7" w:rsidRDefault="0030661C">
      <w:pPr>
        <w:pBdr>
          <w:top w:val="nil"/>
          <w:left w:val="nil"/>
          <w:bottom w:val="nil"/>
          <w:right w:val="nil"/>
          <w:between w:val="nil"/>
        </w:pBdr>
        <w:tabs>
          <w:tab w:val="left" w:pos="1907"/>
        </w:tabs>
        <w:spacing w:after="0" w:line="240" w:lineRule="auto"/>
        <w:ind w:left="0" w:hanging="2"/>
        <w:rPr>
          <w:color w:val="000000"/>
          <w:szCs w:val="24"/>
        </w:rPr>
      </w:pPr>
    </w:p>
    <w:tbl>
      <w:tblPr>
        <w:tblStyle w:val="aa"/>
        <w:tblW w:w="5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00"/>
        <w:gridCol w:w="3178"/>
      </w:tblGrid>
      <w:tr w:rsidR="0030661C" w:rsidRPr="009B4DF7">
        <w:tc>
          <w:tcPr>
            <w:tcW w:w="2600" w:type="dxa"/>
          </w:tcPr>
          <w:p w:rsidR="0030661C" w:rsidRPr="009B4DF7" w:rsidRDefault="0006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Cs w:val="24"/>
              </w:rPr>
            </w:pPr>
            <w:sdt>
              <w:sdtPr>
                <w:tag w:val="goog_rdk_13"/>
                <w:id w:val="556753589"/>
              </w:sdtPr>
              <w:sdtEndPr/>
              <w:sdtContent/>
            </w:sdt>
            <w:r w:rsidR="00A51F98" w:rsidRPr="009B4DF7">
              <w:rPr>
                <w:color w:val="000000"/>
                <w:szCs w:val="24"/>
              </w:rPr>
              <w:t>Data ostatniej zmiany</w:t>
            </w:r>
          </w:p>
        </w:tc>
        <w:tc>
          <w:tcPr>
            <w:tcW w:w="3178" w:type="dxa"/>
          </w:tcPr>
          <w:p w:rsidR="0030661C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 w:rsidRPr="009B4DF7">
              <w:rPr>
                <w:rFonts w:ascii="Calibri" w:eastAsia="Calibri" w:hAnsi="Calibri" w:cs="Calibri"/>
                <w:szCs w:val="24"/>
              </w:rPr>
              <w:t>27.02.2026</w:t>
            </w:r>
          </w:p>
        </w:tc>
      </w:tr>
      <w:tr w:rsidR="0030661C" w:rsidRPr="009B4DF7">
        <w:tc>
          <w:tcPr>
            <w:tcW w:w="2600" w:type="dxa"/>
          </w:tcPr>
          <w:p w:rsidR="0030661C" w:rsidRPr="009B4DF7" w:rsidRDefault="0006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Cs w:val="24"/>
              </w:rPr>
            </w:pPr>
            <w:sdt>
              <w:sdtPr>
                <w:tag w:val="goog_rdk_14"/>
                <w:id w:val="-1306156577"/>
              </w:sdtPr>
              <w:sdtEndPr/>
              <w:sdtContent/>
            </w:sdt>
            <w:r w:rsidR="00A51F98" w:rsidRPr="009B4DF7">
              <w:rPr>
                <w:color w:val="000000"/>
                <w:szCs w:val="24"/>
              </w:rPr>
              <w:t>Zmiany wprowadził</w:t>
            </w:r>
          </w:p>
        </w:tc>
        <w:tc>
          <w:tcPr>
            <w:tcW w:w="3178" w:type="dxa"/>
          </w:tcPr>
          <w:p w:rsidR="0030661C" w:rsidRPr="009B4DF7" w:rsidRDefault="00712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 w:rsidRPr="009B4DF7">
              <w:rPr>
                <w:rFonts w:ascii="Calibri" w:eastAsia="Calibri" w:hAnsi="Calibri" w:cs="Calibri"/>
                <w:szCs w:val="24"/>
              </w:rPr>
              <w:t>mgr inż. arch. Konrad Opasała</w:t>
            </w:r>
          </w:p>
        </w:tc>
      </w:tr>
      <w:tr w:rsidR="0030661C">
        <w:tc>
          <w:tcPr>
            <w:tcW w:w="2600" w:type="dxa"/>
          </w:tcPr>
          <w:p w:rsidR="0030661C" w:rsidRDefault="0006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Cs w:val="24"/>
              </w:rPr>
            </w:pPr>
            <w:sdt>
              <w:sdtPr>
                <w:tag w:val="goog_rdk_15"/>
                <w:id w:val="-404917832"/>
              </w:sdtPr>
              <w:sdtEndPr/>
              <w:sdtContent/>
            </w:sdt>
            <w:r w:rsidR="00A51F98" w:rsidRPr="009B4DF7">
              <w:rPr>
                <w:color w:val="000000"/>
                <w:szCs w:val="24"/>
              </w:rPr>
              <w:t>Zmiany zatwierdził</w:t>
            </w:r>
          </w:p>
        </w:tc>
        <w:tc>
          <w:tcPr>
            <w:tcW w:w="3178" w:type="dxa"/>
          </w:tcPr>
          <w:p w:rsidR="0030661C" w:rsidRDefault="00306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</w:tr>
    </w:tbl>
    <w:p w:rsidR="0030661C" w:rsidRDefault="0030661C">
      <w:pPr>
        <w:pBdr>
          <w:top w:val="nil"/>
          <w:left w:val="nil"/>
          <w:bottom w:val="nil"/>
          <w:right w:val="nil"/>
          <w:between w:val="nil"/>
        </w:pBdr>
        <w:tabs>
          <w:tab w:val="left" w:pos="1907"/>
        </w:tabs>
        <w:spacing w:after="0" w:line="240" w:lineRule="auto"/>
        <w:ind w:left="0" w:hanging="2"/>
        <w:rPr>
          <w:color w:val="000000"/>
          <w:szCs w:val="24"/>
        </w:rPr>
      </w:pPr>
    </w:p>
    <w:sectPr w:rsidR="0030661C">
      <w:type w:val="continuous"/>
      <w:pgSz w:w="11906" w:h="16838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4EC" w:rsidRDefault="000634EC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0634EC" w:rsidRDefault="000634EC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61C" w:rsidRDefault="00A51F9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right="360" w:hanging="2"/>
      <w:rPr>
        <w:color w:val="000000"/>
        <w:szCs w:val="24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83820" cy="182245"/>
              <wp:effectExtent l="0" t="0" r="0" b="0"/>
              <wp:wrapSquare wrapText="bothSides" distT="0" distB="0" distL="0" distR="0"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8853" y="3693640"/>
                        <a:ext cx="74295" cy="172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30661C" w:rsidRDefault="00A51F98">
                          <w:pPr>
                            <w:spacing w:line="275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PAGE 2</w:t>
                          </w:r>
                        </w:p>
                        <w:p w:rsidR="0030661C" w:rsidRDefault="0030661C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rostokąt 1" o:spid="_x0000_s1026" style="position:absolute;margin-left:0;margin-top:0;width:6.6pt;height:14.3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" stroked="f">
              <v:textbox inset="2.53958mm,1.2694mm,2.53958mm,1.2694mm">
                <w:txbxContent>
                  <w:p w:rsidR="0030661C" w:rsidRDefault="00A51F98">
                    <w:pPr>
                      <w:spacing w:line="275" w:lineRule="auto"/>
                      <w:ind w:left="0" w:hanging="2"/>
                    </w:pPr>
                    <w:r>
                      <w:rPr>
                        <w:rFonts w:ascii="Arial" w:eastAsia="Arial" w:hAnsi="Arial" w:cs="Arial"/>
                        <w:color w:val="000000"/>
                      </w:rPr>
                      <w:t xml:space="preserve"> PAGE 2</w:t>
                    </w:r>
                  </w:p>
                  <w:p w:rsidR="0030661C" w:rsidRDefault="0030661C">
                    <w:pPr>
                      <w:spacing w:line="275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4EC" w:rsidRDefault="000634EC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0634EC" w:rsidRDefault="000634EC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61C" w:rsidRDefault="0030661C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il"/>
      </w:pBdr>
      <w:tabs>
        <w:tab w:val="center" w:pos="4536"/>
        <w:tab w:val="right" w:pos="9072"/>
      </w:tabs>
      <w:ind w:left="0"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17E08"/>
    <w:multiLevelType w:val="multilevel"/>
    <w:tmpl w:val="BB46EE3E"/>
    <w:lvl w:ilvl="0">
      <w:start w:val="1"/>
      <w:numFmt w:val="decimal"/>
      <w:pStyle w:val="Wykazli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7E9448E"/>
    <w:multiLevelType w:val="multilevel"/>
    <w:tmpl w:val="7C0EADEE"/>
    <w:lvl w:ilvl="0">
      <w:start w:val="1"/>
      <w:numFmt w:val="bullet"/>
      <w:pStyle w:val="Nagwek1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Nagwek2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Nagwek3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pStyle w:val="Nagwek4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pStyle w:val="Nagwek5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pStyle w:val="Nagwek6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pStyle w:val="Nagwek7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Nagwek8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E1D5926"/>
    <w:multiLevelType w:val="multilevel"/>
    <w:tmpl w:val="82324948"/>
    <w:lvl w:ilvl="0">
      <w:start w:val="3"/>
      <w:numFmt w:val="decimal"/>
      <w:lvlText w:val="%1."/>
      <w:lvlJc w:val="left"/>
      <w:pPr>
        <w:ind w:left="360" w:hanging="360"/>
      </w:pPr>
      <w:rPr>
        <w:b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  <w:sz w:val="22"/>
        <w:szCs w:val="22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  <w:sz w:val="22"/>
        <w:szCs w:val="22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sz w:val="22"/>
        <w:szCs w:val="22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  <w:sz w:val="22"/>
        <w:szCs w:val="22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sz w:val="22"/>
        <w:szCs w:val="22"/>
        <w:vertAlign w:val="baseline"/>
      </w:rPr>
    </w:lvl>
  </w:abstractNum>
  <w:abstractNum w:abstractNumId="3" w15:restartNumberingAfterBreak="0">
    <w:nsid w:val="7C07793C"/>
    <w:multiLevelType w:val="multilevel"/>
    <w:tmpl w:val="67E090CE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1C"/>
    <w:rsid w:val="000634EC"/>
    <w:rsid w:val="002C0661"/>
    <w:rsid w:val="0030661C"/>
    <w:rsid w:val="003D27D6"/>
    <w:rsid w:val="00533587"/>
    <w:rsid w:val="00712FC0"/>
    <w:rsid w:val="0076458A"/>
    <w:rsid w:val="008869FA"/>
    <w:rsid w:val="008E4D8E"/>
    <w:rsid w:val="009B4DF7"/>
    <w:rsid w:val="00A51F98"/>
    <w:rsid w:val="00A56847"/>
    <w:rsid w:val="00BF3658"/>
    <w:rsid w:val="00C9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611EBD-6D2E-4F91-BB15-6A897817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2"/>
      <w:lang w:eastAsia="zh-CN"/>
    </w:rPr>
  </w:style>
  <w:style w:type="paragraph" w:styleId="Nagwek1">
    <w:name w:val="heading 1"/>
    <w:basedOn w:val="Normalny"/>
    <w:next w:val="Normalny"/>
    <w:pPr>
      <w:keepNext/>
      <w:numPr>
        <w:numId w:val="2"/>
      </w:numPr>
      <w:tabs>
        <w:tab w:val="left" w:pos="720"/>
        <w:tab w:val="left" w:pos="2124"/>
        <w:tab w:val="left" w:pos="4260"/>
      </w:tabs>
      <w:spacing w:before="120" w:after="0"/>
      <w:ind w:left="0" w:firstLine="357"/>
      <w:jc w:val="both"/>
    </w:pPr>
    <w:rPr>
      <w:b/>
      <w:sz w:val="20"/>
    </w:rPr>
  </w:style>
  <w:style w:type="paragraph" w:styleId="Nagwek2">
    <w:name w:val="heading 2"/>
    <w:basedOn w:val="Normalny"/>
    <w:next w:val="Normalny"/>
    <w:pPr>
      <w:keepNext/>
      <w:numPr>
        <w:ilvl w:val="1"/>
        <w:numId w:val="2"/>
      </w:numPr>
      <w:tabs>
        <w:tab w:val="left" w:pos="720"/>
        <w:tab w:val="left" w:pos="2124"/>
        <w:tab w:val="left" w:pos="4260"/>
      </w:tabs>
      <w:ind w:left="360" w:firstLine="0"/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pPr>
      <w:keepNext/>
      <w:numPr>
        <w:ilvl w:val="2"/>
        <w:numId w:val="2"/>
      </w:numPr>
      <w:tabs>
        <w:tab w:val="left" w:pos="-2280"/>
        <w:tab w:val="left" w:pos="240"/>
      </w:tabs>
      <w:spacing w:before="120" w:after="0"/>
      <w:ind w:left="357" w:firstLine="0"/>
      <w:jc w:val="both"/>
      <w:outlineLvl w:val="2"/>
    </w:pPr>
    <w:rPr>
      <w:b/>
      <w:caps/>
      <w:sz w:val="20"/>
    </w:rPr>
  </w:style>
  <w:style w:type="paragraph" w:styleId="Nagwek4">
    <w:name w:val="heading 4"/>
    <w:basedOn w:val="Normalny"/>
    <w:next w:val="Normalny"/>
    <w:pPr>
      <w:keepNext/>
      <w:numPr>
        <w:ilvl w:val="3"/>
        <w:numId w:val="2"/>
      </w:numPr>
      <w:spacing w:before="120" w:after="120" w:line="240" w:lineRule="auto"/>
      <w:ind w:left="-1" w:hanging="1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pPr>
      <w:keepNext/>
      <w:numPr>
        <w:ilvl w:val="4"/>
        <w:numId w:val="2"/>
      </w:numPr>
      <w:autoSpaceDE w:val="0"/>
      <w:spacing w:before="40" w:after="0"/>
      <w:ind w:left="-1" w:hanging="1"/>
      <w:jc w:val="both"/>
      <w:outlineLvl w:val="4"/>
    </w:pPr>
    <w:rPr>
      <w:b/>
      <w:color w:val="000000"/>
      <w:sz w:val="20"/>
      <w:lang w:val="en-US"/>
    </w:rPr>
  </w:style>
  <w:style w:type="paragraph" w:styleId="Nagwek6">
    <w:name w:val="heading 6"/>
    <w:basedOn w:val="Normalny"/>
    <w:next w:val="Normalny"/>
    <w:pPr>
      <w:keepNext/>
      <w:numPr>
        <w:ilvl w:val="5"/>
        <w:numId w:val="2"/>
      </w:numPr>
      <w:autoSpaceDE w:val="0"/>
      <w:spacing w:after="0" w:line="240" w:lineRule="auto"/>
      <w:ind w:left="-1" w:hanging="1"/>
      <w:outlineLvl w:val="5"/>
    </w:pPr>
    <w:rPr>
      <w:b/>
      <w:color w:val="000000"/>
    </w:rPr>
  </w:style>
  <w:style w:type="paragraph" w:styleId="Nagwek7">
    <w:name w:val="heading 7"/>
    <w:basedOn w:val="Normalny"/>
    <w:next w:val="Normalny"/>
    <w:pPr>
      <w:keepNext/>
      <w:numPr>
        <w:ilvl w:val="6"/>
        <w:numId w:val="2"/>
      </w:numPr>
      <w:autoSpaceDE w:val="0"/>
      <w:spacing w:after="60"/>
      <w:ind w:left="-108" w:right="-108" w:firstLine="0"/>
      <w:jc w:val="center"/>
      <w:outlineLvl w:val="6"/>
    </w:pPr>
    <w:rPr>
      <w:b/>
      <w:i/>
      <w:color w:val="FF0000"/>
      <w:sz w:val="16"/>
    </w:rPr>
  </w:style>
  <w:style w:type="paragraph" w:styleId="Nagwek8">
    <w:name w:val="heading 8"/>
    <w:basedOn w:val="Normalny"/>
    <w:next w:val="Normalny"/>
    <w:pPr>
      <w:keepNext/>
      <w:numPr>
        <w:ilvl w:val="7"/>
        <w:numId w:val="2"/>
      </w:numPr>
      <w:autoSpaceDE w:val="0"/>
      <w:spacing w:after="60"/>
      <w:ind w:left="-1" w:hanging="1"/>
      <w:outlineLvl w:val="7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Verdana" w:hAnsi="Times New Roman" w:cs="Times New Roman"/>
      <w:b w:val="0"/>
      <w:i w:val="0"/>
      <w:strike w:val="0"/>
      <w:dstrike w:val="0"/>
      <w:outline w:val="0"/>
      <w:shadow w:val="0"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WW8Num4z0">
    <w:name w:val="WW8Num4z0"/>
    <w:rPr>
      <w:b w:val="0"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Wingdings" w:hAnsi="Wingdings" w:cs="Wingdings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Wingdings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 w:cs="Symbol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hAnsi="Symbol" w:cs="Symbol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Wingdings" w:hAnsi="Wingdings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Symbol" w:hAnsi="Symbol" w:cs="Symbol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Calibri" w:hAnsi="Calibri" w:cs="Wingdings"/>
      <w:i/>
      <w:color w:val="00000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30z1">
    <w:name w:val="WW8Num3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4">
    <w:name w:val="WW8Num3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5">
    <w:name w:val="WW8Num3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6">
    <w:name w:val="WW8Num3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7">
    <w:name w:val="WW8Num3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8">
    <w:name w:val="WW8Num3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Symbol" w:hAnsi="Symbol" w:cs="Symbol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2z3">
    <w:name w:val="WW8Num3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b w:val="0"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35z0">
    <w:name w:val="WW8Num3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rFonts w:ascii="Symbol" w:hAnsi="Symbol" w:cs="Symbol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6z3">
    <w:name w:val="WW8Num3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Wingdings" w:hAnsi="Wingdings" w:cs="Wingdings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8z0">
    <w:name w:val="WW8Num3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3">
    <w:name w:val="WW8Num3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4">
    <w:name w:val="WW8Num3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5">
    <w:name w:val="WW8Num3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6">
    <w:name w:val="WW8Num3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7">
    <w:name w:val="WW8Num3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8">
    <w:name w:val="WW8Num3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Pr>
      <w:b w:val="0"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40z0">
    <w:name w:val="WW8Num4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Wingdings" w:hAnsi="Wingdings" w:cs="Wingdings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42z0">
    <w:name w:val="WW8Num4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1">
    <w:name w:val="WW8Num4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2">
    <w:name w:val="WW8Num4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3">
    <w:name w:val="WW8Num4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4">
    <w:name w:val="WW8Num4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5">
    <w:name w:val="WW8Num4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6">
    <w:name w:val="WW8Num4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7">
    <w:name w:val="WW8Num4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8">
    <w:name w:val="WW8Num4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3z0">
    <w:name w:val="WW8Num4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Pr>
      <w:rFonts w:ascii="Symbol" w:hAnsi="Symbol" w:cs="Symbol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4z1">
    <w:name w:val="WW8Num44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44z2">
    <w:name w:val="WW8Num4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4z3">
    <w:name w:val="WW8Num44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4">
    <w:name w:val="WW8Num44z4"/>
    <w:rPr>
      <w:rFonts w:ascii="Courier New" w:hAnsi="Courier New" w:cs="Arial Narrow"/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1">
    <w:name w:val="WW8Num4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2">
    <w:name w:val="WW8Num4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3">
    <w:name w:val="WW8Num4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4">
    <w:name w:val="WW8Num4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5">
    <w:name w:val="WW8Num4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6">
    <w:name w:val="WW8Num4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7">
    <w:name w:val="WW8Num4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8">
    <w:name w:val="WW8Num4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0">
    <w:name w:val="WW8Num4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1">
    <w:name w:val="Domyślna czcionka 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ZnakZnak">
    <w:name w:val="Znak Znak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UyteHipercze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Numerstrony">
    <w:name w:val="page number"/>
    <w:basedOn w:val="Domylnaczcionka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Znakinumeracji">
    <w:name w:val="Znaki numeracji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kstpodstawowy">
    <w:name w:val="Body Text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sz w:val="20"/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pPr>
      <w:suppressLineNumbers/>
      <w:spacing w:before="120" w:after="120"/>
    </w:pPr>
    <w:rPr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styleId="Tekstpodstawowywcity">
    <w:name w:val="Body Text Indent"/>
    <w:basedOn w:val="Normalny"/>
    <w:pPr>
      <w:tabs>
        <w:tab w:val="left" w:pos="720"/>
        <w:tab w:val="left" w:pos="2124"/>
        <w:tab w:val="left" w:pos="4260"/>
      </w:tabs>
      <w:ind w:left="0" w:firstLine="357"/>
      <w:jc w:val="both"/>
    </w:pPr>
    <w:rPr>
      <w:sz w:val="20"/>
    </w:r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eastAsia="Calibri" w:hAnsi="Tahoma" w:cs="Arial Narrow"/>
      <w:color w:val="000000"/>
      <w:position w:val="-1"/>
      <w:sz w:val="24"/>
      <w:szCs w:val="24"/>
      <w:lang w:eastAsia="zh-CN"/>
    </w:rPr>
  </w:style>
  <w:style w:type="paragraph" w:customStyle="1" w:styleId="Kolorowalistaakcent11">
    <w:name w:val="Kolorowa lista — akcent 11"/>
    <w:basedOn w:val="Normalny"/>
    <w:pPr>
      <w:ind w:left="720" w:firstLine="0"/>
      <w:contextualSpacing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pPr>
      <w:tabs>
        <w:tab w:val="left" w:pos="720"/>
        <w:tab w:val="left" w:pos="2124"/>
        <w:tab w:val="left" w:pos="4260"/>
      </w:tabs>
      <w:ind w:left="360" w:hanging="3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pPr>
      <w:ind w:left="360" w:firstLine="0"/>
    </w:pPr>
    <w:rPr>
      <w:sz w:val="20"/>
    </w:rPr>
  </w:style>
  <w:style w:type="paragraph" w:customStyle="1" w:styleId="tekst">
    <w:name w:val="tekst"/>
    <w:pPr>
      <w:spacing w:before="40" w:line="1" w:lineRule="atLeast"/>
      <w:ind w:leftChars="-1" w:left="360" w:hangingChars="1" w:hanging="1"/>
      <w:jc w:val="both"/>
      <w:textDirection w:val="btLr"/>
      <w:textAlignment w:val="top"/>
      <w:outlineLvl w:val="0"/>
    </w:pPr>
    <w:rPr>
      <w:color w:val="000000"/>
      <w:spacing w:val="-4"/>
      <w:position w:val="-1"/>
      <w:lang w:eastAsia="zh-CN"/>
    </w:rPr>
  </w:style>
  <w:style w:type="paragraph" w:customStyle="1" w:styleId="Punktygwne">
    <w:name w:val="Punkty główne"/>
    <w:basedOn w:val="Normalny"/>
    <w:pPr>
      <w:spacing w:before="240" w:after="60" w:line="240" w:lineRule="auto"/>
    </w:pPr>
    <w:rPr>
      <w:b/>
      <w:smallCaps/>
    </w:rPr>
  </w:style>
  <w:style w:type="paragraph" w:customStyle="1" w:styleId="Pytania">
    <w:name w:val="Pytania"/>
    <w:basedOn w:val="Tekstpodstawowy"/>
    <w:pPr>
      <w:tabs>
        <w:tab w:val="left" w:pos="-5643"/>
      </w:tabs>
      <w:spacing w:before="40" w:after="40"/>
    </w:pPr>
  </w:style>
  <w:style w:type="paragraph" w:customStyle="1" w:styleId="Odpowiedzi">
    <w:name w:val="Odpowiedzi"/>
    <w:basedOn w:val="Normalny"/>
    <w:pPr>
      <w:spacing w:before="40" w:after="40" w:line="240" w:lineRule="auto"/>
    </w:pPr>
    <w:rPr>
      <w:b/>
      <w:color w:val="000000"/>
      <w:sz w:val="20"/>
    </w:rPr>
  </w:style>
  <w:style w:type="paragraph" w:customStyle="1" w:styleId="Podpunkty">
    <w:name w:val="Podpunkty"/>
    <w:basedOn w:val="Tekstpodstawowy"/>
    <w:pPr>
      <w:tabs>
        <w:tab w:val="left" w:pos="-5814"/>
      </w:tabs>
      <w:ind w:left="360" w:firstLine="0"/>
    </w:pPr>
    <w:rPr>
      <w:b/>
      <w:sz w:val="22"/>
    </w:rPr>
  </w:style>
  <w:style w:type="paragraph" w:customStyle="1" w:styleId="Cele">
    <w:name w:val="Cele"/>
    <w:basedOn w:val="Tekstpodstawowy"/>
    <w:pPr>
      <w:tabs>
        <w:tab w:val="left" w:pos="-5814"/>
        <w:tab w:val="left" w:pos="720"/>
      </w:tabs>
      <w:spacing w:before="120"/>
      <w:ind w:left="900" w:hanging="540"/>
    </w:pPr>
  </w:style>
  <w:style w:type="paragraph" w:customStyle="1" w:styleId="Nagwkitablic">
    <w:name w:val="Nagłówki tablic"/>
    <w:basedOn w:val="Tekstpodstawowy"/>
    <w:pPr>
      <w:tabs>
        <w:tab w:val="left" w:pos="-5814"/>
      </w:tabs>
      <w:jc w:val="center"/>
    </w:pPr>
    <w:rPr>
      <w:b/>
    </w:rPr>
  </w:style>
  <w:style w:type="paragraph" w:customStyle="1" w:styleId="wrubryce">
    <w:name w:val="w rubryce"/>
    <w:basedOn w:val="Tekstpodstawowy"/>
    <w:pPr>
      <w:tabs>
        <w:tab w:val="left" w:pos="-5814"/>
      </w:tabs>
      <w:spacing w:before="40" w:after="40"/>
    </w:pPr>
  </w:style>
  <w:style w:type="paragraph" w:customStyle="1" w:styleId="centralniewrubryce">
    <w:name w:val="centralnie w rubryce"/>
    <w:basedOn w:val="wrubryce"/>
    <w:pPr>
      <w:jc w:val="center"/>
    </w:pPr>
  </w:style>
  <w:style w:type="paragraph" w:customStyle="1" w:styleId="rdtytu">
    <w:name w:val="Śródtytuł"/>
    <w:basedOn w:val="Nagwek1"/>
    <w:pPr>
      <w:numPr>
        <w:numId w:val="0"/>
      </w:numPr>
      <w:ind w:leftChars="-1" w:left="-1" w:hangingChars="1" w:hanging="1"/>
    </w:pPr>
    <w:rPr>
      <w:smallCaps/>
    </w:rPr>
  </w:style>
  <w:style w:type="paragraph" w:customStyle="1" w:styleId="Podtekst">
    <w:name w:val="Podtekst"/>
    <w:basedOn w:val="tekst"/>
    <w:pPr>
      <w:spacing w:before="0"/>
    </w:pPr>
    <w:rPr>
      <w:rFonts w:ascii="Arial Narrow" w:hAnsi="Arial Narrow" w:cs="Arial Narrow"/>
    </w:rPr>
  </w:style>
  <w:style w:type="paragraph" w:customStyle="1" w:styleId="Literatura">
    <w:name w:val="Literatura"/>
    <w:basedOn w:val="tekst"/>
    <w:rPr>
      <w:rFonts w:ascii="Arial Narrow" w:hAnsi="Arial Narrow" w:cs="Arial Narrow"/>
      <w:b/>
    </w:rPr>
  </w:style>
  <w:style w:type="paragraph" w:customStyle="1" w:styleId="Tekstpodstawowy21">
    <w:name w:val="Tekst podstawowy 21"/>
    <w:basedOn w:val="Normalny"/>
    <w:pPr>
      <w:autoSpaceDE w:val="0"/>
      <w:spacing w:after="60"/>
      <w:jc w:val="center"/>
    </w:pPr>
    <w:rPr>
      <w:b/>
      <w:i/>
      <w:color w:val="FF0000"/>
      <w:sz w:val="16"/>
    </w:rPr>
  </w:style>
  <w:style w:type="paragraph" w:customStyle="1" w:styleId="Wykazlit">
    <w:name w:val="Wykaz lit."/>
    <w:basedOn w:val="Podtekst"/>
    <w:pPr>
      <w:numPr>
        <w:numId w:val="4"/>
      </w:numPr>
      <w:spacing w:before="40"/>
      <w:ind w:left="538" w:hanging="181"/>
    </w:pPr>
    <w:rPr>
      <w:rFonts w:ascii="Times New Roman" w:hAnsi="Times New Roman" w:cs="Times New Roman"/>
    </w:rPr>
  </w:style>
  <w:style w:type="paragraph" w:customStyle="1" w:styleId="wrubrycemn">
    <w:name w:val="w rubryce mn."/>
    <w:basedOn w:val="Tekstpodstawowy"/>
    <w:pPr>
      <w:tabs>
        <w:tab w:val="left" w:pos="-5814"/>
      </w:tabs>
      <w:ind w:left="-57" w:right="-57" w:firstLine="0"/>
      <w:jc w:val="center"/>
    </w:pPr>
    <w:rPr>
      <w:sz w:val="18"/>
    </w:rPr>
  </w:style>
  <w:style w:type="paragraph" w:customStyle="1" w:styleId="Tekstblokowy1">
    <w:name w:val="Tekst blokowy1"/>
    <w:basedOn w:val="Normalny"/>
    <w:pPr>
      <w:autoSpaceDE w:val="0"/>
      <w:spacing w:after="60"/>
      <w:ind w:left="-108" w:right="-76" w:firstLine="0"/>
      <w:jc w:val="center"/>
    </w:pPr>
    <w:rPr>
      <w:b/>
      <w:i/>
      <w:color w:val="FF0000"/>
      <w:sz w:val="16"/>
    </w:rPr>
  </w:style>
  <w:style w:type="paragraph" w:customStyle="1" w:styleId="Tekstpodstawowy31">
    <w:name w:val="Tekst podstawowy 31"/>
    <w:basedOn w:val="Normalny"/>
    <w:pPr>
      <w:autoSpaceDE w:val="0"/>
      <w:spacing w:after="60"/>
    </w:pPr>
    <w:rPr>
      <w:b/>
      <w:i/>
      <w:color w:val="FF0000"/>
      <w:sz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customStyle="1" w:styleId="glacierLTGliederung1">
    <w:name w:val="glacier~LT~Gliederung 1"/>
    <w:pPr>
      <w:spacing w:after="283" w:line="1" w:lineRule="atLeast"/>
      <w:ind w:leftChars="-1" w:left="-1" w:hangingChars="1" w:hanging="1"/>
      <w:textDirection w:val="btLr"/>
      <w:textAlignment w:val="top"/>
      <w:outlineLvl w:val="0"/>
    </w:pPr>
    <w:rPr>
      <w:rFonts w:ascii="Tahoma" w:eastAsia="DejaVu Sans" w:hAnsi="Tahoma" w:cs="Liberation Sans"/>
      <w:kern w:val="1"/>
      <w:position w:val="-1"/>
      <w:sz w:val="64"/>
      <w:szCs w:val="24"/>
      <w:lang w:eastAsia="zh-CN" w:bidi="hi-IN"/>
    </w:rPr>
  </w:style>
  <w:style w:type="character" w:customStyle="1" w:styleId="name">
    <w:name w:val="name"/>
    <w:rPr>
      <w:w w:val="100"/>
      <w:position w:val="-1"/>
      <w:effect w:val="none"/>
      <w:vertAlign w:val="baseline"/>
      <w:cs w:val="0"/>
      <w:em w:val="none"/>
    </w:rPr>
  </w:style>
  <w:style w:type="character" w:customStyle="1" w:styleId="value">
    <w:name w:val="value"/>
    <w:rPr>
      <w:w w:val="100"/>
      <w:position w:val="-1"/>
      <w:effect w:val="none"/>
      <w:vertAlign w:val="baseline"/>
      <w:cs w:val="0"/>
      <w:em w:val="none"/>
    </w:rPr>
  </w:style>
  <w:style w:type="character" w:styleId="Odwoaniedokomentarza">
    <w:name w:val="annotation reference"/>
    <w:qFormat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/>
    <w:rPr>
      <w:szCs w:val="24"/>
    </w:rPr>
  </w:style>
  <w:style w:type="character" w:customStyle="1" w:styleId="TekstkomentarzaZnak">
    <w:name w:val="Tekst komentarza Znak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styleId="Tekstdymka">
    <w:name w:val="Balloon Text"/>
    <w:basedOn w:val="Normalny"/>
    <w:qFormat/>
    <w:pPr>
      <w:spacing w:after="0" w:line="240" w:lineRule="auto"/>
    </w:pPr>
    <w:rPr>
      <w:sz w:val="18"/>
      <w:szCs w:val="18"/>
    </w:rPr>
  </w:style>
  <w:style w:type="character" w:customStyle="1" w:styleId="TekstdymkaZnak">
    <w:name w:val="Tekst dymka Znak"/>
    <w:rPr>
      <w:w w:val="10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paragraph" w:styleId="Tekstprzypisudolnego">
    <w:name w:val="footnote text"/>
    <w:basedOn w:val="Normalny"/>
    <w:qFormat/>
    <w:rPr>
      <w:szCs w:val="24"/>
    </w:rPr>
  </w:style>
  <w:style w:type="character" w:customStyle="1" w:styleId="TekstprzypisudolnegoZnak">
    <w:name w:val="Tekst przypisu dolnego Znak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styleId="Odwoanieprzypisudolnego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2"/>
      <w:lang w:eastAsia="zh-CN"/>
    </w:rPr>
  </w:style>
  <w:style w:type="character" w:customStyle="1" w:styleId="wrtext">
    <w:name w:val="wrtext"/>
    <w:rPr>
      <w:w w:val="100"/>
      <w:position w:val="-1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6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ntegracja.org/wlacznik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YrMNkckCV86aqFgcLIPm9bjC8A==">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1615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 Pyrcioch</dc:creator>
  <cp:lastModifiedBy>Wioletta Montusiewicz</cp:lastModifiedBy>
  <cp:revision>4</cp:revision>
  <dcterms:created xsi:type="dcterms:W3CDTF">2026-07-27T12:34:00Z</dcterms:created>
  <dcterms:modified xsi:type="dcterms:W3CDTF">2026-07-28T06:28:00Z</dcterms:modified>
</cp:coreProperties>
</file>