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01" w:rsidRPr="0021159E" w:rsidRDefault="000F5301" w:rsidP="000F5301">
      <w:pPr>
        <w:rPr>
          <w:rFonts w:ascii="Trebuchet MS" w:eastAsia="Century Gothic" w:hAnsi="Trebuchet MS"/>
          <w:i/>
          <w:lang w:eastAsia="en-US"/>
        </w:rPr>
      </w:pPr>
      <w:r w:rsidRPr="0021159E">
        <w:rPr>
          <w:rFonts w:ascii="Trebuchet MS" w:eastAsia="Century Gothic" w:hAnsi="Trebuchet MS"/>
          <w:i/>
          <w:lang w:eastAsia="en-US"/>
        </w:rPr>
        <w:t>Załącznik nr 1 do Programu studiów – Opis efektów uczenia się dla kierunku Zarządzanie I stopnia 202</w:t>
      </w:r>
      <w:r>
        <w:rPr>
          <w:rFonts w:ascii="Trebuchet MS" w:eastAsia="Century Gothic" w:hAnsi="Trebuchet MS"/>
          <w:i/>
          <w:lang w:eastAsia="en-US"/>
        </w:rPr>
        <w:t>5</w:t>
      </w:r>
      <w:r w:rsidRPr="0021159E">
        <w:rPr>
          <w:rFonts w:ascii="Trebuchet MS" w:eastAsia="Century Gothic" w:hAnsi="Trebuchet MS"/>
          <w:i/>
          <w:lang w:eastAsia="en-US"/>
        </w:rPr>
        <w:t>/202</w:t>
      </w:r>
      <w:r>
        <w:rPr>
          <w:rFonts w:ascii="Trebuchet MS" w:eastAsia="Century Gothic" w:hAnsi="Trebuchet MS"/>
          <w:i/>
          <w:lang w:eastAsia="en-US"/>
        </w:rPr>
        <w:t>6</w:t>
      </w:r>
    </w:p>
    <w:p w:rsidR="000F5301" w:rsidRPr="0021159E" w:rsidRDefault="000F5301" w:rsidP="000F5301">
      <w:pPr>
        <w:rPr>
          <w:rFonts w:ascii="Trebuchet MS" w:eastAsia="Century Gothic" w:hAnsi="Trebuchet MS"/>
          <w:i/>
          <w:lang w:eastAsia="en-US"/>
        </w:rPr>
      </w:pPr>
      <w:proofErr w:type="gramStart"/>
      <w:r w:rsidRPr="0021159E">
        <w:rPr>
          <w:rFonts w:ascii="Trebuchet MS" w:eastAsia="Century Gothic" w:hAnsi="Trebuchet MS"/>
          <w:i/>
          <w:lang w:eastAsia="en-US"/>
        </w:rPr>
        <w:t>w</w:t>
      </w:r>
      <w:proofErr w:type="gramEnd"/>
      <w:r w:rsidRPr="0021159E">
        <w:rPr>
          <w:rFonts w:ascii="Trebuchet MS" w:eastAsia="Century Gothic" w:hAnsi="Trebuchet MS"/>
          <w:i/>
          <w:lang w:eastAsia="en-US"/>
        </w:rPr>
        <w:t xml:space="preserve"> Filii w Wodzisławiu Śląskim</w:t>
      </w:r>
    </w:p>
    <w:p w:rsidR="00A048C6" w:rsidRPr="00A048C6" w:rsidRDefault="00A048C6" w:rsidP="00A048C6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b/>
          <w:bCs/>
          <w:color w:val="000000"/>
          <w:lang w:eastAsia="en-US"/>
        </w:rPr>
      </w:pPr>
    </w:p>
    <w:p w:rsidR="00E133E8" w:rsidRPr="0021159E" w:rsidRDefault="00E133E8" w:rsidP="00E133E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b/>
          <w:bCs/>
          <w:color w:val="000000"/>
          <w:lang w:eastAsia="en-US"/>
        </w:rPr>
      </w:pPr>
      <w:r w:rsidRPr="0021159E">
        <w:rPr>
          <w:rFonts w:ascii="Trebuchet MS" w:hAnsi="Trebuchet MS" w:cs="Times New Roman"/>
          <w:b/>
          <w:bCs/>
          <w:color w:val="000000"/>
          <w:lang w:eastAsia="en-US"/>
        </w:rPr>
        <w:t>EFEKTY UCZENIA SIĘ NA STUDIACH I STOPNIA PROFIL PRAKTYCZNY</w:t>
      </w:r>
    </w:p>
    <w:p w:rsidR="00E133E8" w:rsidRPr="0021159E" w:rsidRDefault="00E133E8" w:rsidP="00E133E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b/>
          <w:bCs/>
          <w:color w:val="000000"/>
          <w:lang w:eastAsia="en-US"/>
        </w:rPr>
      </w:pPr>
      <w:r w:rsidRPr="0021159E">
        <w:rPr>
          <w:rFonts w:ascii="Trebuchet MS" w:hAnsi="Trebuchet MS" w:cs="Times New Roman"/>
          <w:b/>
          <w:bCs/>
          <w:color w:val="000000"/>
          <w:lang w:eastAsia="en-US"/>
        </w:rPr>
        <w:t>DLA KIERUNKU ZARZĄDZANIE I STOPNIA W FILII W WODZISŁAWIU ŚLĄSKIM</w:t>
      </w:r>
    </w:p>
    <w:p w:rsidR="00E133E8" w:rsidRPr="0021159E" w:rsidRDefault="00E133E8" w:rsidP="00E133E8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color w:val="000000"/>
          <w:lang w:eastAsia="en-US"/>
        </w:rPr>
      </w:pPr>
      <w:r w:rsidRPr="0021159E">
        <w:rPr>
          <w:rFonts w:ascii="Trebuchet MS" w:hAnsi="Trebuchet MS" w:cs="Times New Roman"/>
          <w:b/>
          <w:bCs/>
          <w:color w:val="000000"/>
          <w:lang w:eastAsia="en-US"/>
        </w:rPr>
        <w:t>W WYŻSZEJ SZKOLE PRZEDSIĘBIORCZOŚCI I ADMINISTRACJI W LUBLINIE</w:t>
      </w:r>
    </w:p>
    <w:p w:rsidR="00A048C6" w:rsidRPr="00A048C6" w:rsidRDefault="00A048C6" w:rsidP="00A048C6">
      <w:pPr>
        <w:tabs>
          <w:tab w:val="left" w:pos="2475"/>
        </w:tabs>
        <w:autoSpaceDE w:val="0"/>
        <w:autoSpaceDN w:val="0"/>
        <w:adjustRightInd w:val="0"/>
        <w:jc w:val="both"/>
        <w:rPr>
          <w:rFonts w:ascii="Trebuchet MS" w:hAnsi="Trebuchet MS" w:cs="Times New Roman"/>
          <w:color w:val="000000"/>
          <w:lang w:eastAsia="en-US"/>
        </w:rPr>
      </w:pPr>
      <w:bookmarkStart w:id="0" w:name="_GoBack"/>
      <w:bookmarkEnd w:id="0"/>
      <w:r w:rsidRPr="00A048C6">
        <w:rPr>
          <w:rFonts w:ascii="Trebuchet MS" w:hAnsi="Trebuchet MS" w:cs="Times New Roman"/>
          <w:color w:val="000000"/>
          <w:lang w:eastAsia="en-US"/>
        </w:rPr>
        <w:tab/>
      </w:r>
    </w:p>
    <w:p w:rsidR="00A048C6" w:rsidRPr="00A048C6" w:rsidRDefault="00A048C6" w:rsidP="00A048C6">
      <w:pPr>
        <w:tabs>
          <w:tab w:val="left" w:pos="2475"/>
        </w:tabs>
        <w:autoSpaceDE w:val="0"/>
        <w:autoSpaceDN w:val="0"/>
        <w:adjustRightInd w:val="0"/>
        <w:jc w:val="both"/>
        <w:rPr>
          <w:rFonts w:ascii="Trebuchet MS" w:hAnsi="Trebuchet MS" w:cs="Times New Roman"/>
          <w:color w:val="000000"/>
          <w:lang w:eastAsia="en-US"/>
        </w:rPr>
      </w:pPr>
    </w:p>
    <w:p w:rsidR="00A048C6" w:rsidRDefault="00A048C6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 w:cs="Times New Roman"/>
          <w:b/>
          <w:color w:val="000000"/>
          <w:lang w:eastAsia="en-US"/>
        </w:rPr>
      </w:pPr>
      <w:r w:rsidRPr="00A048C6">
        <w:rPr>
          <w:rFonts w:ascii="Trebuchet MS" w:hAnsi="Trebuchet MS" w:cs="Times New Roman"/>
          <w:b/>
          <w:color w:val="000000"/>
          <w:lang w:eastAsia="en-US"/>
        </w:rPr>
        <w:t>Sylwetka absolwenta</w:t>
      </w:r>
    </w:p>
    <w:p w:rsidR="002F35AA" w:rsidRPr="00A048C6" w:rsidRDefault="002F35AA" w:rsidP="00A048C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b/>
          <w:color w:val="000000"/>
          <w:lang w:eastAsia="en-US"/>
        </w:rPr>
      </w:pPr>
    </w:p>
    <w:p w:rsidR="00A5128A" w:rsidRPr="00E56DAE" w:rsidRDefault="00A048C6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lang w:eastAsia="en-US"/>
        </w:rPr>
      </w:pPr>
      <w:r w:rsidRPr="002F35AA">
        <w:rPr>
          <w:rFonts w:ascii="Trebuchet MS" w:hAnsi="Trebuchet MS"/>
          <w:color w:val="000000"/>
          <w:lang w:eastAsia="en-US"/>
        </w:rPr>
        <w:t>Absolwent Wyższej Szkoły Przedsiębiorczości i Administracji w Lublinie, który ukończył studia pierwszego s</w:t>
      </w:r>
      <w:r w:rsidR="002F35AA">
        <w:rPr>
          <w:rFonts w:ascii="Trebuchet MS" w:hAnsi="Trebuchet MS"/>
          <w:color w:val="000000"/>
          <w:lang w:eastAsia="en-US"/>
        </w:rPr>
        <w:t xml:space="preserve">topnia o profilu praktycznym na kierunku Zarządzanie </w:t>
      </w:r>
      <w:r w:rsidRPr="002F35AA">
        <w:rPr>
          <w:rFonts w:ascii="Trebuchet MS" w:hAnsi="Trebuchet MS"/>
          <w:color w:val="000000"/>
          <w:lang w:eastAsia="en-US"/>
        </w:rPr>
        <w:t xml:space="preserve">jest przygotowany do podjęcia pracy na stanowiskach specjalistycznych w obszarze zarządzania, menedżerów średniego i wyższego szczebla, ekspertów i specjalistów w organizacjach o charakterze gospodarczym lub publicznym, a także do prowadzenia własnej działalności gospodarczej. Po ukończeniu studiów pierwszego stopnia </w:t>
      </w:r>
      <w:r w:rsidR="002F35AA">
        <w:rPr>
          <w:rFonts w:ascii="Trebuchet MS" w:hAnsi="Trebuchet MS"/>
          <w:color w:val="000000"/>
          <w:lang w:eastAsia="en-US"/>
        </w:rPr>
        <w:t>absolwent</w:t>
      </w:r>
      <w:r w:rsidRPr="002F35AA">
        <w:rPr>
          <w:rFonts w:ascii="Trebuchet MS" w:hAnsi="Trebuchet MS"/>
          <w:color w:val="000000"/>
          <w:lang w:eastAsia="en-US"/>
        </w:rPr>
        <w:t xml:space="preserve"> kierunku Zarządzanie ma </w:t>
      </w:r>
      <w:r w:rsidR="002F35AA">
        <w:rPr>
          <w:rFonts w:ascii="Trebuchet MS" w:hAnsi="Trebuchet MS"/>
          <w:color w:val="000000"/>
          <w:lang w:eastAsia="en-US"/>
        </w:rPr>
        <w:t xml:space="preserve">zaawansowaną </w:t>
      </w:r>
      <w:r w:rsidRPr="002F35AA">
        <w:rPr>
          <w:rFonts w:ascii="Trebuchet MS" w:hAnsi="Trebuchet MS"/>
          <w:color w:val="000000"/>
          <w:lang w:eastAsia="en-US"/>
        </w:rPr>
        <w:t xml:space="preserve">wiedzę teoretyczną i praktyczną z </w:t>
      </w:r>
      <w:r w:rsidR="002F35AA">
        <w:rPr>
          <w:rFonts w:ascii="Trebuchet MS" w:hAnsi="Trebuchet MS"/>
          <w:color w:val="000000"/>
          <w:lang w:eastAsia="en-US"/>
        </w:rPr>
        <w:t xml:space="preserve">zakresu </w:t>
      </w:r>
      <w:r w:rsidRPr="002F35AA">
        <w:rPr>
          <w:rFonts w:ascii="Trebuchet MS" w:hAnsi="Trebuchet MS"/>
          <w:color w:val="000000"/>
          <w:lang w:eastAsia="en-US"/>
        </w:rPr>
        <w:t xml:space="preserve">dyscypliny nauki o zarządzaniu i jakości oraz </w:t>
      </w:r>
      <w:r w:rsidR="002F35AA">
        <w:rPr>
          <w:rFonts w:ascii="Trebuchet MS" w:hAnsi="Trebuchet MS"/>
          <w:color w:val="000000"/>
          <w:lang w:eastAsia="en-US"/>
        </w:rPr>
        <w:t>dyscyplin</w:t>
      </w:r>
      <w:r w:rsidRPr="002F35AA">
        <w:rPr>
          <w:rFonts w:ascii="Trebuchet MS" w:hAnsi="Trebuchet MS"/>
          <w:color w:val="000000"/>
          <w:lang w:eastAsia="en-US"/>
        </w:rPr>
        <w:t xml:space="preserve"> pokrewnych, dotyczącą istoty, zasad, prawidłowości i problemów funkcjonowania różnego rodzaju organizacji. Ponadto absolwent jest przygotowany do samodzielnego doskonalenia i uzupełniania nabytej wiedzy i umiejętności </w:t>
      </w:r>
      <w:r w:rsidR="00E56DAE">
        <w:rPr>
          <w:rFonts w:ascii="Trebuchet MS" w:hAnsi="Trebuchet MS"/>
          <w:color w:val="000000"/>
          <w:lang w:eastAsia="en-US"/>
        </w:rPr>
        <w:br/>
      </w:r>
      <w:r w:rsidRPr="002F35AA">
        <w:rPr>
          <w:rFonts w:ascii="Trebuchet MS" w:hAnsi="Trebuchet MS"/>
          <w:color w:val="000000"/>
          <w:lang w:eastAsia="en-US"/>
        </w:rPr>
        <w:t xml:space="preserve">w </w:t>
      </w:r>
      <w:r w:rsidRPr="00E56DAE">
        <w:rPr>
          <w:rFonts w:ascii="Trebuchet MS" w:hAnsi="Trebuchet MS"/>
          <w:lang w:eastAsia="en-US"/>
        </w:rPr>
        <w:t xml:space="preserve">warunkach dynamicznie zmieniającego się świata. </w:t>
      </w:r>
    </w:p>
    <w:p w:rsidR="00A5128A" w:rsidRPr="00A5128A" w:rsidRDefault="00A048C6" w:rsidP="00A5128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  <w:r w:rsidRPr="00E56DAE">
        <w:rPr>
          <w:rFonts w:ascii="Trebuchet MS" w:hAnsi="Trebuchet MS"/>
          <w:lang w:eastAsia="en-US"/>
        </w:rPr>
        <w:t xml:space="preserve">W trakcie studiów absolwent kierunku Zarządzanie realizował program z przedmiotów kierunkowych </w:t>
      </w:r>
      <w:r w:rsidR="00E56DAE">
        <w:rPr>
          <w:rFonts w:ascii="Trebuchet MS" w:hAnsi="Trebuchet MS"/>
          <w:lang w:eastAsia="en-US"/>
        </w:rPr>
        <w:br/>
      </w:r>
      <w:r w:rsidRPr="00E56DAE">
        <w:rPr>
          <w:rFonts w:ascii="Trebuchet MS" w:hAnsi="Trebuchet MS"/>
          <w:lang w:eastAsia="en-US"/>
        </w:rPr>
        <w:t xml:space="preserve">i specjalistycznych. W zakresie przedmiotów kierunkowych program studiów przewidywał zdobycie wiedzy </w:t>
      </w:r>
      <w:r w:rsidR="00E56DAE">
        <w:rPr>
          <w:rFonts w:ascii="Trebuchet MS" w:hAnsi="Trebuchet MS"/>
          <w:lang w:eastAsia="en-US"/>
        </w:rPr>
        <w:br/>
      </w:r>
      <w:r w:rsidRPr="00E56DAE">
        <w:rPr>
          <w:rFonts w:ascii="Trebuchet MS" w:hAnsi="Trebuchet MS"/>
          <w:lang w:eastAsia="en-US"/>
        </w:rPr>
        <w:t xml:space="preserve">z przedmiotów takich jak: podstawy zarządzania, nauka o organizacji, statystyka opisowa, podstawy rachunkowości, zarządzanie kapitałem ludzkim, zarządzanie czasem, zarządzanie kryzysowe, kompetencje menedżerskie, techniki decyzyjne i organizatorskie, systemy informatyczne w zarządzaniu, techniki sprzedaży, nowoczesne modele biznesowe, metody ilościowe w zarządzaniu, nowoczesne modele biznesowe, nowoczesne metody i techniki zarządzania, tradycyjne i zwinne zarządzanie projektami, badania marketingowe, CRP, CRM, </w:t>
      </w:r>
      <w:proofErr w:type="gramStart"/>
      <w:r w:rsidRPr="00E56DAE">
        <w:rPr>
          <w:rFonts w:ascii="Trebuchet MS" w:hAnsi="Trebuchet MS"/>
          <w:lang w:eastAsia="en-US"/>
        </w:rPr>
        <w:t>gry</w:t>
      </w:r>
      <w:proofErr w:type="gramEnd"/>
      <w:r w:rsidRPr="00E56DAE">
        <w:rPr>
          <w:rFonts w:ascii="Trebuchet MS" w:hAnsi="Trebuchet MS"/>
          <w:lang w:eastAsia="en-US"/>
        </w:rPr>
        <w:t xml:space="preserve"> decyzyjne, diagnozowanie przedsiębiorstw, ESG w przedsiębiorstwie, zarządzanie innowacjami. Przedmioty specjalnościowe</w:t>
      </w:r>
      <w:r w:rsidR="002F35AA" w:rsidRPr="00E56DAE">
        <w:rPr>
          <w:rFonts w:ascii="Trebuchet MS" w:hAnsi="Trebuchet MS"/>
          <w:lang w:eastAsia="en-US"/>
        </w:rPr>
        <w:t xml:space="preserve"> obejmowały z kolei</w:t>
      </w:r>
      <w:r w:rsidRPr="00E56DAE">
        <w:rPr>
          <w:rFonts w:ascii="Trebuchet MS" w:hAnsi="Trebuchet MS"/>
          <w:lang w:eastAsia="en-US"/>
        </w:rPr>
        <w:t xml:space="preserve"> wiedzę</w:t>
      </w:r>
      <w:r w:rsidR="002F35AA" w:rsidRPr="00E56DAE">
        <w:rPr>
          <w:rFonts w:ascii="Trebuchet MS" w:hAnsi="Trebuchet MS"/>
          <w:lang w:eastAsia="en-US"/>
        </w:rPr>
        <w:t xml:space="preserve"> i umiejętności</w:t>
      </w:r>
      <w:r w:rsidRPr="00E56DAE">
        <w:rPr>
          <w:rFonts w:ascii="Trebuchet MS" w:hAnsi="Trebuchet MS"/>
          <w:lang w:eastAsia="en-US"/>
        </w:rPr>
        <w:t xml:space="preserve"> w zakresie nowoczesnego zarządzania kapitałem ludzkim oraz zarządzania firmą. </w:t>
      </w:r>
      <w:r w:rsidR="00A5128A" w:rsidRPr="00E56DAE">
        <w:rPr>
          <w:rFonts w:ascii="Trebuchet MS" w:hAnsi="Trebuchet MS"/>
          <w:lang w:eastAsia="en-US"/>
        </w:rPr>
        <w:t xml:space="preserve">Oprócz wiedzy praktycznej, związanej ściśle z wybraną </w:t>
      </w:r>
      <w:r w:rsidR="00A5128A" w:rsidRPr="00A5128A">
        <w:rPr>
          <w:rFonts w:ascii="Trebuchet MS" w:hAnsi="Trebuchet MS"/>
          <w:color w:val="000000"/>
          <w:lang w:eastAsia="en-US"/>
        </w:rPr>
        <w:t>specjalnością, absolwent zna wybrany na początku studiów język obcy na poziomie B2.</w:t>
      </w:r>
    </w:p>
    <w:p w:rsidR="00A048C6" w:rsidRDefault="00A5128A" w:rsidP="00A5128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  <w:r w:rsidRPr="00A5128A">
        <w:rPr>
          <w:rFonts w:ascii="Trebuchet MS" w:hAnsi="Trebuchet MS"/>
          <w:color w:val="000000"/>
          <w:lang w:eastAsia="en-US"/>
        </w:rPr>
        <w:t>Tak op</w:t>
      </w:r>
      <w:r>
        <w:rPr>
          <w:rFonts w:ascii="Trebuchet MS" w:hAnsi="Trebuchet MS"/>
          <w:color w:val="000000"/>
          <w:lang w:eastAsia="en-US"/>
        </w:rPr>
        <w:t>racowany program studiów pozwolił</w:t>
      </w:r>
      <w:r w:rsidRPr="00A5128A">
        <w:rPr>
          <w:rFonts w:ascii="Trebuchet MS" w:hAnsi="Trebuchet MS"/>
          <w:color w:val="000000"/>
          <w:lang w:eastAsia="en-US"/>
        </w:rPr>
        <w:t xml:space="preserve"> zatem na zdobycie wiedzy zarówno w aspekcie teoretycznym, jak i praktycznym. Możliwość pogłębiania wiedzy w trakcie studiów na kierunku </w:t>
      </w:r>
      <w:r>
        <w:rPr>
          <w:rFonts w:ascii="Trebuchet MS" w:hAnsi="Trebuchet MS"/>
          <w:color w:val="000000"/>
          <w:lang w:eastAsia="en-US"/>
        </w:rPr>
        <w:t>Zarządzanie wynika również z profilu U</w:t>
      </w:r>
      <w:r w:rsidRPr="00A5128A">
        <w:rPr>
          <w:rFonts w:ascii="Trebuchet MS" w:hAnsi="Trebuchet MS"/>
          <w:color w:val="000000"/>
          <w:lang w:eastAsia="en-US"/>
        </w:rPr>
        <w:t xml:space="preserve">czelni, gdzie kładziony jest nacisk na praktyczne zdobywanie wiedzy, umiejętności i kompetencji społecznych przez studentów. </w:t>
      </w:r>
      <w:r w:rsidR="00A048C6" w:rsidRPr="002F35AA">
        <w:rPr>
          <w:rFonts w:ascii="Trebuchet MS" w:hAnsi="Trebuchet MS"/>
          <w:color w:val="000000"/>
          <w:lang w:eastAsia="en-US"/>
        </w:rPr>
        <w:t xml:space="preserve">Absolwent potrafi rozwiązywać problemy zawodowe, posiada umiejętności komunikowania się z otoczeniem w miejscu pracy, sprawnego posługiwania się dostępnymi środkami informacji, aktywnego uczestniczenia w pracy grupowej oraz formułowania projektów. Ponadto, absolwent jest wyposażony w wiedzę z zakresu nowoczesnych technologii informacyjnych, a poza osiągnięciami związanymi z nabywaniem wiedzy </w:t>
      </w:r>
      <w:r w:rsidR="00E56DAE">
        <w:rPr>
          <w:rFonts w:ascii="Trebuchet MS" w:hAnsi="Trebuchet MS"/>
          <w:color w:val="000000"/>
          <w:lang w:eastAsia="en-US"/>
        </w:rPr>
        <w:br/>
      </w:r>
      <w:r w:rsidR="00A048C6" w:rsidRPr="002F35AA">
        <w:rPr>
          <w:rFonts w:ascii="Trebuchet MS" w:hAnsi="Trebuchet MS"/>
          <w:color w:val="000000"/>
          <w:lang w:eastAsia="en-US"/>
        </w:rPr>
        <w:t>i umiejętności merytorycznych nabywa również kompetencje społeczne i personalne, uczestnicząc w zajęciach dotyczących między innymi filozofii i etyki, higieny psychicznej i technik autoterapii, zastosowania narzędzi sztucznej inteligencji komunikacji interpersonalnej i międzykulturowej, technik rozwoju kreatywności oraz konstruktywnego rozwiązywania konfliktów.</w:t>
      </w:r>
      <w:r w:rsidR="002F35AA">
        <w:rPr>
          <w:rFonts w:ascii="Trebuchet MS" w:hAnsi="Trebuchet MS"/>
          <w:color w:val="000000"/>
          <w:lang w:eastAsia="en-US"/>
        </w:rPr>
        <w:t xml:space="preserve"> </w:t>
      </w:r>
    </w:p>
    <w:p w:rsidR="002F35AA" w:rsidRDefault="002F35AA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</w:p>
    <w:p w:rsidR="002F35AA" w:rsidRDefault="002F35AA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</w:p>
    <w:p w:rsidR="002F35AA" w:rsidRDefault="002F35AA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</w:p>
    <w:p w:rsidR="002F35AA" w:rsidRDefault="002F35AA" w:rsidP="002F35AA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lang w:eastAsia="en-US"/>
        </w:rPr>
      </w:pPr>
    </w:p>
    <w:p w:rsidR="00A048C6" w:rsidRDefault="002F35AA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 w:cs="Times New Roman"/>
          <w:b/>
          <w:color w:val="000000"/>
          <w:lang w:eastAsia="en-US"/>
        </w:rPr>
      </w:pPr>
      <w:r>
        <w:rPr>
          <w:rFonts w:ascii="Trebuchet MS" w:hAnsi="Trebuchet MS" w:cs="Times New Roman"/>
          <w:b/>
          <w:color w:val="000000"/>
          <w:lang w:eastAsia="en-US"/>
        </w:rPr>
        <w:t>Specjalności</w:t>
      </w:r>
    </w:p>
    <w:p w:rsidR="002F35AA" w:rsidRPr="00A048C6" w:rsidRDefault="002F35AA" w:rsidP="002F35AA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b/>
          <w:color w:val="000000"/>
          <w:lang w:eastAsia="en-US"/>
        </w:rPr>
      </w:pPr>
    </w:p>
    <w:p w:rsidR="00A048C6" w:rsidRPr="002F35AA" w:rsidRDefault="00A048C6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 w:cs="Times New Roman"/>
          <w:lang w:eastAsia="en-US"/>
        </w:rPr>
      </w:pPr>
      <w:r w:rsidRPr="002F35AA">
        <w:rPr>
          <w:rFonts w:ascii="Trebuchet MS" w:hAnsi="Trebuchet MS" w:cs="Times New Roman"/>
          <w:lang w:eastAsia="en-US"/>
        </w:rPr>
        <w:t>Zarządzanie firmą:</w:t>
      </w:r>
    </w:p>
    <w:p w:rsidR="002F35AA" w:rsidRPr="002F35AA" w:rsidRDefault="00A048C6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lang w:eastAsia="en-US"/>
        </w:rPr>
      </w:pPr>
      <w:r w:rsidRPr="002F35AA">
        <w:rPr>
          <w:rFonts w:ascii="Trebuchet MS" w:hAnsi="Trebuchet MS"/>
          <w:lang w:eastAsia="en-US"/>
        </w:rPr>
        <w:t xml:space="preserve">Treści programu specjalności Zarządzanie firmą skoncentrowane są wokół zagadnień związanych </w:t>
      </w:r>
      <w:r w:rsidR="00E56DAE">
        <w:rPr>
          <w:rFonts w:ascii="Trebuchet MS" w:hAnsi="Trebuchet MS"/>
          <w:lang w:eastAsia="en-US"/>
        </w:rPr>
        <w:br/>
      </w:r>
      <w:r w:rsidRPr="002F35AA">
        <w:rPr>
          <w:rFonts w:ascii="Trebuchet MS" w:hAnsi="Trebuchet MS"/>
          <w:lang w:eastAsia="en-US"/>
        </w:rPr>
        <w:t>z zarządzaniem produkcją, finansami</w:t>
      </w:r>
      <w:r w:rsidR="002F35AA">
        <w:rPr>
          <w:rFonts w:ascii="Trebuchet MS" w:hAnsi="Trebuchet MS"/>
          <w:lang w:eastAsia="en-US"/>
        </w:rPr>
        <w:t xml:space="preserve"> przedsiębiorstw, negocjacjami </w:t>
      </w:r>
      <w:r w:rsidRPr="002F35AA">
        <w:rPr>
          <w:rFonts w:ascii="Trebuchet MS" w:hAnsi="Trebuchet MS"/>
          <w:lang w:eastAsia="en-US"/>
        </w:rPr>
        <w:t xml:space="preserve">i mediacjami, audytem organizacyjnym, logistyką i e-biznesem. Przedmioty objęte specjalnością ukierunkowane są na rozwinięcie praktycznych umiejętności zarządzania firmą w różnych obszarach jej funkcjonowania. Absolwent specjalności posiada </w:t>
      </w:r>
      <w:r w:rsidR="00E56DAE">
        <w:rPr>
          <w:rFonts w:ascii="Trebuchet MS" w:hAnsi="Trebuchet MS"/>
          <w:lang w:eastAsia="en-US"/>
        </w:rPr>
        <w:t>zaawansowaną</w:t>
      </w:r>
      <w:r w:rsidRPr="002F35AA">
        <w:rPr>
          <w:rFonts w:ascii="Trebuchet MS" w:hAnsi="Trebuchet MS"/>
          <w:lang w:eastAsia="en-US"/>
        </w:rPr>
        <w:t xml:space="preserve"> wiedzę w zakresie zakładania, prowadzenia i rozwoju firmy.</w:t>
      </w:r>
    </w:p>
    <w:p w:rsidR="002F35AA" w:rsidRPr="002F35AA" w:rsidRDefault="002F35AA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lang w:eastAsia="en-US"/>
        </w:rPr>
      </w:pPr>
    </w:p>
    <w:p w:rsidR="00A048C6" w:rsidRPr="002F35AA" w:rsidRDefault="00A048C6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lang w:eastAsia="en-US"/>
        </w:rPr>
      </w:pPr>
      <w:r w:rsidRPr="002F35AA">
        <w:rPr>
          <w:rFonts w:ascii="Trebuchet MS" w:hAnsi="Trebuchet MS" w:cs="Times New Roman"/>
          <w:lang w:eastAsia="en-US"/>
        </w:rPr>
        <w:t>Zarządzanie HR:</w:t>
      </w:r>
    </w:p>
    <w:p w:rsidR="00A048C6" w:rsidRPr="002F35AA" w:rsidRDefault="00A048C6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  <w:r w:rsidRPr="002F35AA">
        <w:rPr>
          <w:rFonts w:ascii="Trebuchet MS" w:hAnsi="Trebuchet MS"/>
          <w:color w:val="000000"/>
          <w:lang w:eastAsia="en-US"/>
        </w:rPr>
        <w:t>Treści programu Zarządzanie HR obejmują zagadnienia z zakresu nowoczesnych trendów zarządzania kapitałem ludzkim, budowania strategii personalnej, metodyki zarządzania kompetencjami, wartościowania pracy i systemów o</w:t>
      </w:r>
      <w:r w:rsidR="002F35AA">
        <w:rPr>
          <w:rFonts w:ascii="Trebuchet MS" w:hAnsi="Trebuchet MS"/>
          <w:color w:val="000000"/>
          <w:lang w:eastAsia="en-US"/>
        </w:rPr>
        <w:t xml:space="preserve">cen pracowniczych oraz </w:t>
      </w:r>
      <w:proofErr w:type="spellStart"/>
      <w:r w:rsidR="002F35AA">
        <w:rPr>
          <w:rFonts w:ascii="Trebuchet MS" w:hAnsi="Trebuchet MS"/>
          <w:color w:val="000000"/>
          <w:lang w:eastAsia="en-US"/>
        </w:rPr>
        <w:t>personal</w:t>
      </w:r>
      <w:proofErr w:type="spellEnd"/>
      <w:r w:rsidR="002F35AA">
        <w:rPr>
          <w:rFonts w:ascii="Trebuchet MS" w:hAnsi="Trebuchet MS"/>
          <w:color w:val="000000"/>
          <w:lang w:eastAsia="en-US"/>
        </w:rPr>
        <w:t xml:space="preserve"> </w:t>
      </w:r>
      <w:proofErr w:type="spellStart"/>
      <w:r w:rsidRPr="002F35AA">
        <w:rPr>
          <w:rFonts w:ascii="Trebuchet MS" w:hAnsi="Trebuchet MS"/>
          <w:color w:val="000000"/>
          <w:lang w:eastAsia="en-US"/>
        </w:rPr>
        <w:t>brandingu</w:t>
      </w:r>
      <w:proofErr w:type="spellEnd"/>
      <w:r w:rsidRPr="002F35AA">
        <w:rPr>
          <w:rFonts w:ascii="Trebuchet MS" w:hAnsi="Trebuchet MS"/>
          <w:color w:val="000000"/>
          <w:lang w:eastAsia="en-US"/>
        </w:rPr>
        <w:t>. Absolwent specjalności dysponuje umiejętnościami opracowania strategii personalnych, budowania wewnętrznych relacji pracowniczych, projektowania systemów wartościowania pracy i oceny pracowników, a także prowadzenia dokumentacji kadrowo-płacowej. Absolwent posiada kwalifikacje niezbędne do pracy menedżera lub specjalisty ds. zarządzania kapitałem ludzkim w przedsiębiorstwach, administracji publicznej i organizacjach pozarządowych.</w:t>
      </w:r>
    </w:p>
    <w:p w:rsidR="00A048C6" w:rsidRPr="00A048C6" w:rsidRDefault="00A048C6" w:rsidP="00A048C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iCs/>
          <w:color w:val="000000"/>
          <w:lang w:eastAsia="en-US"/>
        </w:rPr>
      </w:pPr>
    </w:p>
    <w:p w:rsidR="00A048C6" w:rsidRPr="00A048C6" w:rsidRDefault="00A048C6" w:rsidP="00A048C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b/>
          <w:color w:val="000000"/>
          <w:lang w:eastAsia="en-US"/>
        </w:rPr>
      </w:pPr>
      <w:r w:rsidRPr="00A048C6">
        <w:rPr>
          <w:rFonts w:ascii="Trebuchet MS" w:hAnsi="Trebuchet MS" w:cs="Times New Roman"/>
          <w:b/>
          <w:color w:val="000000"/>
          <w:lang w:eastAsia="en-US"/>
        </w:rPr>
        <w:t>Efekty uczenia się</w:t>
      </w:r>
    </w:p>
    <w:p w:rsidR="00A048C6" w:rsidRPr="00A048C6" w:rsidRDefault="00A048C6" w:rsidP="00A048C6">
      <w:pPr>
        <w:rPr>
          <w:rFonts w:ascii="Trebuchet MS" w:hAnsi="Trebuchet MS" w:cs="Times New Roman"/>
          <w:b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>Dziedzina nauk społecznych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>Kierunek studiów:</w:t>
      </w:r>
      <w:r w:rsidRPr="00A048C6">
        <w:rPr>
          <w:rFonts w:ascii="Trebuchet MS" w:hAnsi="Trebuchet MS" w:cs="Times New Roman"/>
          <w:bCs/>
          <w:lang w:eastAsia="en-US"/>
        </w:rPr>
        <w:t xml:space="preserve"> Zarządzanie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>Poziom studiów:</w:t>
      </w:r>
      <w:r w:rsidRPr="00A048C6">
        <w:rPr>
          <w:rFonts w:ascii="Trebuchet MS" w:hAnsi="Trebuchet MS" w:cs="Times New Roman"/>
          <w:bCs/>
          <w:lang w:eastAsia="en-US"/>
        </w:rPr>
        <w:t xml:space="preserve"> studia pierwszego stopnia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 xml:space="preserve">Profil kształcenia: </w:t>
      </w:r>
      <w:r w:rsidRPr="00A048C6">
        <w:rPr>
          <w:rFonts w:ascii="Trebuchet MS" w:hAnsi="Trebuchet MS" w:cs="Times New Roman"/>
          <w:bCs/>
          <w:lang w:eastAsia="en-US"/>
        </w:rPr>
        <w:t>praktyczny</w:t>
      </w:r>
    </w:p>
    <w:p w:rsidR="00A048C6" w:rsidRPr="00A048C6" w:rsidRDefault="00A048C6" w:rsidP="00A048C6">
      <w:pPr>
        <w:rPr>
          <w:rFonts w:ascii="Trebuchet MS" w:hAnsi="Trebuchet MS" w:cs="Times New Roman"/>
          <w:b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>Objaśnienie oznaczeń: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 xml:space="preserve">Z </w:t>
      </w:r>
      <w:r w:rsidRPr="00A048C6">
        <w:rPr>
          <w:rFonts w:ascii="Trebuchet MS" w:hAnsi="Trebuchet MS" w:cs="Times New Roman"/>
          <w:bCs/>
          <w:lang w:eastAsia="en-US"/>
        </w:rPr>
        <w:t>– efekt kierunkowy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 xml:space="preserve">1 </w:t>
      </w:r>
      <w:r w:rsidRPr="00A048C6">
        <w:rPr>
          <w:rFonts w:ascii="Trebuchet MS" w:hAnsi="Trebuchet MS" w:cs="Times New Roman"/>
          <w:bCs/>
          <w:lang w:eastAsia="en-US"/>
        </w:rPr>
        <w:t>– studia pierwszego stopnia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>W</w:t>
      </w:r>
      <w:r w:rsidRPr="00A048C6">
        <w:rPr>
          <w:rFonts w:ascii="Trebuchet MS" w:hAnsi="Trebuchet MS" w:cs="Times New Roman"/>
          <w:bCs/>
          <w:lang w:eastAsia="en-US"/>
        </w:rPr>
        <w:t xml:space="preserve"> – kategoria wiedzy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 xml:space="preserve">U </w:t>
      </w:r>
      <w:r w:rsidRPr="00A048C6">
        <w:rPr>
          <w:rFonts w:ascii="Trebuchet MS" w:hAnsi="Trebuchet MS" w:cs="Times New Roman"/>
          <w:bCs/>
          <w:lang w:eastAsia="en-US"/>
        </w:rPr>
        <w:t>– kategoria umiejętności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 xml:space="preserve">K </w:t>
      </w:r>
      <w:r w:rsidRPr="00A048C6">
        <w:rPr>
          <w:rFonts w:ascii="Trebuchet MS" w:hAnsi="Trebuchet MS" w:cs="Times New Roman"/>
          <w:bCs/>
          <w:lang w:eastAsia="en-US"/>
        </w:rPr>
        <w:t>– kategoria kompetencji społecznych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>01</w:t>
      </w:r>
      <w:r w:rsidRPr="00A048C6">
        <w:rPr>
          <w:rFonts w:ascii="Trebuchet MS" w:hAnsi="Trebuchet MS" w:cs="Times New Roman"/>
          <w:bCs/>
          <w:lang w:eastAsia="en-US"/>
        </w:rPr>
        <w:t xml:space="preserve">, </w:t>
      </w:r>
      <w:r w:rsidRPr="00A048C6">
        <w:rPr>
          <w:rFonts w:ascii="Trebuchet MS" w:hAnsi="Trebuchet MS" w:cs="Times New Roman"/>
          <w:b/>
          <w:bCs/>
          <w:lang w:eastAsia="en-US"/>
        </w:rPr>
        <w:t>02, 03 i kolejne</w:t>
      </w:r>
      <w:r w:rsidRPr="00A048C6">
        <w:rPr>
          <w:rFonts w:ascii="Trebuchet MS" w:hAnsi="Trebuchet MS" w:cs="Times New Roman"/>
          <w:bCs/>
          <w:lang w:eastAsia="en-US"/>
        </w:rPr>
        <w:t xml:space="preserve"> – numer efektu uczenia się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</w:p>
    <w:p w:rsidR="00A048C6" w:rsidRPr="00A048C6" w:rsidRDefault="00A048C6" w:rsidP="00A048C6">
      <w:pPr>
        <w:autoSpaceDE w:val="0"/>
        <w:autoSpaceDN w:val="0"/>
        <w:adjustRightInd w:val="0"/>
        <w:jc w:val="both"/>
        <w:rPr>
          <w:rFonts w:ascii="Trebuchet MS" w:hAnsi="Trebuchet MS" w:cs="Times New Roman"/>
          <w:b/>
          <w:color w:val="000000"/>
          <w:lang w:eastAsia="en-US"/>
        </w:rPr>
      </w:pPr>
      <w:r w:rsidRPr="00A048C6">
        <w:rPr>
          <w:rFonts w:ascii="Trebuchet MS" w:hAnsi="Trebuchet MS" w:cs="Times New Roman"/>
          <w:b/>
          <w:color w:val="000000"/>
          <w:lang w:eastAsia="en-US"/>
        </w:rPr>
        <w:t>Tabela 1. Zamierzone szczegółowe efekty uczenia się</w:t>
      </w:r>
    </w:p>
    <w:tbl>
      <w:tblPr>
        <w:tblW w:w="89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5983"/>
        <w:gridCol w:w="1559"/>
      </w:tblGrid>
      <w:tr w:rsidR="00A048C6" w:rsidRPr="00A048C6" w:rsidTr="00A048C6">
        <w:trPr>
          <w:trHeight w:val="130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048C6" w:rsidRPr="00A048C6" w:rsidRDefault="00A048C6" w:rsidP="00A048C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A048C6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Efekty uczenia się</w:t>
            </w:r>
          </w:p>
          <w:p w:rsidR="00A048C6" w:rsidRPr="00A048C6" w:rsidRDefault="00A048C6" w:rsidP="00A048C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proofErr w:type="gramStart"/>
            <w:r w:rsidRPr="00A048C6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dla</w:t>
            </w:r>
            <w:proofErr w:type="gramEnd"/>
            <w:r w:rsidRPr="00A048C6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 xml:space="preserve"> kierunku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048C6" w:rsidRPr="00A048C6" w:rsidRDefault="00A048C6" w:rsidP="00A048C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A048C6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OPIS KIERUNKOWYCH EFEKTÓW UCZENIA SIĘ</w:t>
            </w:r>
          </w:p>
          <w:p w:rsidR="00A048C6" w:rsidRPr="00A048C6" w:rsidRDefault="00A048C6" w:rsidP="00A048C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A048C6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 xml:space="preserve">Po zakończeniu studiów I stopnia na kierunku </w:t>
            </w:r>
            <w:r w:rsidRPr="00A048C6">
              <w:rPr>
                <w:rFonts w:ascii="Trebuchet MS" w:hAnsi="Trebuchet MS" w:cs="Times New Roman"/>
                <w:b/>
                <w:bCs/>
                <w:i/>
                <w:iCs/>
                <w:color w:val="000000"/>
                <w:lang w:eastAsia="en-US"/>
              </w:rPr>
              <w:t xml:space="preserve">Zarządzanie </w:t>
            </w:r>
            <w:r w:rsidRPr="00A048C6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absolwent: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048C6" w:rsidRPr="00A048C6" w:rsidRDefault="00A048C6" w:rsidP="00A048C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b/>
                <w:color w:val="000000"/>
                <w:lang w:eastAsia="en-US"/>
              </w:rPr>
            </w:pPr>
            <w:r w:rsidRPr="00A048C6">
              <w:rPr>
                <w:rFonts w:ascii="Trebuchet MS" w:eastAsia="Tahoma" w:hAnsi="Trebuchet MS" w:cs="Tahoma"/>
                <w:b/>
                <w:bCs/>
                <w:color w:val="000000"/>
                <w:highlight w:val="lightGray"/>
                <w:shd w:val="clear" w:color="auto" w:fill="FFFFFF"/>
                <w:lang w:eastAsia="en-US"/>
              </w:rPr>
              <w:t>Odniesienie do efektów uczenia się dla kwalifikacji na poziomie 6 Polskiej Ramy Kwalifikacji</w:t>
            </w:r>
          </w:p>
        </w:tc>
      </w:tr>
      <w:tr w:rsidR="00A048C6" w:rsidRPr="00A048C6" w:rsidTr="00A048C6">
        <w:trPr>
          <w:trHeight w:val="529"/>
          <w:jc w:val="center"/>
        </w:trPr>
        <w:tc>
          <w:tcPr>
            <w:tcW w:w="8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048C6" w:rsidRPr="00A048C6" w:rsidRDefault="00A048C6" w:rsidP="00A048C6">
            <w:pPr>
              <w:autoSpaceDE w:val="0"/>
              <w:autoSpaceDN w:val="0"/>
              <w:adjustRightInd w:val="0"/>
              <w:jc w:val="center"/>
              <w:rPr>
                <w:rFonts w:ascii="Trebuchet MS" w:eastAsia="Tahoma" w:hAnsi="Trebuchet MS" w:cs="Tahoma"/>
                <w:b/>
                <w:bCs/>
                <w:color w:val="000000"/>
                <w:highlight w:val="lightGray"/>
                <w:shd w:val="clear" w:color="auto" w:fill="FFFFFF"/>
                <w:lang w:eastAsia="en-US"/>
              </w:rPr>
            </w:pPr>
            <w:r w:rsidRPr="00A048C6">
              <w:rPr>
                <w:rFonts w:ascii="Trebuchet MS" w:eastAsia="Tahoma" w:hAnsi="Trebuchet MS" w:cs="Tahoma"/>
                <w:b/>
                <w:bCs/>
                <w:color w:val="000000"/>
                <w:highlight w:val="lightGray"/>
                <w:shd w:val="clear" w:color="auto" w:fill="FFFFFF"/>
                <w:lang w:eastAsia="en-US"/>
              </w:rPr>
              <w:t>WIEDZA</w:t>
            </w:r>
          </w:p>
        </w:tc>
      </w:tr>
      <w:tr w:rsidR="00A048C6" w:rsidRPr="00A048C6" w:rsidTr="00A048C6">
        <w:trPr>
          <w:trHeight w:val="1246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Z1_W01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ma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zaawansowana wiedzę o charakterze nauk społecznych i występującej w nich terminologii, w szczególności w zakresie nauk o zarządzaniu i jakości oraz ekonomii i finansów oraz ich związku z innymi dyscyplinami naukowymi, odnoszącą się zarówno do historii, jak i obecnego stanu nauki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</w:p>
        </w:tc>
      </w:tr>
      <w:tr w:rsidR="00A048C6" w:rsidRPr="00A048C6" w:rsidTr="00A048C6">
        <w:trPr>
          <w:trHeight w:val="87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lastRenderedPageBreak/>
              <w:t>Z1_W02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ma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zaawansowaną wiedzę o kwalifikacjach menedżerów oraz o stojących przed nimi zadaniach organizacyjnych i współczesnych wyzwaniach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  <w:p w:rsidR="00A048C6" w:rsidRPr="00885C22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885C22">
              <w:rPr>
                <w:rFonts w:ascii="Trebuchet MS" w:eastAsia="Times New Roman" w:hAnsi="Trebuchet MS"/>
                <w:bCs/>
                <w:lang w:eastAsia="en-US"/>
              </w:rPr>
              <w:t>P6S_WK</w:t>
            </w:r>
          </w:p>
        </w:tc>
      </w:tr>
      <w:tr w:rsidR="00A048C6" w:rsidRPr="00A048C6" w:rsidTr="00A048C6">
        <w:trPr>
          <w:trHeight w:val="86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Z1_W03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ma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zaawansowaną wiedzę na temat funkcji kierowania ludźmi w różnego typu organizacjach, zna i rozumie zastosowanie tej wiedzy w procesach zarządzania organizacją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114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Z1_W04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ma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zaawansowaną wiedzą na temat struktury i obszarów funkcjonowania organizacji oraz zjawisk i procesów w niej zachodzących, w tym powstawania, funkcjonowania, przekształcania </w:t>
            </w:r>
            <w:r w:rsidRPr="00A048C6">
              <w:rPr>
                <w:rFonts w:ascii="Trebuchet MS" w:eastAsia="Times New Roman" w:hAnsi="Trebuchet MS"/>
                <w:bCs/>
                <w:lang w:eastAsia="en-US"/>
              </w:rPr>
              <w:br/>
              <w:t>i rozwoju organizacji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156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Z1_W05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color w:val="FF0000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zna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i rozumie w zaawansowanym stopniu oddziaływanie mikroekonomicznego i makroekonomicznego otoczenia zewnętrznego na działalność przedsiębiorstwa; relacje między podmiotami gospodarczymi a innymi instytucjami społecznymi tworzącymi ich otoczenie w skali krajowej i międzynarodowej odnosząc je do działalności zawodowej związanej z procesami zarządzania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P6S_WG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F20F93">
              <w:rPr>
                <w:rFonts w:ascii="Trebuchet MS" w:hAnsi="Trebuchet MS"/>
                <w:lang w:eastAsia="en-US"/>
              </w:rPr>
              <w:t>P6S_WK</w:t>
            </w:r>
          </w:p>
        </w:tc>
      </w:tr>
      <w:tr w:rsidR="00A048C6" w:rsidRPr="00A048C6" w:rsidTr="00A048C6">
        <w:trPr>
          <w:trHeight w:val="70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Z1_W06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zna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i rozumie w zaawansowanym stopniu rolę przywództwa i negocjacji w procesach przemian struktur i organizacji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82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Z1_W07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zna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i rozumie w stopniu zaawansowanym zasady funkcjonowania pracowników w organizacji, ich zachowania oraz relacje w kontekście działań indywidualnych i zbiorowych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153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Z1_W08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color w:val="0070C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zna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i rozumie w zaawansowanym stopniu wybrane metody matematyczne i statystyczne oraz typowe metody badawcze stosowane w poszczególnych obszarach działalności przedsiębiorstwa i narzędzia wspomagające procesy podejmowania decyzji, w tym narzędzia informatyczne gromadzenia, analizy i prezentacji danych ekonomicznych i społecznych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jc w:val="center"/>
              <w:rPr>
                <w:rFonts w:ascii="Trebuchet MS" w:hAnsi="Trebuchet MS"/>
                <w:lang w:eastAsia="en-US"/>
              </w:rPr>
            </w:pPr>
            <w:r w:rsidRPr="00A048C6">
              <w:rPr>
                <w:rFonts w:ascii="Trebuchet MS" w:hAnsi="Trebuchet MS"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95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Z1_W09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color w:val="000000"/>
                <w:lang w:eastAsia="en-US"/>
              </w:rPr>
              <w:t>zna</w:t>
            </w:r>
            <w:proofErr w:type="gramEnd"/>
            <w:r w:rsidRPr="00A048C6">
              <w:rPr>
                <w:rFonts w:ascii="Trebuchet MS" w:hAnsi="Trebuchet MS"/>
                <w:color w:val="000000"/>
                <w:lang w:eastAsia="en-US"/>
              </w:rPr>
              <w:t xml:space="preserve"> i rozumie podstawowe pojęcia i zasady z zakresu ochrony własności intelektualnej i prawa autorskiego oraz ochrony i bezpieczeństwa danych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P6S_WK</w:t>
            </w:r>
          </w:p>
        </w:tc>
      </w:tr>
      <w:tr w:rsidR="00A048C6" w:rsidRPr="00A048C6" w:rsidTr="00A048C6">
        <w:trPr>
          <w:trHeight w:val="87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Z1_W10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color w:val="000000"/>
                <w:lang w:eastAsia="en-US"/>
              </w:rPr>
              <w:t>zna</w:t>
            </w:r>
            <w:proofErr w:type="gramEnd"/>
            <w:r w:rsidRPr="00A048C6">
              <w:rPr>
                <w:rFonts w:ascii="Trebuchet MS" w:hAnsi="Trebuchet MS"/>
                <w:color w:val="000000"/>
                <w:lang w:eastAsia="en-US"/>
              </w:rPr>
              <w:t xml:space="preserve"> i rozumie istotę i uwarunkowania przedsiębiorczości jednostek ludzkich i zespołów, zna ogólne zasady podejmowania, organizowania, prowadzenia i rozwoju </w:t>
            </w:r>
            <w:r w:rsidRPr="00A048C6">
              <w:rPr>
                <w:rFonts w:ascii="Trebuchet MS" w:hAnsi="Trebuchet MS"/>
                <w:lang w:eastAsia="en-US"/>
              </w:rPr>
              <w:t>różnych</w:t>
            </w:r>
            <w:r w:rsidRPr="00A048C6">
              <w:rPr>
                <w:rFonts w:ascii="Trebuchet MS" w:hAnsi="Trebuchet MS"/>
                <w:color w:val="00B050"/>
                <w:lang w:eastAsia="en-US"/>
              </w:rPr>
              <w:t xml:space="preserve"> </w:t>
            </w:r>
            <w:r w:rsidRPr="00A048C6">
              <w:rPr>
                <w:rFonts w:ascii="Trebuchet MS" w:hAnsi="Trebuchet MS"/>
                <w:color w:val="000000"/>
                <w:lang w:eastAsia="en-US"/>
              </w:rPr>
              <w:t>form przedsiębiorczości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P6S_WK</w:t>
            </w:r>
          </w:p>
        </w:tc>
      </w:tr>
      <w:tr w:rsidR="00A048C6" w:rsidRPr="00A048C6" w:rsidTr="00A048C6">
        <w:trPr>
          <w:trHeight w:val="96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Z1_W11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ma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wiedzę o kreatywności, zna i rozumie twórcze i praktyczne zastosowanie nabytej wiedzy z zakresu zarządzania w działalności zawodowej związanej z kierunkiem studiów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105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Z1_W12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zna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i rozumie podstawowe przepisy prawa, normy i standardy regulujące funkcjonowanie organizacji, a także wyzwania organizacji związane z dylematami współczesnej cywilizacji, w tym w zakresie zrównoważonego rozwoju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P6S_WK</w:t>
            </w:r>
          </w:p>
        </w:tc>
      </w:tr>
      <w:tr w:rsidR="00A048C6" w:rsidRPr="00A048C6" w:rsidTr="00A048C6">
        <w:trPr>
          <w:trHeight w:val="876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Z1_W13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eastAsia="Century Gothic" w:hAnsi="Trebuchet MS" w:cs="Times New Roman"/>
                <w:szCs w:val="22"/>
                <w:lang w:eastAsia="en-US"/>
              </w:rPr>
              <w:t>posiada</w:t>
            </w:r>
            <w:proofErr w:type="gramEnd"/>
            <w:r w:rsidRPr="00A048C6">
              <w:rPr>
                <w:rFonts w:ascii="Trebuchet MS" w:eastAsia="Century Gothic" w:hAnsi="Trebuchet MS" w:cs="Times New Roman"/>
                <w:szCs w:val="22"/>
                <w:lang w:eastAsia="en-US"/>
              </w:rPr>
              <w:t xml:space="preserve"> wiedzę z zakresu marketingu i technik sprzedaży, w tym narzędzi i badań marketingowych, wykorzystywanych w działalności organizacji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75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Z1_W14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A048C6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A048C6">
              <w:rPr>
                <w:rFonts w:ascii="Trebuchet MS" w:hAnsi="Trebuchet MS" w:cs="Times New Roman"/>
                <w:lang w:eastAsia="en-US"/>
              </w:rPr>
              <w:t xml:space="preserve"> i rozumie metody i techniki badań społecznych oraz zasady opracowania danych pozyskanych z badań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521"/>
          <w:jc w:val="center"/>
        </w:trPr>
        <w:tc>
          <w:tcPr>
            <w:tcW w:w="8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/>
                <w:bCs/>
                <w:lang w:eastAsia="en-US"/>
              </w:rPr>
              <w:t>UMIEJĘTNOŚCI</w:t>
            </w:r>
          </w:p>
        </w:tc>
      </w:tr>
      <w:tr w:rsidR="00A048C6" w:rsidRPr="00A048C6" w:rsidTr="00A048C6">
        <w:trPr>
          <w:trHeight w:val="128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Z1_U01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proofErr w:type="gramStart"/>
            <w:r w:rsidRPr="00A048C6">
              <w:rPr>
                <w:rFonts w:ascii="Trebuchet MS" w:eastAsia="Times New Roman" w:hAnsi="Trebuchet MS" w:cs="Times New Roman"/>
                <w:color w:val="000000"/>
              </w:rPr>
              <w:t>potrafi</w:t>
            </w:r>
            <w:proofErr w:type="gramEnd"/>
            <w:r w:rsidRPr="00A048C6">
              <w:rPr>
                <w:rFonts w:ascii="Trebuchet MS" w:hAnsi="Trebuchet MS" w:cs="Times New Roman"/>
                <w:lang w:eastAsia="en-US"/>
              </w:rPr>
              <w:t xml:space="preserve"> rozpoznawać, </w:t>
            </w:r>
            <w:r w:rsidRPr="00A048C6">
              <w:rPr>
                <w:rFonts w:ascii="Trebuchet MS" w:eastAsia="Times New Roman" w:hAnsi="Trebuchet MS" w:cs="Times New Roman"/>
                <w:color w:val="000000"/>
              </w:rPr>
              <w:t xml:space="preserve">opisywać, analizować oraz interpretować procesy i zjawiska (np. prawne, społeczne, ekonomiczne, technologiczne), powstające w otoczeniu organizacji i mające wpływ na jej funkcjonowanie, </w:t>
            </w:r>
            <w:r w:rsidRPr="00A048C6">
              <w:rPr>
                <w:rFonts w:ascii="Trebuchet MS" w:eastAsia="Times New Roman" w:hAnsi="Trebuchet MS" w:cs="Times New Roman"/>
              </w:rPr>
              <w:t>wykorzystując przy tym posiadaną wiedzę teoretyczną z zakresu zarządzania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8C6" w:rsidRPr="00A048C6" w:rsidRDefault="00A048C6" w:rsidP="009D2492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97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Z1_U02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potrafi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interpretować, opisywać oraz analizować procesy wewnątrz – i międzyorganizacyjne, wykorzystując posiadaną wiedzę teoretyczną z zakresu zarządzania oraz powiązanych z nią dyscyplin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8C6" w:rsidRPr="00A048C6" w:rsidRDefault="00A048C6" w:rsidP="00895FE7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96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Z1_U03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potrafi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kierować i współdziałać w projektach, w tym wprowadzających określone zmiany w organizacji, a także przeprowadzić ich ocenę, posługując się przy tym normami,</w:t>
            </w:r>
            <w:r w:rsidRPr="00A048C6">
              <w:rPr>
                <w:rFonts w:ascii="Trebuchet MS" w:hAnsi="Trebuchet MS" w:cs="Times New Roman"/>
                <w:lang w:eastAsia="en-US"/>
              </w:rPr>
              <w:t xml:space="preserve"> </w:t>
            </w:r>
            <w:r w:rsidRPr="00A048C6">
              <w:rPr>
                <w:rFonts w:ascii="Trebuchet MS" w:eastAsia="Times New Roman" w:hAnsi="Trebuchet MS"/>
                <w:bCs/>
                <w:lang w:eastAsia="en-US"/>
              </w:rPr>
              <w:t>standardami i regułami zawodowymi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P6S_UW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</w:p>
        </w:tc>
      </w:tr>
      <w:tr w:rsidR="00A048C6" w:rsidRPr="00A048C6" w:rsidTr="00A048C6">
        <w:trPr>
          <w:trHeight w:val="113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Z1_U04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bCs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bCs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/>
                <w:bCs/>
                <w:lang w:eastAsia="en-US"/>
              </w:rPr>
              <w:t xml:space="preserve"> dobrać, wykorzystać oraz dokonać oceny skuteczności metod, technik i narzędzi służących do badania, opisu i praktycznej analizy stanu</w:t>
            </w:r>
            <w:r w:rsidRPr="00A048C6">
              <w:rPr>
                <w:rFonts w:ascii="Trebuchet MS" w:hAnsi="Trebuchet MS" w:cs="Times New Roman"/>
                <w:lang w:eastAsia="en-US"/>
              </w:rPr>
              <w:t xml:space="preserve"> </w:t>
            </w:r>
            <w:r w:rsidRPr="00A048C6">
              <w:rPr>
                <w:rFonts w:ascii="Trebuchet MS" w:hAnsi="Trebuchet MS"/>
                <w:bCs/>
                <w:lang w:eastAsia="en-US"/>
              </w:rPr>
              <w:t>organizacji i/lub jej otoczenia oraz kierunku zachodzących zmian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53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Z1_U05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potrafi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stosować odpowiednie metody i narzędzia (w tym również matematyczne, statystyczne, informatyczne) do identyfikacji, analizy i rozwiązywania typowych problemów zarządczych i merytorycznych w organizacji i w jej obszarach funkcjonalnych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1106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Z1_U06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posługuje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się normami i standardami (prawnymi, zawodowymi, etycznymi, jakościowymi) w procesach planowania, organizowania, motywowania i kontroli w celu uzasadniania konkretnych działań i decyzji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P6S_UW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</w:p>
        </w:tc>
      </w:tr>
      <w:tr w:rsidR="00A048C6" w:rsidRPr="00A048C6" w:rsidTr="00A048C6">
        <w:trPr>
          <w:trHeight w:val="1093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Z1_U07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</w:rPr>
            </w:pPr>
            <w:proofErr w:type="gramStart"/>
            <w:r w:rsidRPr="00A048C6">
              <w:rPr>
                <w:rFonts w:ascii="Trebuchet MS" w:eastAsia="Times New Roman" w:hAnsi="Trebuchet MS" w:cs="Times New Roman"/>
              </w:rPr>
              <w:t>wykorzystując</w:t>
            </w:r>
            <w:proofErr w:type="gramEnd"/>
            <w:r w:rsidRPr="00A048C6">
              <w:rPr>
                <w:rFonts w:ascii="Trebuchet MS" w:eastAsia="Times New Roman" w:hAnsi="Trebuchet MS" w:cs="Times New Roman"/>
              </w:rPr>
              <w:t xml:space="preserve"> posiadaną wiedzę z zakresu dyscypliny ekonomia i finanse oraz nauki o zarządzaniu i jakości potrafi dokonywać analizy poziomu oraz dynamiki wybranych wielkości i mierników osiągnięć organizacji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96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Z1_U08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70C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wykonywać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zadania organizacji, w tym w warunkach nie w pełni przewidywalnych, analizując motywy zachowania członków organizacji i przewidując ich zachowania wpływać na nie w określonym zakresie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</w:p>
        </w:tc>
      </w:tr>
      <w:tr w:rsidR="00A048C6" w:rsidRPr="00A048C6" w:rsidTr="00A048C6">
        <w:trPr>
          <w:trHeight w:val="68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Z1_U09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color w:val="000000"/>
                <w:lang w:eastAsia="en-US"/>
              </w:rPr>
              <w:t>posiada</w:t>
            </w:r>
            <w:proofErr w:type="gramEnd"/>
            <w:r w:rsidRPr="00A048C6">
              <w:rPr>
                <w:rFonts w:ascii="Trebuchet MS" w:hAnsi="Trebuchet MS"/>
                <w:color w:val="000000"/>
                <w:lang w:eastAsia="en-US"/>
              </w:rPr>
              <w:t xml:space="preserve"> umiejętności umożliwiające zaprojektowanie, organizację i prowadzenie działalności gospodarczej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</w:p>
        </w:tc>
      </w:tr>
      <w:tr w:rsidR="00A048C6" w:rsidRPr="00A048C6" w:rsidTr="00A048C6">
        <w:trPr>
          <w:trHeight w:val="94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Z1_U10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color w:val="000000"/>
                <w:lang w:eastAsia="en-US"/>
              </w:rPr>
              <w:t>umie</w:t>
            </w:r>
            <w:proofErr w:type="gramEnd"/>
            <w:r w:rsidRPr="00A048C6">
              <w:rPr>
                <w:rFonts w:ascii="Trebuchet MS" w:hAnsi="Trebuchet MS"/>
                <w:color w:val="000000"/>
                <w:lang w:eastAsia="en-US"/>
              </w:rPr>
              <w:t xml:space="preserve"> docierać do źródeł wiedzy, dokonywać ich oceny oraz interpretacji, a także praktycznie korzystać z nich w procesach projektowych i zarządczych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</w:p>
        </w:tc>
      </w:tr>
      <w:tr w:rsidR="00A048C6" w:rsidRPr="00A048C6" w:rsidTr="00A048C6">
        <w:trPr>
          <w:trHeight w:val="159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Z1_U11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color w:val="00B05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komunikować się z użyciem specjalistycznej terminologii </w:t>
            </w: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 zakresu dyscyplin nauki o zarządzaniu i jakości oraz ekonomia i finanse</w:t>
            </w:r>
            <w:r w:rsidRPr="00A048C6">
              <w:rPr>
                <w:rFonts w:ascii="Trebuchet MS" w:hAnsi="Trebuchet MS"/>
                <w:lang w:eastAsia="en-US"/>
              </w:rPr>
              <w:t>, brać udział w debacie oraz przygotować prace pisemne i wystąpienia ustne w języku polskim i obcym, dotyczące zagadnień funkcjonowania organizacji, z wykorzystaniem podstawowych ujęć teoretycznych, a także różnych źródeł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P6S_UK</w:t>
            </w:r>
          </w:p>
        </w:tc>
      </w:tr>
      <w:tr w:rsidR="00A048C6" w:rsidRPr="00A048C6" w:rsidTr="00A048C6">
        <w:trPr>
          <w:trHeight w:val="119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Z1_U12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color w:val="000000"/>
                <w:lang w:eastAsia="en-US"/>
              </w:rPr>
              <w:t>posiada</w:t>
            </w:r>
            <w:proofErr w:type="gramEnd"/>
            <w:r w:rsidRPr="00A048C6">
              <w:rPr>
                <w:rFonts w:ascii="Trebuchet MS" w:hAnsi="Trebuchet MS"/>
                <w:color w:val="000000"/>
                <w:lang w:eastAsia="en-US"/>
              </w:rPr>
              <w:t xml:space="preserve"> umiejętności posługiwania się językiem obcym, zgodne z wymogami na poziomie B2 Europejskiego Systemu Opisu Kształcenia Językowego, w szczególności w zakresie dyscyplin naukowych, którym został przyporządkowany kierunek studiów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P6S_UK</w:t>
            </w:r>
          </w:p>
        </w:tc>
      </w:tr>
      <w:tr w:rsidR="00A048C6" w:rsidRPr="00A048C6" w:rsidTr="00A048C6">
        <w:trPr>
          <w:trHeight w:val="100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Z1_U13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rozumie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potrzebę podnoszenia swoich kwalifikacji zawodowych, potrafi wyznaczać kierunki własnego rozwoju oraz samodzielnie planować i realizować własne uczenie się przez całe życie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P6S_UU</w:t>
            </w:r>
          </w:p>
        </w:tc>
      </w:tr>
      <w:tr w:rsidR="00A048C6" w:rsidRPr="00A048C6" w:rsidTr="00A048C6">
        <w:trPr>
          <w:trHeight w:val="132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Z1_U14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planować i organizować pracę indywidualną i zespołową oraz aktywnie i twórczo współdziałać w grupie, przyjmując w niej określone role i wykorzystując umiejętności kreatywnego myślenia i działania, konstruktywnego rozwiązywania konfliktów oraz posługiwania się metodami skutecznej komunikacji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P6S_UO</w:t>
            </w:r>
          </w:p>
        </w:tc>
      </w:tr>
      <w:tr w:rsidR="00A048C6" w:rsidRPr="00A048C6" w:rsidTr="00A048C6">
        <w:trPr>
          <w:trHeight w:val="853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Z1_U15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poprawnie argumentować swoje wypowiedzi, przekonywać i negocjować w imię osiągania wspólnych celów oraz myśleć krytycznie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P6S_UK</w:t>
            </w:r>
          </w:p>
        </w:tc>
      </w:tr>
      <w:tr w:rsidR="00A048C6" w:rsidRPr="00A048C6" w:rsidTr="00A048C6">
        <w:trPr>
          <w:trHeight w:val="823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Z1_U16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diagnozować sytuację i problemy organizacji oraz wdrażać usprawnienia organizacyjne i zarządcze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1C591A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91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Z1_U17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 w:cs="Arial"/>
                <w:szCs w:val="22"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 w:cs="Arial"/>
                <w:szCs w:val="22"/>
                <w:lang w:eastAsia="en-US"/>
              </w:rPr>
              <w:t xml:space="preserve"> samodzielnie przygotować plan działania prowadzący do realizacji celów organizacyjnych, a także zawodowych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451B8B">
              <w:rPr>
                <w:rFonts w:ascii="Trebuchet MS" w:eastAsia="Times New Roman" w:hAnsi="Trebuchet MS"/>
                <w:bCs/>
                <w:lang w:eastAsia="en-US"/>
              </w:rPr>
              <w:t>P6S_UO</w:t>
            </w:r>
          </w:p>
        </w:tc>
      </w:tr>
      <w:tr w:rsidR="00A048C6" w:rsidRPr="00A048C6" w:rsidTr="00A048C6">
        <w:trPr>
          <w:trHeight w:val="91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Z1_U18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A048C6">
              <w:rPr>
                <w:rFonts w:ascii="Trebuchet MS" w:hAnsi="Trebuchet MS" w:cs="Arial"/>
                <w:szCs w:val="22"/>
                <w:lang w:eastAsia="en-US"/>
              </w:rPr>
              <w:t>dokonać</w:t>
            </w:r>
            <w:proofErr w:type="gramEnd"/>
            <w:r w:rsidRPr="00A048C6">
              <w:rPr>
                <w:rFonts w:ascii="Trebuchet MS" w:hAnsi="Trebuchet MS" w:cs="Arial"/>
                <w:szCs w:val="22"/>
                <w:lang w:eastAsia="en-US"/>
              </w:rPr>
              <w:t xml:space="preserve"> analizy i przygotować plan marketingowy, posługiwać się narzędziami marketingowymi w realizacji celów organizacji, a także monitorować efekty tych działań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72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 w:cs="Arial"/>
                <w:szCs w:val="22"/>
                <w:lang w:eastAsia="en-US"/>
              </w:rPr>
            </w:pPr>
            <w:r w:rsidRPr="00A048C6">
              <w:rPr>
                <w:rFonts w:ascii="Trebuchet MS" w:hAnsi="Trebuchet MS" w:cs="Arial"/>
                <w:szCs w:val="22"/>
                <w:lang w:eastAsia="en-US"/>
              </w:rPr>
              <w:t>Z1_U19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 w:cs="Arial"/>
                <w:szCs w:val="22"/>
                <w:lang w:eastAsia="en-US"/>
              </w:rPr>
            </w:pPr>
            <w:proofErr w:type="gramStart"/>
            <w:r w:rsidRPr="00A048C6">
              <w:rPr>
                <w:rFonts w:ascii="Trebuchet MS" w:hAnsi="Trebuchet MS" w:cs="Arial"/>
                <w:szCs w:val="22"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 w:cs="Arial"/>
                <w:szCs w:val="22"/>
                <w:lang w:eastAsia="en-US"/>
              </w:rPr>
              <w:t xml:space="preserve"> zastosować w praktyce metody i techniki badań społecznych niezbędne do przygotowania pracy dyplomowej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433"/>
          <w:jc w:val="center"/>
        </w:trPr>
        <w:tc>
          <w:tcPr>
            <w:tcW w:w="8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/>
                <w:bCs/>
                <w:lang w:eastAsia="en-US"/>
              </w:rPr>
              <w:t>KOMPETENCJE SPOŁECZNE</w:t>
            </w:r>
          </w:p>
        </w:tc>
      </w:tr>
      <w:tr w:rsidR="00A048C6" w:rsidRPr="00A048C6" w:rsidTr="00A048C6">
        <w:trPr>
          <w:trHeight w:val="107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Z1_K01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jest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gotów do krytycznej oceny wyników pracy własnej, rozumie znaczenie wiedzy w rozwiązywaniu problemów, w przypadku wystąpienia trudności potrafi zwrócić się do eksperta w danej dziedzinie naukowej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P6S_KK</w:t>
            </w:r>
          </w:p>
        </w:tc>
      </w:tr>
      <w:tr w:rsidR="00A048C6" w:rsidRPr="00A048C6" w:rsidTr="00A048C6">
        <w:trPr>
          <w:trHeight w:val="95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Z1_K02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1C591A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potrafi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myśleć i działać w sposób przedsiębiorczy i kreatywny, jest ukierunkowany na realizację zadań i osiąganie założonych celów,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8C6" w:rsidRPr="00A048C6" w:rsidRDefault="00A048C6" w:rsidP="001C591A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P6S_KO</w:t>
            </w:r>
          </w:p>
        </w:tc>
      </w:tr>
      <w:tr w:rsidR="00A048C6" w:rsidRPr="00A048C6" w:rsidTr="00A048C6">
        <w:trPr>
          <w:trHeight w:val="81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Z1_K03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/>
                <w:bCs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potrafi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określić priorytety oraz identyfikować i rozstrzygać dylematy związane z realizacją określonego przez siebie lub innych zadania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9D2492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P6S_KR</w:t>
            </w:r>
          </w:p>
        </w:tc>
      </w:tr>
      <w:tr w:rsidR="00A048C6" w:rsidRPr="00A048C6" w:rsidTr="00A048C6">
        <w:trPr>
          <w:trHeight w:val="87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Z1_K04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jest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gotów do współtworzenia projektów społecznych (polityczne, gospodarcze, obywatelskie) uwzględniając aspekty prawne, ekonomiczne i polityczne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P6S_KO</w:t>
            </w:r>
          </w:p>
        </w:tc>
      </w:tr>
      <w:tr w:rsidR="00A048C6" w:rsidRPr="00A048C6" w:rsidTr="00A048C6">
        <w:trPr>
          <w:trHeight w:val="94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Z1_K05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jest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zmotywowany do poszukiwania pracy i/lub kreowania swojego miejsca pracy, jak i przygotowania nowego przedsięwzięcia biznesowego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P6S_KO</w:t>
            </w:r>
          </w:p>
        </w:tc>
      </w:tr>
      <w:tr w:rsidR="00A048C6" w:rsidRPr="00A048C6" w:rsidTr="00A048C6">
        <w:trPr>
          <w:trHeight w:val="1076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Z1_K06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color w:val="00B050"/>
                <w:lang w:eastAsia="en-US"/>
              </w:rPr>
            </w:pPr>
            <w:proofErr w:type="gramStart"/>
            <w:r w:rsidRPr="00A048C6">
              <w:rPr>
                <w:rFonts w:ascii="Trebuchet MS" w:hAnsi="Trebuchet MS" w:cs="Arial"/>
                <w:szCs w:val="22"/>
                <w:lang w:eastAsia="en-US"/>
              </w:rPr>
              <w:t>jest</w:t>
            </w:r>
            <w:proofErr w:type="gramEnd"/>
            <w:r w:rsidRPr="00A048C6">
              <w:rPr>
                <w:rFonts w:ascii="Trebuchet MS" w:hAnsi="Trebuchet MS" w:cs="Arial"/>
                <w:szCs w:val="22"/>
                <w:lang w:eastAsia="en-US"/>
              </w:rPr>
              <w:t xml:space="preserve"> gotów do odpowiedzialnego pełnienia ról zawodowych w procesach zarządzania organizacją, rozumie i przestrzega zasad etyki zawodowej i wymaga tego od innych, dba o dorobek i tradycje zawodu menedżera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P6S_KR</w:t>
            </w:r>
          </w:p>
        </w:tc>
      </w:tr>
    </w:tbl>
    <w:p w:rsidR="00466286" w:rsidRDefault="00466286" w:rsidP="00765F87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B0" w:rsidRDefault="00D603B0">
      <w:pPr>
        <w:spacing w:line="240" w:lineRule="auto"/>
      </w:pPr>
      <w:r>
        <w:separator/>
      </w:r>
    </w:p>
  </w:endnote>
  <w:endnote w:type="continuationSeparator" w:id="0">
    <w:p w:rsidR="00D603B0" w:rsidRDefault="00D60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B0" w:rsidRDefault="00D603B0">
      <w:pPr>
        <w:spacing w:line="240" w:lineRule="auto"/>
      </w:pPr>
      <w:r>
        <w:separator/>
      </w:r>
    </w:p>
  </w:footnote>
  <w:footnote w:type="continuationSeparator" w:id="0">
    <w:p w:rsidR="00D603B0" w:rsidRDefault="00D603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6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25468"/>
    <w:rsid w:val="0003438A"/>
    <w:rsid w:val="000741AD"/>
    <w:rsid w:val="000F5301"/>
    <w:rsid w:val="001B6112"/>
    <w:rsid w:val="001C591A"/>
    <w:rsid w:val="001F7C94"/>
    <w:rsid w:val="002F35AA"/>
    <w:rsid w:val="00451B8B"/>
    <w:rsid w:val="00466286"/>
    <w:rsid w:val="0049771B"/>
    <w:rsid w:val="004C0DF4"/>
    <w:rsid w:val="00664033"/>
    <w:rsid w:val="006C0CD5"/>
    <w:rsid w:val="00765F87"/>
    <w:rsid w:val="00836BB2"/>
    <w:rsid w:val="00885C22"/>
    <w:rsid w:val="00895FE7"/>
    <w:rsid w:val="009232D4"/>
    <w:rsid w:val="009343D6"/>
    <w:rsid w:val="00937C97"/>
    <w:rsid w:val="009D2492"/>
    <w:rsid w:val="00A048C6"/>
    <w:rsid w:val="00A31268"/>
    <w:rsid w:val="00A5128A"/>
    <w:rsid w:val="00B82E9D"/>
    <w:rsid w:val="00C06F47"/>
    <w:rsid w:val="00CF0585"/>
    <w:rsid w:val="00D13D81"/>
    <w:rsid w:val="00D603B0"/>
    <w:rsid w:val="00DA37A5"/>
    <w:rsid w:val="00DB44C6"/>
    <w:rsid w:val="00DF24EF"/>
    <w:rsid w:val="00E133E8"/>
    <w:rsid w:val="00E56DAE"/>
    <w:rsid w:val="00E62910"/>
    <w:rsid w:val="00F2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EBC0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5</cp:revision>
  <cp:lastPrinted>2024-12-16T11:45:00Z</cp:lastPrinted>
  <dcterms:created xsi:type="dcterms:W3CDTF">2025-05-22T08:57:00Z</dcterms:created>
  <dcterms:modified xsi:type="dcterms:W3CDTF">2025-05-22T09:02:00Z</dcterms:modified>
</cp:coreProperties>
</file>