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8C6" w:rsidRPr="00A048C6" w:rsidRDefault="00A048C6" w:rsidP="00A048C6">
      <w:pPr>
        <w:rPr>
          <w:rFonts w:ascii="Trebuchet MS" w:eastAsia="Century Gothic" w:hAnsi="Trebuchet MS"/>
          <w:i/>
          <w:lang w:eastAsia="en-US"/>
        </w:rPr>
      </w:pPr>
      <w:r w:rsidRPr="00A048C6">
        <w:rPr>
          <w:rFonts w:ascii="Trebuchet MS" w:eastAsia="Century Gothic" w:hAnsi="Trebuchet MS"/>
          <w:i/>
          <w:lang w:eastAsia="en-US"/>
        </w:rPr>
        <w:t>Załącznik nr 1 do Programu studiów – Opis efektów uczenia się dla kierunku Zarządzanie I stopnia 202</w:t>
      </w:r>
      <w:r w:rsidR="0049771B">
        <w:rPr>
          <w:rFonts w:ascii="Trebuchet MS" w:eastAsia="Century Gothic" w:hAnsi="Trebuchet MS"/>
          <w:i/>
          <w:lang w:eastAsia="en-US"/>
        </w:rPr>
        <w:t>5</w:t>
      </w:r>
      <w:r w:rsidRPr="00A048C6">
        <w:rPr>
          <w:rFonts w:ascii="Trebuchet MS" w:eastAsia="Century Gothic" w:hAnsi="Trebuchet MS"/>
          <w:i/>
          <w:lang w:eastAsia="en-US"/>
        </w:rPr>
        <w:t>/202</w:t>
      </w:r>
      <w:r w:rsidR="0049771B">
        <w:rPr>
          <w:rFonts w:ascii="Trebuchet MS" w:eastAsia="Century Gothic" w:hAnsi="Trebuchet MS"/>
          <w:i/>
          <w:lang w:eastAsia="en-US"/>
        </w:rPr>
        <w:t>6</w:t>
      </w:r>
      <w:r w:rsidRPr="00A048C6">
        <w:rPr>
          <w:rFonts w:ascii="Trebuchet MS" w:eastAsia="Century Gothic" w:hAnsi="Trebuchet MS"/>
          <w:i/>
          <w:lang w:eastAsia="en-US"/>
        </w:rPr>
        <w:t xml:space="preserve"> </w:t>
      </w:r>
    </w:p>
    <w:p w:rsidR="00A048C6" w:rsidRPr="00A048C6" w:rsidRDefault="00A048C6" w:rsidP="00A048C6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 w:cs="Times New Roman"/>
          <w:b/>
          <w:bCs/>
          <w:color w:val="000000"/>
          <w:lang w:eastAsia="en-US"/>
        </w:rPr>
      </w:pPr>
    </w:p>
    <w:p w:rsidR="00A048C6" w:rsidRPr="00A048C6" w:rsidRDefault="00A048C6" w:rsidP="00A048C6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 w:cs="Times New Roman"/>
          <w:b/>
          <w:bCs/>
          <w:color w:val="000000"/>
          <w:lang w:eastAsia="en-US"/>
        </w:rPr>
      </w:pPr>
      <w:r w:rsidRPr="00A048C6">
        <w:rPr>
          <w:rFonts w:ascii="Trebuchet MS" w:hAnsi="Trebuchet MS" w:cs="Times New Roman"/>
          <w:b/>
          <w:bCs/>
          <w:color w:val="000000"/>
          <w:lang w:eastAsia="en-US"/>
        </w:rPr>
        <w:t>EFEKTY UCZENIA SIĘ NA STUDIACH I STOPNIA PROFIL PRAKTYCZNY</w:t>
      </w:r>
      <w:bookmarkStart w:id="0" w:name="_GoBack"/>
      <w:bookmarkEnd w:id="0"/>
    </w:p>
    <w:p w:rsidR="00A048C6" w:rsidRPr="00A048C6" w:rsidRDefault="00A048C6" w:rsidP="00A048C6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 w:cs="Times New Roman"/>
          <w:b/>
          <w:bCs/>
          <w:color w:val="000000"/>
          <w:lang w:eastAsia="en-US"/>
        </w:rPr>
      </w:pPr>
      <w:r w:rsidRPr="00A048C6">
        <w:rPr>
          <w:rFonts w:ascii="Trebuchet MS" w:hAnsi="Trebuchet MS" w:cs="Times New Roman"/>
          <w:b/>
          <w:bCs/>
          <w:color w:val="000000"/>
          <w:lang w:eastAsia="en-US"/>
        </w:rPr>
        <w:t>DLA KIERUNKU ZARZĄDZANIE I STOPNIA</w:t>
      </w:r>
    </w:p>
    <w:p w:rsidR="00A048C6" w:rsidRPr="00A048C6" w:rsidRDefault="00A048C6" w:rsidP="00A048C6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 w:cs="Times New Roman"/>
          <w:color w:val="000000"/>
          <w:lang w:eastAsia="en-US"/>
        </w:rPr>
      </w:pPr>
      <w:r w:rsidRPr="00A048C6">
        <w:rPr>
          <w:rFonts w:ascii="Trebuchet MS" w:hAnsi="Trebuchet MS" w:cs="Times New Roman"/>
          <w:b/>
          <w:bCs/>
          <w:color w:val="000000"/>
          <w:lang w:eastAsia="en-US"/>
        </w:rPr>
        <w:t>W WYŻSZEJ SZKOLE PRZEDSIĘBIORCZOŚCI I ADMINISTRACJI W LUBLINIE</w:t>
      </w:r>
    </w:p>
    <w:p w:rsidR="00A048C6" w:rsidRPr="00A048C6" w:rsidRDefault="00A048C6" w:rsidP="00A048C6">
      <w:pPr>
        <w:tabs>
          <w:tab w:val="left" w:pos="2475"/>
        </w:tabs>
        <w:autoSpaceDE w:val="0"/>
        <w:autoSpaceDN w:val="0"/>
        <w:adjustRightInd w:val="0"/>
        <w:jc w:val="both"/>
        <w:rPr>
          <w:rFonts w:ascii="Trebuchet MS" w:hAnsi="Trebuchet MS" w:cs="Times New Roman"/>
          <w:color w:val="000000"/>
          <w:lang w:eastAsia="en-US"/>
        </w:rPr>
      </w:pPr>
      <w:r w:rsidRPr="00A048C6">
        <w:rPr>
          <w:rFonts w:ascii="Trebuchet MS" w:hAnsi="Trebuchet MS" w:cs="Times New Roman"/>
          <w:color w:val="000000"/>
          <w:lang w:eastAsia="en-US"/>
        </w:rPr>
        <w:tab/>
      </w:r>
    </w:p>
    <w:p w:rsidR="00A048C6" w:rsidRPr="00A048C6" w:rsidRDefault="00A048C6" w:rsidP="00A048C6">
      <w:pPr>
        <w:tabs>
          <w:tab w:val="left" w:pos="2475"/>
        </w:tabs>
        <w:autoSpaceDE w:val="0"/>
        <w:autoSpaceDN w:val="0"/>
        <w:adjustRightInd w:val="0"/>
        <w:jc w:val="both"/>
        <w:rPr>
          <w:rFonts w:ascii="Trebuchet MS" w:hAnsi="Trebuchet MS" w:cs="Times New Roman"/>
          <w:color w:val="000000"/>
          <w:lang w:eastAsia="en-US"/>
        </w:rPr>
      </w:pPr>
    </w:p>
    <w:p w:rsidR="00A048C6" w:rsidRDefault="00A048C6" w:rsidP="002F35AA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rebuchet MS" w:hAnsi="Trebuchet MS" w:cs="Times New Roman"/>
          <w:b/>
          <w:color w:val="000000"/>
          <w:lang w:eastAsia="en-US"/>
        </w:rPr>
      </w:pPr>
      <w:r w:rsidRPr="00A048C6">
        <w:rPr>
          <w:rFonts w:ascii="Trebuchet MS" w:hAnsi="Trebuchet MS" w:cs="Times New Roman"/>
          <w:b/>
          <w:color w:val="000000"/>
          <w:lang w:eastAsia="en-US"/>
        </w:rPr>
        <w:t>Sylwetka absolwenta</w:t>
      </w:r>
    </w:p>
    <w:p w:rsidR="002F35AA" w:rsidRPr="00A048C6" w:rsidRDefault="002F35AA" w:rsidP="00A048C6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 New Roman"/>
          <w:b/>
          <w:color w:val="000000"/>
          <w:lang w:eastAsia="en-US"/>
        </w:rPr>
      </w:pPr>
    </w:p>
    <w:p w:rsidR="00A5128A" w:rsidRPr="00E56DAE" w:rsidRDefault="00A048C6" w:rsidP="002F35AA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rebuchet MS" w:hAnsi="Trebuchet MS"/>
          <w:lang w:eastAsia="en-US"/>
        </w:rPr>
      </w:pPr>
      <w:r w:rsidRPr="002F35AA">
        <w:rPr>
          <w:rFonts w:ascii="Trebuchet MS" w:hAnsi="Trebuchet MS"/>
          <w:color w:val="000000"/>
          <w:lang w:eastAsia="en-US"/>
        </w:rPr>
        <w:t>Absolwent Wyższej Szkoły Przedsiębiorczości i Administracji w Lublinie, który ukończył studia pierwszego s</w:t>
      </w:r>
      <w:r w:rsidR="002F35AA">
        <w:rPr>
          <w:rFonts w:ascii="Trebuchet MS" w:hAnsi="Trebuchet MS"/>
          <w:color w:val="000000"/>
          <w:lang w:eastAsia="en-US"/>
        </w:rPr>
        <w:t xml:space="preserve">topnia o profilu praktycznym na kierunku Zarządzanie </w:t>
      </w:r>
      <w:r w:rsidRPr="002F35AA">
        <w:rPr>
          <w:rFonts w:ascii="Trebuchet MS" w:hAnsi="Trebuchet MS"/>
          <w:color w:val="000000"/>
          <w:lang w:eastAsia="en-US"/>
        </w:rPr>
        <w:t xml:space="preserve">jest przygotowany do podjęcia pracy na stanowiskach specjalistycznych w obszarze zarządzania, menedżerów średniego i wyższego szczebla, ekspertów i specjalistów w organizacjach o charakterze gospodarczym lub publicznym, a także do prowadzenia własnej działalności gospodarczej. Po ukończeniu studiów pierwszego stopnia </w:t>
      </w:r>
      <w:r w:rsidR="002F35AA">
        <w:rPr>
          <w:rFonts w:ascii="Trebuchet MS" w:hAnsi="Trebuchet MS"/>
          <w:color w:val="000000"/>
          <w:lang w:eastAsia="en-US"/>
        </w:rPr>
        <w:t>absolwent</w:t>
      </w:r>
      <w:r w:rsidRPr="002F35AA">
        <w:rPr>
          <w:rFonts w:ascii="Trebuchet MS" w:hAnsi="Trebuchet MS"/>
          <w:color w:val="000000"/>
          <w:lang w:eastAsia="en-US"/>
        </w:rPr>
        <w:t xml:space="preserve"> kierunku Zarządzanie ma </w:t>
      </w:r>
      <w:r w:rsidR="002F35AA">
        <w:rPr>
          <w:rFonts w:ascii="Trebuchet MS" w:hAnsi="Trebuchet MS"/>
          <w:color w:val="000000"/>
          <w:lang w:eastAsia="en-US"/>
        </w:rPr>
        <w:t xml:space="preserve">zaawansowaną </w:t>
      </w:r>
      <w:r w:rsidRPr="002F35AA">
        <w:rPr>
          <w:rFonts w:ascii="Trebuchet MS" w:hAnsi="Trebuchet MS"/>
          <w:color w:val="000000"/>
          <w:lang w:eastAsia="en-US"/>
        </w:rPr>
        <w:t xml:space="preserve">wiedzę teoretyczną i praktyczną z </w:t>
      </w:r>
      <w:r w:rsidR="002F35AA">
        <w:rPr>
          <w:rFonts w:ascii="Trebuchet MS" w:hAnsi="Trebuchet MS"/>
          <w:color w:val="000000"/>
          <w:lang w:eastAsia="en-US"/>
        </w:rPr>
        <w:t xml:space="preserve">zakresu </w:t>
      </w:r>
      <w:r w:rsidRPr="002F35AA">
        <w:rPr>
          <w:rFonts w:ascii="Trebuchet MS" w:hAnsi="Trebuchet MS"/>
          <w:color w:val="000000"/>
          <w:lang w:eastAsia="en-US"/>
        </w:rPr>
        <w:t xml:space="preserve">dyscypliny nauki o zarządzaniu i jakości oraz </w:t>
      </w:r>
      <w:r w:rsidR="002F35AA">
        <w:rPr>
          <w:rFonts w:ascii="Trebuchet MS" w:hAnsi="Trebuchet MS"/>
          <w:color w:val="000000"/>
          <w:lang w:eastAsia="en-US"/>
        </w:rPr>
        <w:t>dyscyplin</w:t>
      </w:r>
      <w:r w:rsidRPr="002F35AA">
        <w:rPr>
          <w:rFonts w:ascii="Trebuchet MS" w:hAnsi="Trebuchet MS"/>
          <w:color w:val="000000"/>
          <w:lang w:eastAsia="en-US"/>
        </w:rPr>
        <w:t xml:space="preserve"> pokrewnych, dotyczącą istoty, zasad, prawidłowości i problemów funkcjonowania różnego rodzaju organizacji. Ponadto absolwent jest przygotowany do samodzielnego doskonalenia i uzupełniania nabytej wiedzy i umiejętności </w:t>
      </w:r>
      <w:r w:rsidR="00E56DAE">
        <w:rPr>
          <w:rFonts w:ascii="Trebuchet MS" w:hAnsi="Trebuchet MS"/>
          <w:color w:val="000000"/>
          <w:lang w:eastAsia="en-US"/>
        </w:rPr>
        <w:br/>
      </w:r>
      <w:r w:rsidRPr="002F35AA">
        <w:rPr>
          <w:rFonts w:ascii="Trebuchet MS" w:hAnsi="Trebuchet MS"/>
          <w:color w:val="000000"/>
          <w:lang w:eastAsia="en-US"/>
        </w:rPr>
        <w:t xml:space="preserve">w </w:t>
      </w:r>
      <w:r w:rsidRPr="00E56DAE">
        <w:rPr>
          <w:rFonts w:ascii="Trebuchet MS" w:hAnsi="Trebuchet MS"/>
          <w:lang w:eastAsia="en-US"/>
        </w:rPr>
        <w:t xml:space="preserve">warunkach dynamicznie zmieniającego się świata. </w:t>
      </w:r>
    </w:p>
    <w:p w:rsidR="00A5128A" w:rsidRPr="00A5128A" w:rsidRDefault="00A048C6" w:rsidP="00A5128A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rebuchet MS" w:hAnsi="Trebuchet MS"/>
          <w:color w:val="000000"/>
          <w:lang w:eastAsia="en-US"/>
        </w:rPr>
      </w:pPr>
      <w:r w:rsidRPr="00E56DAE">
        <w:rPr>
          <w:rFonts w:ascii="Trebuchet MS" w:hAnsi="Trebuchet MS"/>
          <w:lang w:eastAsia="en-US"/>
        </w:rPr>
        <w:t xml:space="preserve">W trakcie studiów absolwent kierunku Zarządzanie realizował program z przedmiotów kierunkowych </w:t>
      </w:r>
      <w:r w:rsidR="00E56DAE">
        <w:rPr>
          <w:rFonts w:ascii="Trebuchet MS" w:hAnsi="Trebuchet MS"/>
          <w:lang w:eastAsia="en-US"/>
        </w:rPr>
        <w:br/>
      </w:r>
      <w:r w:rsidRPr="00E56DAE">
        <w:rPr>
          <w:rFonts w:ascii="Trebuchet MS" w:hAnsi="Trebuchet MS"/>
          <w:lang w:eastAsia="en-US"/>
        </w:rPr>
        <w:t xml:space="preserve">i specjalistycznych. W zakresie przedmiotów kierunkowych program studiów przewidywał zdobycie wiedzy </w:t>
      </w:r>
      <w:r w:rsidR="00E56DAE">
        <w:rPr>
          <w:rFonts w:ascii="Trebuchet MS" w:hAnsi="Trebuchet MS"/>
          <w:lang w:eastAsia="en-US"/>
        </w:rPr>
        <w:br/>
      </w:r>
      <w:r w:rsidRPr="00E56DAE">
        <w:rPr>
          <w:rFonts w:ascii="Trebuchet MS" w:hAnsi="Trebuchet MS"/>
          <w:lang w:eastAsia="en-US"/>
        </w:rPr>
        <w:t xml:space="preserve">z przedmiotów takich jak: podstawy zarządzania, nauka o organizacji, statystyka opisowa, podstawy rachunkowości, zarządzanie kapitałem ludzkim, zarządzanie czasem, zarządzanie kryzysowe, kompetencje menedżerskie, techniki decyzyjne i organizatorskie, systemy informatyczne w zarządzaniu, techniki sprzedaży, nowoczesne modele biznesowe, metody ilościowe w zarządzaniu, nowoczesne modele biznesowe, nowoczesne metody i techniki zarządzania, tradycyjne i zwinne zarządzanie projektami, badania marketingowe, CRP, CRM, </w:t>
      </w:r>
      <w:proofErr w:type="gramStart"/>
      <w:r w:rsidRPr="00E56DAE">
        <w:rPr>
          <w:rFonts w:ascii="Trebuchet MS" w:hAnsi="Trebuchet MS"/>
          <w:lang w:eastAsia="en-US"/>
        </w:rPr>
        <w:t>gry</w:t>
      </w:r>
      <w:proofErr w:type="gramEnd"/>
      <w:r w:rsidRPr="00E56DAE">
        <w:rPr>
          <w:rFonts w:ascii="Trebuchet MS" w:hAnsi="Trebuchet MS"/>
          <w:lang w:eastAsia="en-US"/>
        </w:rPr>
        <w:t xml:space="preserve"> decyzyjne, diagnozowanie przedsiębiorstw, ESG w przedsiębiorstwie, zarządzanie innowacjami. Przedmioty specjalnościowe</w:t>
      </w:r>
      <w:r w:rsidR="002F35AA" w:rsidRPr="00E56DAE">
        <w:rPr>
          <w:rFonts w:ascii="Trebuchet MS" w:hAnsi="Trebuchet MS"/>
          <w:lang w:eastAsia="en-US"/>
        </w:rPr>
        <w:t xml:space="preserve"> obejmowały z kolei</w:t>
      </w:r>
      <w:r w:rsidRPr="00E56DAE">
        <w:rPr>
          <w:rFonts w:ascii="Trebuchet MS" w:hAnsi="Trebuchet MS"/>
          <w:lang w:eastAsia="en-US"/>
        </w:rPr>
        <w:t xml:space="preserve"> wiedzę</w:t>
      </w:r>
      <w:r w:rsidR="002F35AA" w:rsidRPr="00E56DAE">
        <w:rPr>
          <w:rFonts w:ascii="Trebuchet MS" w:hAnsi="Trebuchet MS"/>
          <w:lang w:eastAsia="en-US"/>
        </w:rPr>
        <w:t xml:space="preserve"> i umiejętności</w:t>
      </w:r>
      <w:r w:rsidRPr="00E56DAE">
        <w:rPr>
          <w:rFonts w:ascii="Trebuchet MS" w:hAnsi="Trebuchet MS"/>
          <w:lang w:eastAsia="en-US"/>
        </w:rPr>
        <w:t xml:space="preserve"> w zakresie nowoczesnego zarządzania kapitałem ludzkim oraz zarządzania firmą. </w:t>
      </w:r>
      <w:r w:rsidR="00A5128A" w:rsidRPr="00E56DAE">
        <w:rPr>
          <w:rFonts w:ascii="Trebuchet MS" w:hAnsi="Trebuchet MS"/>
          <w:lang w:eastAsia="en-US"/>
        </w:rPr>
        <w:t xml:space="preserve">Oprócz wiedzy praktycznej, związanej ściśle z wybraną </w:t>
      </w:r>
      <w:r w:rsidR="00A5128A" w:rsidRPr="00A5128A">
        <w:rPr>
          <w:rFonts w:ascii="Trebuchet MS" w:hAnsi="Trebuchet MS"/>
          <w:color w:val="000000"/>
          <w:lang w:eastAsia="en-US"/>
        </w:rPr>
        <w:t>specjalnością, absolwent zna wybrany na początku studiów język obcy na poziomie B2.</w:t>
      </w:r>
    </w:p>
    <w:p w:rsidR="00A048C6" w:rsidRDefault="00A5128A" w:rsidP="00A5128A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rebuchet MS" w:hAnsi="Trebuchet MS"/>
          <w:color w:val="000000"/>
          <w:lang w:eastAsia="en-US"/>
        </w:rPr>
      </w:pPr>
      <w:r w:rsidRPr="00A5128A">
        <w:rPr>
          <w:rFonts w:ascii="Trebuchet MS" w:hAnsi="Trebuchet MS"/>
          <w:color w:val="000000"/>
          <w:lang w:eastAsia="en-US"/>
        </w:rPr>
        <w:t>Tak op</w:t>
      </w:r>
      <w:r>
        <w:rPr>
          <w:rFonts w:ascii="Trebuchet MS" w:hAnsi="Trebuchet MS"/>
          <w:color w:val="000000"/>
          <w:lang w:eastAsia="en-US"/>
        </w:rPr>
        <w:t>racowany program studiów pozwolił</w:t>
      </w:r>
      <w:r w:rsidRPr="00A5128A">
        <w:rPr>
          <w:rFonts w:ascii="Trebuchet MS" w:hAnsi="Trebuchet MS"/>
          <w:color w:val="000000"/>
          <w:lang w:eastAsia="en-US"/>
        </w:rPr>
        <w:t xml:space="preserve"> zatem na zdobycie wiedzy zarówno w aspekcie teoretycznym, jak i praktycznym. Możliwość pogłębiania wiedzy w trakcie studiów na kierunku </w:t>
      </w:r>
      <w:r>
        <w:rPr>
          <w:rFonts w:ascii="Trebuchet MS" w:hAnsi="Trebuchet MS"/>
          <w:color w:val="000000"/>
          <w:lang w:eastAsia="en-US"/>
        </w:rPr>
        <w:t>Zarządzanie wynika również z profilu U</w:t>
      </w:r>
      <w:r w:rsidRPr="00A5128A">
        <w:rPr>
          <w:rFonts w:ascii="Trebuchet MS" w:hAnsi="Trebuchet MS"/>
          <w:color w:val="000000"/>
          <w:lang w:eastAsia="en-US"/>
        </w:rPr>
        <w:t xml:space="preserve">czelni, gdzie kładziony jest nacisk na praktyczne zdobywanie wiedzy, umiejętności i kompetencji społecznych przez studentów. </w:t>
      </w:r>
      <w:r w:rsidR="00A048C6" w:rsidRPr="002F35AA">
        <w:rPr>
          <w:rFonts w:ascii="Trebuchet MS" w:hAnsi="Trebuchet MS"/>
          <w:color w:val="000000"/>
          <w:lang w:eastAsia="en-US"/>
        </w:rPr>
        <w:t xml:space="preserve">Absolwent potrafi rozwiązywać problemy zawodowe, posiada umiejętności komunikowania się z otoczeniem w miejscu pracy, sprawnego posługiwania się dostępnymi środkami informacji, aktywnego uczestniczenia w pracy grupowej oraz formułowania projektów. Ponadto, absolwent jest wyposażony w wiedzę z zakresu nowoczesnych technologii informacyjnych, a poza osiągnięciami związanymi z nabywaniem wiedzy </w:t>
      </w:r>
      <w:r w:rsidR="00E56DAE">
        <w:rPr>
          <w:rFonts w:ascii="Trebuchet MS" w:hAnsi="Trebuchet MS"/>
          <w:color w:val="000000"/>
          <w:lang w:eastAsia="en-US"/>
        </w:rPr>
        <w:br/>
      </w:r>
      <w:r w:rsidR="00A048C6" w:rsidRPr="002F35AA">
        <w:rPr>
          <w:rFonts w:ascii="Trebuchet MS" w:hAnsi="Trebuchet MS"/>
          <w:color w:val="000000"/>
          <w:lang w:eastAsia="en-US"/>
        </w:rPr>
        <w:t>i umiejętności merytorycznych nabywa również kompetencje społeczne i personalne, uczestnicząc w zajęciach dotyczących między innymi filozofii i etyki, higieny psychicznej i technik autoterapii, zastosowania narzędzi sztucznej inteligencji komunikacji interpersonalnej i międzykulturowej, technik rozwoju kreatywności oraz konstruktywnego rozwiązywania konfliktów.</w:t>
      </w:r>
      <w:r w:rsidR="002F35AA">
        <w:rPr>
          <w:rFonts w:ascii="Trebuchet MS" w:hAnsi="Trebuchet MS"/>
          <w:color w:val="000000"/>
          <w:lang w:eastAsia="en-US"/>
        </w:rPr>
        <w:t xml:space="preserve"> </w:t>
      </w:r>
    </w:p>
    <w:p w:rsidR="002F35AA" w:rsidRDefault="002F35AA" w:rsidP="002F35AA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rebuchet MS" w:hAnsi="Trebuchet MS"/>
          <w:color w:val="000000"/>
          <w:lang w:eastAsia="en-US"/>
        </w:rPr>
      </w:pPr>
    </w:p>
    <w:p w:rsidR="002F35AA" w:rsidRDefault="002F35AA" w:rsidP="002F35AA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rebuchet MS" w:hAnsi="Trebuchet MS"/>
          <w:color w:val="000000"/>
          <w:lang w:eastAsia="en-US"/>
        </w:rPr>
      </w:pPr>
    </w:p>
    <w:p w:rsidR="002F35AA" w:rsidRDefault="002F35AA" w:rsidP="002F35AA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rebuchet MS" w:hAnsi="Trebuchet MS"/>
          <w:color w:val="000000"/>
          <w:lang w:eastAsia="en-US"/>
        </w:rPr>
      </w:pPr>
    </w:p>
    <w:p w:rsidR="002F35AA" w:rsidRDefault="002F35AA" w:rsidP="002F35AA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/>
          <w:color w:val="000000"/>
          <w:lang w:eastAsia="en-US"/>
        </w:rPr>
      </w:pPr>
    </w:p>
    <w:p w:rsidR="00A048C6" w:rsidRDefault="002F35AA" w:rsidP="002F35AA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rebuchet MS" w:hAnsi="Trebuchet MS" w:cs="Times New Roman"/>
          <w:b/>
          <w:color w:val="000000"/>
          <w:lang w:eastAsia="en-US"/>
        </w:rPr>
      </w:pPr>
      <w:r>
        <w:rPr>
          <w:rFonts w:ascii="Trebuchet MS" w:hAnsi="Trebuchet MS" w:cs="Times New Roman"/>
          <w:b/>
          <w:color w:val="000000"/>
          <w:lang w:eastAsia="en-US"/>
        </w:rPr>
        <w:t>Specjalności</w:t>
      </w:r>
    </w:p>
    <w:p w:rsidR="002F35AA" w:rsidRPr="00A048C6" w:rsidRDefault="002F35AA" w:rsidP="002F35AA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 New Roman"/>
          <w:b/>
          <w:color w:val="000000"/>
          <w:lang w:eastAsia="en-US"/>
        </w:rPr>
      </w:pPr>
    </w:p>
    <w:p w:rsidR="00A048C6" w:rsidRPr="002F35AA" w:rsidRDefault="00A048C6" w:rsidP="002F35AA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rebuchet MS" w:hAnsi="Trebuchet MS" w:cs="Times New Roman"/>
          <w:lang w:eastAsia="en-US"/>
        </w:rPr>
      </w:pPr>
      <w:r w:rsidRPr="002F35AA">
        <w:rPr>
          <w:rFonts w:ascii="Trebuchet MS" w:hAnsi="Trebuchet MS" w:cs="Times New Roman"/>
          <w:lang w:eastAsia="en-US"/>
        </w:rPr>
        <w:t>Zarządzanie firmą:</w:t>
      </w:r>
    </w:p>
    <w:p w:rsidR="002F35AA" w:rsidRPr="002F35AA" w:rsidRDefault="00A048C6" w:rsidP="002F35AA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rebuchet MS" w:hAnsi="Trebuchet MS"/>
          <w:lang w:eastAsia="en-US"/>
        </w:rPr>
      </w:pPr>
      <w:r w:rsidRPr="002F35AA">
        <w:rPr>
          <w:rFonts w:ascii="Trebuchet MS" w:hAnsi="Trebuchet MS"/>
          <w:lang w:eastAsia="en-US"/>
        </w:rPr>
        <w:t xml:space="preserve">Treści programu specjalności Zarządzanie firmą skoncentrowane są wokół zagadnień związanych </w:t>
      </w:r>
      <w:r w:rsidR="00E56DAE">
        <w:rPr>
          <w:rFonts w:ascii="Trebuchet MS" w:hAnsi="Trebuchet MS"/>
          <w:lang w:eastAsia="en-US"/>
        </w:rPr>
        <w:br/>
      </w:r>
      <w:r w:rsidRPr="002F35AA">
        <w:rPr>
          <w:rFonts w:ascii="Trebuchet MS" w:hAnsi="Trebuchet MS"/>
          <w:lang w:eastAsia="en-US"/>
        </w:rPr>
        <w:t>z zarządzaniem produkcją, finansami</w:t>
      </w:r>
      <w:r w:rsidR="002F35AA">
        <w:rPr>
          <w:rFonts w:ascii="Trebuchet MS" w:hAnsi="Trebuchet MS"/>
          <w:lang w:eastAsia="en-US"/>
        </w:rPr>
        <w:t xml:space="preserve"> przedsiębiorstw, negocjacjami </w:t>
      </w:r>
      <w:r w:rsidRPr="002F35AA">
        <w:rPr>
          <w:rFonts w:ascii="Trebuchet MS" w:hAnsi="Trebuchet MS"/>
          <w:lang w:eastAsia="en-US"/>
        </w:rPr>
        <w:t xml:space="preserve">i mediacjami, audytem organizacyjnym, logistyką i e-biznesem. Przedmioty objęte specjalnością ukierunkowane są na rozwinięcie praktycznych umiejętności zarządzania firmą w różnych obszarach jej funkcjonowania. Absolwent specjalności posiada </w:t>
      </w:r>
      <w:r w:rsidR="00E56DAE">
        <w:rPr>
          <w:rFonts w:ascii="Trebuchet MS" w:hAnsi="Trebuchet MS"/>
          <w:lang w:eastAsia="en-US"/>
        </w:rPr>
        <w:t>zaawansowaną</w:t>
      </w:r>
      <w:r w:rsidRPr="002F35AA">
        <w:rPr>
          <w:rFonts w:ascii="Trebuchet MS" w:hAnsi="Trebuchet MS"/>
          <w:lang w:eastAsia="en-US"/>
        </w:rPr>
        <w:t xml:space="preserve"> wiedzę w zakresie zakładania, prowadzenia i rozwoju firmy.</w:t>
      </w:r>
    </w:p>
    <w:p w:rsidR="002F35AA" w:rsidRPr="002F35AA" w:rsidRDefault="002F35AA" w:rsidP="002F35AA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rebuchet MS" w:hAnsi="Trebuchet MS"/>
          <w:lang w:eastAsia="en-US"/>
        </w:rPr>
      </w:pPr>
    </w:p>
    <w:p w:rsidR="00A048C6" w:rsidRPr="002F35AA" w:rsidRDefault="00A048C6" w:rsidP="002F35AA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rebuchet MS" w:hAnsi="Trebuchet MS"/>
          <w:lang w:eastAsia="en-US"/>
        </w:rPr>
      </w:pPr>
      <w:r w:rsidRPr="002F35AA">
        <w:rPr>
          <w:rFonts w:ascii="Trebuchet MS" w:hAnsi="Trebuchet MS" w:cs="Times New Roman"/>
          <w:lang w:eastAsia="en-US"/>
        </w:rPr>
        <w:t>Zarządzanie HR:</w:t>
      </w:r>
    </w:p>
    <w:p w:rsidR="00A048C6" w:rsidRPr="002F35AA" w:rsidRDefault="00A048C6" w:rsidP="002F35AA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Trebuchet MS" w:hAnsi="Trebuchet MS"/>
          <w:color w:val="000000"/>
          <w:lang w:eastAsia="en-US"/>
        </w:rPr>
      </w:pPr>
      <w:r w:rsidRPr="002F35AA">
        <w:rPr>
          <w:rFonts w:ascii="Trebuchet MS" w:hAnsi="Trebuchet MS"/>
          <w:color w:val="000000"/>
          <w:lang w:eastAsia="en-US"/>
        </w:rPr>
        <w:t>Treści programu Zarządzanie HR obejmują zagadnienia z zakresu nowoczesnych trendów zarządzania kapitałem ludzkim, budowania strategii personalnej, metodyki zarządzania kompetencjami, wartościowania pracy i systemów o</w:t>
      </w:r>
      <w:r w:rsidR="002F35AA">
        <w:rPr>
          <w:rFonts w:ascii="Trebuchet MS" w:hAnsi="Trebuchet MS"/>
          <w:color w:val="000000"/>
          <w:lang w:eastAsia="en-US"/>
        </w:rPr>
        <w:t xml:space="preserve">cen pracowniczych oraz </w:t>
      </w:r>
      <w:proofErr w:type="spellStart"/>
      <w:r w:rsidR="002F35AA">
        <w:rPr>
          <w:rFonts w:ascii="Trebuchet MS" w:hAnsi="Trebuchet MS"/>
          <w:color w:val="000000"/>
          <w:lang w:eastAsia="en-US"/>
        </w:rPr>
        <w:t>personal</w:t>
      </w:r>
      <w:proofErr w:type="spellEnd"/>
      <w:r w:rsidR="002F35AA">
        <w:rPr>
          <w:rFonts w:ascii="Trebuchet MS" w:hAnsi="Trebuchet MS"/>
          <w:color w:val="000000"/>
          <w:lang w:eastAsia="en-US"/>
        </w:rPr>
        <w:t xml:space="preserve"> </w:t>
      </w:r>
      <w:proofErr w:type="spellStart"/>
      <w:r w:rsidRPr="002F35AA">
        <w:rPr>
          <w:rFonts w:ascii="Trebuchet MS" w:hAnsi="Trebuchet MS"/>
          <w:color w:val="000000"/>
          <w:lang w:eastAsia="en-US"/>
        </w:rPr>
        <w:t>brandingu</w:t>
      </w:r>
      <w:proofErr w:type="spellEnd"/>
      <w:r w:rsidRPr="002F35AA">
        <w:rPr>
          <w:rFonts w:ascii="Trebuchet MS" w:hAnsi="Trebuchet MS"/>
          <w:color w:val="000000"/>
          <w:lang w:eastAsia="en-US"/>
        </w:rPr>
        <w:t>. Absolwent specjalności dysponuje umiejętnościami opracowania strategii personalnych, budowania wewnętrznych relacji pracowniczych, projektowania systemów wartościowania pracy i oceny pracowników, a także prowadzenia dokumentacji kadrowo-płacowej. Absolwent posiada kwalifikacje niezbędne do pracy menedżera lub specjalisty ds. zarządzania kapitałem ludzkim w przedsiębiorstwach, administracji publicznej i organizacjach pozarządowych.</w:t>
      </w:r>
    </w:p>
    <w:p w:rsidR="00A048C6" w:rsidRPr="00A048C6" w:rsidRDefault="00A048C6" w:rsidP="00A048C6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 New Roman"/>
          <w:iCs/>
          <w:color w:val="000000"/>
          <w:lang w:eastAsia="en-US"/>
        </w:rPr>
      </w:pPr>
    </w:p>
    <w:p w:rsidR="00A048C6" w:rsidRPr="00A048C6" w:rsidRDefault="00A048C6" w:rsidP="00A048C6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Times New Roman"/>
          <w:b/>
          <w:color w:val="000000"/>
          <w:lang w:eastAsia="en-US"/>
        </w:rPr>
      </w:pPr>
      <w:r w:rsidRPr="00A048C6">
        <w:rPr>
          <w:rFonts w:ascii="Trebuchet MS" w:hAnsi="Trebuchet MS" w:cs="Times New Roman"/>
          <w:b/>
          <w:color w:val="000000"/>
          <w:lang w:eastAsia="en-US"/>
        </w:rPr>
        <w:t>Efekty uczenia się</w:t>
      </w:r>
    </w:p>
    <w:p w:rsidR="00A048C6" w:rsidRPr="00A048C6" w:rsidRDefault="00A048C6" w:rsidP="00A048C6">
      <w:pPr>
        <w:rPr>
          <w:rFonts w:ascii="Trebuchet MS" w:hAnsi="Trebuchet MS" w:cs="Times New Roman"/>
          <w:b/>
          <w:bCs/>
          <w:lang w:eastAsia="en-US"/>
        </w:rPr>
      </w:pPr>
      <w:r w:rsidRPr="00A048C6">
        <w:rPr>
          <w:rFonts w:ascii="Trebuchet MS" w:hAnsi="Trebuchet MS" w:cs="Times New Roman"/>
          <w:b/>
          <w:bCs/>
          <w:lang w:eastAsia="en-US"/>
        </w:rPr>
        <w:t>Dziedzina nauk społecznych</w:t>
      </w:r>
    </w:p>
    <w:p w:rsidR="00A048C6" w:rsidRPr="00A048C6" w:rsidRDefault="00A048C6" w:rsidP="00A048C6">
      <w:pPr>
        <w:rPr>
          <w:rFonts w:ascii="Trebuchet MS" w:hAnsi="Trebuchet MS" w:cs="Times New Roman"/>
          <w:bCs/>
          <w:lang w:eastAsia="en-US"/>
        </w:rPr>
      </w:pPr>
      <w:r w:rsidRPr="00A048C6">
        <w:rPr>
          <w:rFonts w:ascii="Trebuchet MS" w:hAnsi="Trebuchet MS" w:cs="Times New Roman"/>
          <w:b/>
          <w:bCs/>
          <w:lang w:eastAsia="en-US"/>
        </w:rPr>
        <w:t>Kierunek studiów:</w:t>
      </w:r>
      <w:r w:rsidRPr="00A048C6">
        <w:rPr>
          <w:rFonts w:ascii="Trebuchet MS" w:hAnsi="Trebuchet MS" w:cs="Times New Roman"/>
          <w:bCs/>
          <w:lang w:eastAsia="en-US"/>
        </w:rPr>
        <w:t xml:space="preserve"> Zarządzanie</w:t>
      </w:r>
    </w:p>
    <w:p w:rsidR="00A048C6" w:rsidRPr="00A048C6" w:rsidRDefault="00A048C6" w:rsidP="00A048C6">
      <w:pPr>
        <w:rPr>
          <w:rFonts w:ascii="Trebuchet MS" w:hAnsi="Trebuchet MS" w:cs="Times New Roman"/>
          <w:bCs/>
          <w:lang w:eastAsia="en-US"/>
        </w:rPr>
      </w:pPr>
      <w:r w:rsidRPr="00A048C6">
        <w:rPr>
          <w:rFonts w:ascii="Trebuchet MS" w:hAnsi="Trebuchet MS" w:cs="Times New Roman"/>
          <w:b/>
          <w:bCs/>
          <w:lang w:eastAsia="en-US"/>
        </w:rPr>
        <w:t>Poziom studiów:</w:t>
      </w:r>
      <w:r w:rsidRPr="00A048C6">
        <w:rPr>
          <w:rFonts w:ascii="Trebuchet MS" w:hAnsi="Trebuchet MS" w:cs="Times New Roman"/>
          <w:bCs/>
          <w:lang w:eastAsia="en-US"/>
        </w:rPr>
        <w:t xml:space="preserve"> studia pierwszego stopnia</w:t>
      </w:r>
    </w:p>
    <w:p w:rsidR="00A048C6" w:rsidRPr="00A048C6" w:rsidRDefault="00A048C6" w:rsidP="00A048C6">
      <w:pPr>
        <w:rPr>
          <w:rFonts w:ascii="Trebuchet MS" w:hAnsi="Trebuchet MS" w:cs="Times New Roman"/>
          <w:bCs/>
          <w:lang w:eastAsia="en-US"/>
        </w:rPr>
      </w:pPr>
      <w:r w:rsidRPr="00A048C6">
        <w:rPr>
          <w:rFonts w:ascii="Trebuchet MS" w:hAnsi="Trebuchet MS" w:cs="Times New Roman"/>
          <w:b/>
          <w:bCs/>
          <w:lang w:eastAsia="en-US"/>
        </w:rPr>
        <w:t xml:space="preserve">Profil kształcenia: </w:t>
      </w:r>
      <w:r w:rsidRPr="00A048C6">
        <w:rPr>
          <w:rFonts w:ascii="Trebuchet MS" w:hAnsi="Trebuchet MS" w:cs="Times New Roman"/>
          <w:bCs/>
          <w:lang w:eastAsia="en-US"/>
        </w:rPr>
        <w:t>praktyczny</w:t>
      </w:r>
    </w:p>
    <w:p w:rsidR="00A048C6" w:rsidRPr="00A048C6" w:rsidRDefault="00A048C6" w:rsidP="00A048C6">
      <w:pPr>
        <w:rPr>
          <w:rFonts w:ascii="Trebuchet MS" w:hAnsi="Trebuchet MS" w:cs="Times New Roman"/>
          <w:b/>
          <w:bCs/>
          <w:lang w:eastAsia="en-US"/>
        </w:rPr>
      </w:pPr>
      <w:r w:rsidRPr="00A048C6">
        <w:rPr>
          <w:rFonts w:ascii="Trebuchet MS" w:hAnsi="Trebuchet MS" w:cs="Times New Roman"/>
          <w:b/>
          <w:bCs/>
          <w:lang w:eastAsia="en-US"/>
        </w:rPr>
        <w:t>Objaśnienie oznaczeń:</w:t>
      </w:r>
    </w:p>
    <w:p w:rsidR="00A048C6" w:rsidRPr="00A048C6" w:rsidRDefault="00A048C6" w:rsidP="00A048C6">
      <w:pPr>
        <w:rPr>
          <w:rFonts w:ascii="Trebuchet MS" w:hAnsi="Trebuchet MS" w:cs="Times New Roman"/>
          <w:bCs/>
          <w:lang w:eastAsia="en-US"/>
        </w:rPr>
      </w:pPr>
      <w:r w:rsidRPr="00A048C6">
        <w:rPr>
          <w:rFonts w:ascii="Trebuchet MS" w:hAnsi="Trebuchet MS" w:cs="Times New Roman"/>
          <w:b/>
          <w:bCs/>
          <w:lang w:eastAsia="en-US"/>
        </w:rPr>
        <w:t xml:space="preserve">Z </w:t>
      </w:r>
      <w:r w:rsidRPr="00A048C6">
        <w:rPr>
          <w:rFonts w:ascii="Trebuchet MS" w:hAnsi="Trebuchet MS" w:cs="Times New Roman"/>
          <w:bCs/>
          <w:lang w:eastAsia="en-US"/>
        </w:rPr>
        <w:t>– efekt kierunkowy</w:t>
      </w:r>
    </w:p>
    <w:p w:rsidR="00A048C6" w:rsidRPr="00A048C6" w:rsidRDefault="00A048C6" w:rsidP="00A048C6">
      <w:pPr>
        <w:rPr>
          <w:rFonts w:ascii="Trebuchet MS" w:hAnsi="Trebuchet MS" w:cs="Times New Roman"/>
          <w:bCs/>
          <w:lang w:eastAsia="en-US"/>
        </w:rPr>
      </w:pPr>
      <w:r w:rsidRPr="00A048C6">
        <w:rPr>
          <w:rFonts w:ascii="Trebuchet MS" w:hAnsi="Trebuchet MS" w:cs="Times New Roman"/>
          <w:b/>
          <w:bCs/>
          <w:lang w:eastAsia="en-US"/>
        </w:rPr>
        <w:t xml:space="preserve">1 </w:t>
      </w:r>
      <w:r w:rsidRPr="00A048C6">
        <w:rPr>
          <w:rFonts w:ascii="Trebuchet MS" w:hAnsi="Trebuchet MS" w:cs="Times New Roman"/>
          <w:bCs/>
          <w:lang w:eastAsia="en-US"/>
        </w:rPr>
        <w:t>– studia pierwszego stopnia</w:t>
      </w:r>
    </w:p>
    <w:p w:rsidR="00A048C6" w:rsidRPr="00A048C6" w:rsidRDefault="00A048C6" w:rsidP="00A048C6">
      <w:pPr>
        <w:rPr>
          <w:rFonts w:ascii="Trebuchet MS" w:hAnsi="Trebuchet MS" w:cs="Times New Roman"/>
          <w:bCs/>
          <w:lang w:eastAsia="en-US"/>
        </w:rPr>
      </w:pPr>
      <w:r w:rsidRPr="00A048C6">
        <w:rPr>
          <w:rFonts w:ascii="Trebuchet MS" w:hAnsi="Trebuchet MS" w:cs="Times New Roman"/>
          <w:b/>
          <w:bCs/>
          <w:lang w:eastAsia="en-US"/>
        </w:rPr>
        <w:t>W</w:t>
      </w:r>
      <w:r w:rsidRPr="00A048C6">
        <w:rPr>
          <w:rFonts w:ascii="Trebuchet MS" w:hAnsi="Trebuchet MS" w:cs="Times New Roman"/>
          <w:bCs/>
          <w:lang w:eastAsia="en-US"/>
        </w:rPr>
        <w:t xml:space="preserve"> – kategoria wiedzy</w:t>
      </w:r>
    </w:p>
    <w:p w:rsidR="00A048C6" w:rsidRPr="00A048C6" w:rsidRDefault="00A048C6" w:rsidP="00A048C6">
      <w:pPr>
        <w:rPr>
          <w:rFonts w:ascii="Trebuchet MS" w:hAnsi="Trebuchet MS" w:cs="Times New Roman"/>
          <w:bCs/>
          <w:lang w:eastAsia="en-US"/>
        </w:rPr>
      </w:pPr>
      <w:r w:rsidRPr="00A048C6">
        <w:rPr>
          <w:rFonts w:ascii="Trebuchet MS" w:hAnsi="Trebuchet MS" w:cs="Times New Roman"/>
          <w:b/>
          <w:bCs/>
          <w:lang w:eastAsia="en-US"/>
        </w:rPr>
        <w:t xml:space="preserve">U </w:t>
      </w:r>
      <w:r w:rsidRPr="00A048C6">
        <w:rPr>
          <w:rFonts w:ascii="Trebuchet MS" w:hAnsi="Trebuchet MS" w:cs="Times New Roman"/>
          <w:bCs/>
          <w:lang w:eastAsia="en-US"/>
        </w:rPr>
        <w:t>– kategoria umiejętności</w:t>
      </w:r>
    </w:p>
    <w:p w:rsidR="00A048C6" w:rsidRPr="00A048C6" w:rsidRDefault="00A048C6" w:rsidP="00A048C6">
      <w:pPr>
        <w:rPr>
          <w:rFonts w:ascii="Trebuchet MS" w:hAnsi="Trebuchet MS" w:cs="Times New Roman"/>
          <w:bCs/>
          <w:lang w:eastAsia="en-US"/>
        </w:rPr>
      </w:pPr>
      <w:r w:rsidRPr="00A048C6">
        <w:rPr>
          <w:rFonts w:ascii="Trebuchet MS" w:hAnsi="Trebuchet MS" w:cs="Times New Roman"/>
          <w:b/>
          <w:bCs/>
          <w:lang w:eastAsia="en-US"/>
        </w:rPr>
        <w:t xml:space="preserve">K </w:t>
      </w:r>
      <w:r w:rsidRPr="00A048C6">
        <w:rPr>
          <w:rFonts w:ascii="Trebuchet MS" w:hAnsi="Trebuchet MS" w:cs="Times New Roman"/>
          <w:bCs/>
          <w:lang w:eastAsia="en-US"/>
        </w:rPr>
        <w:t>– kategoria kompetencji społecznych</w:t>
      </w:r>
    </w:p>
    <w:p w:rsidR="00A048C6" w:rsidRPr="00A048C6" w:rsidRDefault="00A048C6" w:rsidP="00A048C6">
      <w:pPr>
        <w:rPr>
          <w:rFonts w:ascii="Trebuchet MS" w:hAnsi="Trebuchet MS" w:cs="Times New Roman"/>
          <w:bCs/>
          <w:lang w:eastAsia="en-US"/>
        </w:rPr>
      </w:pPr>
      <w:r w:rsidRPr="00A048C6">
        <w:rPr>
          <w:rFonts w:ascii="Trebuchet MS" w:hAnsi="Trebuchet MS" w:cs="Times New Roman"/>
          <w:b/>
          <w:bCs/>
          <w:lang w:eastAsia="en-US"/>
        </w:rPr>
        <w:t>01</w:t>
      </w:r>
      <w:r w:rsidRPr="00A048C6">
        <w:rPr>
          <w:rFonts w:ascii="Trebuchet MS" w:hAnsi="Trebuchet MS" w:cs="Times New Roman"/>
          <w:bCs/>
          <w:lang w:eastAsia="en-US"/>
        </w:rPr>
        <w:t xml:space="preserve">, </w:t>
      </w:r>
      <w:r w:rsidRPr="00A048C6">
        <w:rPr>
          <w:rFonts w:ascii="Trebuchet MS" w:hAnsi="Trebuchet MS" w:cs="Times New Roman"/>
          <w:b/>
          <w:bCs/>
          <w:lang w:eastAsia="en-US"/>
        </w:rPr>
        <w:t>02, 03 i kolejne</w:t>
      </w:r>
      <w:r w:rsidRPr="00A048C6">
        <w:rPr>
          <w:rFonts w:ascii="Trebuchet MS" w:hAnsi="Trebuchet MS" w:cs="Times New Roman"/>
          <w:bCs/>
          <w:lang w:eastAsia="en-US"/>
        </w:rPr>
        <w:t xml:space="preserve"> – numer efektu uczenia się</w:t>
      </w:r>
    </w:p>
    <w:p w:rsidR="00A048C6" w:rsidRPr="00A048C6" w:rsidRDefault="00A048C6" w:rsidP="00A048C6">
      <w:pPr>
        <w:rPr>
          <w:rFonts w:ascii="Trebuchet MS" w:hAnsi="Trebuchet MS" w:cs="Times New Roman"/>
          <w:bCs/>
          <w:lang w:eastAsia="en-US"/>
        </w:rPr>
      </w:pPr>
    </w:p>
    <w:p w:rsidR="00A048C6" w:rsidRPr="00A048C6" w:rsidRDefault="00A048C6" w:rsidP="00A048C6">
      <w:pPr>
        <w:rPr>
          <w:rFonts w:ascii="Trebuchet MS" w:hAnsi="Trebuchet MS" w:cs="Times New Roman"/>
          <w:bCs/>
          <w:lang w:eastAsia="en-US"/>
        </w:rPr>
      </w:pPr>
    </w:p>
    <w:p w:rsidR="00A048C6" w:rsidRPr="00A048C6" w:rsidRDefault="00A048C6" w:rsidP="00A048C6">
      <w:pPr>
        <w:autoSpaceDE w:val="0"/>
        <w:autoSpaceDN w:val="0"/>
        <w:adjustRightInd w:val="0"/>
        <w:jc w:val="both"/>
        <w:rPr>
          <w:rFonts w:ascii="Trebuchet MS" w:hAnsi="Trebuchet MS" w:cs="Times New Roman"/>
          <w:b/>
          <w:color w:val="000000"/>
          <w:lang w:eastAsia="en-US"/>
        </w:rPr>
      </w:pPr>
      <w:r w:rsidRPr="00A048C6">
        <w:rPr>
          <w:rFonts w:ascii="Trebuchet MS" w:hAnsi="Trebuchet MS" w:cs="Times New Roman"/>
          <w:b/>
          <w:color w:val="000000"/>
          <w:lang w:eastAsia="en-US"/>
        </w:rPr>
        <w:t>Tabela 1. Zamierzone szczegółowe efekty uczenia się</w:t>
      </w:r>
    </w:p>
    <w:tbl>
      <w:tblPr>
        <w:tblW w:w="89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5983"/>
        <w:gridCol w:w="1559"/>
      </w:tblGrid>
      <w:tr w:rsidR="00A048C6" w:rsidRPr="00A048C6" w:rsidTr="00A048C6">
        <w:trPr>
          <w:trHeight w:val="1300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A048C6" w:rsidRPr="00A048C6" w:rsidRDefault="00A048C6" w:rsidP="00A048C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A048C6">
              <w:rPr>
                <w:rFonts w:ascii="Trebuchet MS" w:hAnsi="Trebuchet MS" w:cs="Times New Roman"/>
                <w:b/>
                <w:bCs/>
                <w:color w:val="000000"/>
                <w:lang w:eastAsia="en-US"/>
              </w:rPr>
              <w:t>Efekty uczenia się</w:t>
            </w:r>
          </w:p>
          <w:p w:rsidR="00A048C6" w:rsidRPr="00A048C6" w:rsidRDefault="00A048C6" w:rsidP="00A048C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proofErr w:type="gramStart"/>
            <w:r w:rsidRPr="00A048C6">
              <w:rPr>
                <w:rFonts w:ascii="Trebuchet MS" w:hAnsi="Trebuchet MS" w:cs="Times New Roman"/>
                <w:b/>
                <w:bCs/>
                <w:color w:val="000000"/>
                <w:lang w:eastAsia="en-US"/>
              </w:rPr>
              <w:t>dla</w:t>
            </w:r>
            <w:proofErr w:type="gramEnd"/>
            <w:r w:rsidRPr="00A048C6">
              <w:rPr>
                <w:rFonts w:ascii="Trebuchet MS" w:hAnsi="Trebuchet MS" w:cs="Times New Roman"/>
                <w:b/>
                <w:bCs/>
                <w:color w:val="000000"/>
                <w:lang w:eastAsia="en-US"/>
              </w:rPr>
              <w:t xml:space="preserve"> kierunku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A048C6" w:rsidRPr="00A048C6" w:rsidRDefault="00A048C6" w:rsidP="00A048C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A048C6">
              <w:rPr>
                <w:rFonts w:ascii="Trebuchet MS" w:hAnsi="Trebuchet MS" w:cs="Times New Roman"/>
                <w:b/>
                <w:bCs/>
                <w:color w:val="000000"/>
                <w:lang w:eastAsia="en-US"/>
              </w:rPr>
              <w:t>OPIS KIERUNKOWYCH EFEKTÓW UCZENIA SIĘ</w:t>
            </w:r>
          </w:p>
          <w:p w:rsidR="00A048C6" w:rsidRPr="00A048C6" w:rsidRDefault="00A048C6" w:rsidP="00A048C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A048C6">
              <w:rPr>
                <w:rFonts w:ascii="Trebuchet MS" w:hAnsi="Trebuchet MS" w:cs="Times New Roman"/>
                <w:b/>
                <w:bCs/>
                <w:color w:val="000000"/>
                <w:lang w:eastAsia="en-US"/>
              </w:rPr>
              <w:t xml:space="preserve">Po zakończeniu studiów I stopnia na kierunku </w:t>
            </w:r>
            <w:r w:rsidRPr="00A048C6">
              <w:rPr>
                <w:rFonts w:ascii="Trebuchet MS" w:hAnsi="Trebuchet MS" w:cs="Times New Roman"/>
                <w:b/>
                <w:bCs/>
                <w:i/>
                <w:iCs/>
                <w:color w:val="000000"/>
                <w:lang w:eastAsia="en-US"/>
              </w:rPr>
              <w:t xml:space="preserve">Zarządzanie </w:t>
            </w:r>
            <w:r w:rsidRPr="00A048C6">
              <w:rPr>
                <w:rFonts w:ascii="Trebuchet MS" w:hAnsi="Trebuchet MS" w:cs="Times New Roman"/>
                <w:b/>
                <w:bCs/>
                <w:color w:val="000000"/>
                <w:lang w:eastAsia="en-US"/>
              </w:rPr>
              <w:t>absolwent: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A048C6" w:rsidRPr="00A048C6" w:rsidRDefault="00A048C6" w:rsidP="00A048C6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b/>
                <w:color w:val="000000"/>
                <w:lang w:eastAsia="en-US"/>
              </w:rPr>
            </w:pPr>
            <w:r w:rsidRPr="00A048C6">
              <w:rPr>
                <w:rFonts w:ascii="Trebuchet MS" w:eastAsia="Tahoma" w:hAnsi="Trebuchet MS" w:cs="Tahoma"/>
                <w:b/>
                <w:bCs/>
                <w:color w:val="000000"/>
                <w:highlight w:val="lightGray"/>
                <w:shd w:val="clear" w:color="auto" w:fill="FFFFFF"/>
                <w:lang w:eastAsia="en-US"/>
              </w:rPr>
              <w:t>Odniesienie do efektów uczenia się dla kwalifikacji na poziomie 6 Polskiej Ramy Kwalifikacji</w:t>
            </w:r>
          </w:p>
        </w:tc>
      </w:tr>
      <w:tr w:rsidR="00A048C6" w:rsidRPr="00A048C6" w:rsidTr="00A048C6">
        <w:trPr>
          <w:trHeight w:val="529"/>
          <w:jc w:val="center"/>
        </w:trPr>
        <w:tc>
          <w:tcPr>
            <w:tcW w:w="89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A048C6" w:rsidRPr="00A048C6" w:rsidRDefault="00A048C6" w:rsidP="00A048C6">
            <w:pPr>
              <w:autoSpaceDE w:val="0"/>
              <w:autoSpaceDN w:val="0"/>
              <w:adjustRightInd w:val="0"/>
              <w:jc w:val="center"/>
              <w:rPr>
                <w:rFonts w:ascii="Trebuchet MS" w:eastAsia="Tahoma" w:hAnsi="Trebuchet MS" w:cs="Tahoma"/>
                <w:b/>
                <w:bCs/>
                <w:color w:val="000000"/>
                <w:highlight w:val="lightGray"/>
                <w:shd w:val="clear" w:color="auto" w:fill="FFFFFF"/>
                <w:lang w:eastAsia="en-US"/>
              </w:rPr>
            </w:pPr>
            <w:r w:rsidRPr="00A048C6">
              <w:rPr>
                <w:rFonts w:ascii="Trebuchet MS" w:eastAsia="Tahoma" w:hAnsi="Trebuchet MS" w:cs="Tahoma"/>
                <w:b/>
                <w:bCs/>
                <w:color w:val="000000"/>
                <w:highlight w:val="lightGray"/>
                <w:shd w:val="clear" w:color="auto" w:fill="FFFFFF"/>
                <w:lang w:eastAsia="en-US"/>
              </w:rPr>
              <w:t>WIEDZA</w:t>
            </w:r>
          </w:p>
        </w:tc>
      </w:tr>
      <w:tr w:rsidR="00A048C6" w:rsidRPr="00A048C6" w:rsidTr="00A048C6">
        <w:trPr>
          <w:trHeight w:val="1246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Z1_W01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proofErr w:type="gramStart"/>
            <w:r w:rsidRPr="00A048C6">
              <w:rPr>
                <w:rFonts w:ascii="Trebuchet MS" w:eastAsia="Times New Roman" w:hAnsi="Trebuchet MS"/>
                <w:bCs/>
                <w:lang w:eastAsia="en-US"/>
              </w:rPr>
              <w:t>ma</w:t>
            </w:r>
            <w:proofErr w:type="gramEnd"/>
            <w:r w:rsidRPr="00A048C6">
              <w:rPr>
                <w:rFonts w:ascii="Trebuchet MS" w:eastAsia="Times New Roman" w:hAnsi="Trebuchet MS"/>
                <w:bCs/>
                <w:lang w:eastAsia="en-US"/>
              </w:rPr>
              <w:t xml:space="preserve"> zaawansowana wiedzę o charakterze nauk społecznych i występującej w nich terminologii, w szczególności w zakresie nauk o zarządzaniu i jakości oraz ekonomii i finansów oraz ich związku z innymi dyscyplinami naukowymi, odnoszącą się zarówno do historii, jak i obecnego stanu nauki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</w:p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P6S_WG</w:t>
            </w:r>
          </w:p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</w:p>
        </w:tc>
      </w:tr>
      <w:tr w:rsidR="00A048C6" w:rsidRPr="00A048C6" w:rsidTr="00A048C6">
        <w:trPr>
          <w:trHeight w:val="878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lastRenderedPageBreak/>
              <w:t>Z1_W02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proofErr w:type="gramStart"/>
            <w:r w:rsidRPr="00A048C6">
              <w:rPr>
                <w:rFonts w:ascii="Trebuchet MS" w:eastAsia="Times New Roman" w:hAnsi="Trebuchet MS"/>
                <w:bCs/>
                <w:lang w:eastAsia="en-US"/>
              </w:rPr>
              <w:t>ma</w:t>
            </w:r>
            <w:proofErr w:type="gramEnd"/>
            <w:r w:rsidRPr="00A048C6">
              <w:rPr>
                <w:rFonts w:ascii="Trebuchet MS" w:eastAsia="Times New Roman" w:hAnsi="Trebuchet MS"/>
                <w:bCs/>
                <w:lang w:eastAsia="en-US"/>
              </w:rPr>
              <w:t xml:space="preserve"> zaawansowaną wiedzę o kwalifikacjach menedżerów oraz o stojących przed nimi zadaniach organizacyjnych i współczesnych wyzwaniach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P6S_WG</w:t>
            </w:r>
          </w:p>
          <w:p w:rsidR="00A048C6" w:rsidRPr="00885C22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885C22">
              <w:rPr>
                <w:rFonts w:ascii="Trebuchet MS" w:eastAsia="Times New Roman" w:hAnsi="Trebuchet MS"/>
                <w:bCs/>
                <w:lang w:eastAsia="en-US"/>
              </w:rPr>
              <w:t>P6S_WK</w:t>
            </w:r>
          </w:p>
        </w:tc>
      </w:tr>
      <w:tr w:rsidR="00A048C6" w:rsidRPr="00A048C6" w:rsidTr="00A048C6">
        <w:trPr>
          <w:trHeight w:val="860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Z1_W03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hAnsi="Trebuchet MS"/>
                <w:color w:val="000000"/>
                <w:lang w:eastAsia="en-US"/>
              </w:rPr>
            </w:pPr>
            <w:proofErr w:type="gramStart"/>
            <w:r w:rsidRPr="00A048C6">
              <w:rPr>
                <w:rFonts w:ascii="Trebuchet MS" w:eastAsia="Times New Roman" w:hAnsi="Trebuchet MS"/>
                <w:bCs/>
                <w:lang w:eastAsia="en-US"/>
              </w:rPr>
              <w:t>ma</w:t>
            </w:r>
            <w:proofErr w:type="gramEnd"/>
            <w:r w:rsidRPr="00A048C6">
              <w:rPr>
                <w:rFonts w:ascii="Trebuchet MS" w:eastAsia="Times New Roman" w:hAnsi="Trebuchet MS"/>
                <w:bCs/>
                <w:lang w:eastAsia="en-US"/>
              </w:rPr>
              <w:t xml:space="preserve"> zaawansowaną wiedzę na temat funkcji kierowania ludźmi w różnego typu organizacjach, zna i rozumie zastosowanie tej wiedzy w procesach zarządzania organizacją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</w:p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P6S_WG</w:t>
            </w:r>
          </w:p>
        </w:tc>
      </w:tr>
      <w:tr w:rsidR="00A048C6" w:rsidRPr="00A048C6" w:rsidTr="00A048C6">
        <w:trPr>
          <w:trHeight w:val="1149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Z1_W04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proofErr w:type="gramStart"/>
            <w:r w:rsidRPr="00A048C6">
              <w:rPr>
                <w:rFonts w:ascii="Trebuchet MS" w:eastAsia="Times New Roman" w:hAnsi="Trebuchet MS"/>
                <w:bCs/>
                <w:lang w:eastAsia="en-US"/>
              </w:rPr>
              <w:t>ma</w:t>
            </w:r>
            <w:proofErr w:type="gramEnd"/>
            <w:r w:rsidRPr="00A048C6">
              <w:rPr>
                <w:rFonts w:ascii="Trebuchet MS" w:eastAsia="Times New Roman" w:hAnsi="Trebuchet MS"/>
                <w:bCs/>
                <w:lang w:eastAsia="en-US"/>
              </w:rPr>
              <w:t xml:space="preserve"> zaawansowaną wiedzą na temat struktury i obszarów funkcjonowania organizacji oraz zjawisk i procesów w niej zachodzących, w tym powstawania, funkcjonowania, przekształcania </w:t>
            </w:r>
            <w:r w:rsidRPr="00A048C6">
              <w:rPr>
                <w:rFonts w:ascii="Trebuchet MS" w:eastAsia="Times New Roman" w:hAnsi="Trebuchet MS"/>
                <w:bCs/>
                <w:lang w:eastAsia="en-US"/>
              </w:rPr>
              <w:br/>
              <w:t>i rozwoju organizacji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P6S_WG</w:t>
            </w:r>
          </w:p>
        </w:tc>
      </w:tr>
      <w:tr w:rsidR="00A048C6" w:rsidRPr="00A048C6" w:rsidTr="00A048C6">
        <w:trPr>
          <w:trHeight w:val="1564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Z1_W05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color w:val="FF0000"/>
                <w:lang w:eastAsia="en-US"/>
              </w:rPr>
            </w:pPr>
            <w:proofErr w:type="gramStart"/>
            <w:r w:rsidRPr="00A048C6">
              <w:rPr>
                <w:rFonts w:ascii="Trebuchet MS" w:eastAsia="Times New Roman" w:hAnsi="Trebuchet MS"/>
                <w:bCs/>
                <w:lang w:eastAsia="en-US"/>
              </w:rPr>
              <w:t>zna</w:t>
            </w:r>
            <w:proofErr w:type="gramEnd"/>
            <w:r w:rsidRPr="00A048C6">
              <w:rPr>
                <w:rFonts w:ascii="Trebuchet MS" w:eastAsia="Times New Roman" w:hAnsi="Trebuchet MS"/>
                <w:bCs/>
                <w:lang w:eastAsia="en-US"/>
              </w:rPr>
              <w:t xml:space="preserve"> i rozumie w zaawansowanym stopniu oddziaływanie mikroekonomicznego i makroekonomicznego otoczenia zewnętrznego na działalność przedsiębiorstwa; relacje między podmiotami gospodarczymi a innymi instytucjami społecznymi tworzącymi ich otoczenie w skali krajowej i międzynarodowej odnosząc je do działalności zawodowej związanej z procesami zarządzania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hAnsi="Trebuchet MS"/>
                <w:color w:val="000000"/>
                <w:lang w:eastAsia="en-US"/>
              </w:rPr>
            </w:pPr>
            <w:r w:rsidRPr="00A048C6">
              <w:rPr>
                <w:rFonts w:ascii="Trebuchet MS" w:hAnsi="Trebuchet MS"/>
                <w:color w:val="000000"/>
                <w:lang w:eastAsia="en-US"/>
              </w:rPr>
              <w:t>P6S_WG</w:t>
            </w:r>
          </w:p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hAnsi="Trebuchet MS"/>
                <w:color w:val="000000"/>
                <w:lang w:eastAsia="en-US"/>
              </w:rPr>
            </w:pPr>
            <w:r w:rsidRPr="00F20F93">
              <w:rPr>
                <w:rFonts w:ascii="Trebuchet MS" w:hAnsi="Trebuchet MS"/>
                <w:lang w:eastAsia="en-US"/>
              </w:rPr>
              <w:t>P6S_WK</w:t>
            </w:r>
          </w:p>
        </w:tc>
      </w:tr>
      <w:tr w:rsidR="00A048C6" w:rsidRPr="00A048C6" w:rsidTr="00A048C6">
        <w:trPr>
          <w:trHeight w:val="701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Z1_W06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proofErr w:type="gramStart"/>
            <w:r w:rsidRPr="00A048C6">
              <w:rPr>
                <w:rFonts w:ascii="Trebuchet MS" w:eastAsia="Times New Roman" w:hAnsi="Trebuchet MS"/>
                <w:bCs/>
                <w:lang w:eastAsia="en-US"/>
              </w:rPr>
              <w:t>zna</w:t>
            </w:r>
            <w:proofErr w:type="gramEnd"/>
            <w:r w:rsidRPr="00A048C6">
              <w:rPr>
                <w:rFonts w:ascii="Trebuchet MS" w:eastAsia="Times New Roman" w:hAnsi="Trebuchet MS"/>
                <w:bCs/>
                <w:lang w:eastAsia="en-US"/>
              </w:rPr>
              <w:t xml:space="preserve"> i rozumie w zaawansowanym stopniu rolę przywództwa i negocjacji w procesach przemian struktur i organizacji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hAnsi="Trebuchet MS"/>
                <w:color w:val="000000"/>
                <w:lang w:eastAsia="en-US"/>
              </w:rPr>
            </w:pPr>
            <w:r w:rsidRPr="00A048C6">
              <w:rPr>
                <w:rFonts w:ascii="Trebuchet MS" w:hAnsi="Trebuchet MS"/>
                <w:color w:val="000000"/>
                <w:lang w:eastAsia="en-US"/>
              </w:rPr>
              <w:t>P6S_WG</w:t>
            </w:r>
          </w:p>
        </w:tc>
      </w:tr>
      <w:tr w:rsidR="00A048C6" w:rsidRPr="00A048C6" w:rsidTr="00A048C6">
        <w:trPr>
          <w:trHeight w:val="822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Z1_W07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proofErr w:type="gramStart"/>
            <w:r w:rsidRPr="00A048C6">
              <w:rPr>
                <w:rFonts w:ascii="Trebuchet MS" w:eastAsia="Times New Roman" w:hAnsi="Trebuchet MS"/>
                <w:bCs/>
                <w:lang w:eastAsia="en-US"/>
              </w:rPr>
              <w:t>zna</w:t>
            </w:r>
            <w:proofErr w:type="gramEnd"/>
            <w:r w:rsidRPr="00A048C6">
              <w:rPr>
                <w:rFonts w:ascii="Trebuchet MS" w:eastAsia="Times New Roman" w:hAnsi="Trebuchet MS"/>
                <w:bCs/>
                <w:lang w:eastAsia="en-US"/>
              </w:rPr>
              <w:t xml:space="preserve"> i rozumie w stopniu zaawansowanym zasady funkcjonowania pracowników w organizacji, ich zachowania oraz relacje w kontekście działań indywidualnych i zbiorowych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hAnsi="Trebuchet MS"/>
                <w:color w:val="000000"/>
                <w:lang w:eastAsia="en-US"/>
              </w:rPr>
            </w:pPr>
            <w:r w:rsidRPr="00A048C6">
              <w:rPr>
                <w:rFonts w:ascii="Trebuchet MS" w:hAnsi="Trebuchet MS"/>
                <w:color w:val="000000"/>
                <w:lang w:eastAsia="en-US"/>
              </w:rPr>
              <w:t>P6S_WG</w:t>
            </w:r>
          </w:p>
        </w:tc>
      </w:tr>
      <w:tr w:rsidR="00A048C6" w:rsidRPr="00A048C6" w:rsidTr="00A048C6">
        <w:trPr>
          <w:trHeight w:val="1531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Z1_W08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color w:val="0070C0"/>
                <w:lang w:eastAsia="en-US"/>
              </w:rPr>
            </w:pPr>
            <w:proofErr w:type="gramStart"/>
            <w:r w:rsidRPr="00A048C6">
              <w:rPr>
                <w:rFonts w:ascii="Trebuchet MS" w:hAnsi="Trebuchet MS"/>
                <w:lang w:eastAsia="en-US"/>
              </w:rPr>
              <w:t>zna</w:t>
            </w:r>
            <w:proofErr w:type="gramEnd"/>
            <w:r w:rsidRPr="00A048C6">
              <w:rPr>
                <w:rFonts w:ascii="Trebuchet MS" w:hAnsi="Trebuchet MS"/>
                <w:lang w:eastAsia="en-US"/>
              </w:rPr>
              <w:t xml:space="preserve"> i rozumie w zaawansowanym stopniu wybrane metody matematyczne i statystyczne oraz typowe metody badawcze stosowane w poszczególnych obszarach działalności przedsiębiorstwa i narzędzia wspomagające procesy podejmowania decyzji, w tym narzędzia informatyczne gromadzenia, analizy i prezentacji danych ekonomicznych i społecznych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jc w:val="center"/>
              <w:rPr>
                <w:rFonts w:ascii="Trebuchet MS" w:hAnsi="Trebuchet MS"/>
                <w:lang w:eastAsia="en-US"/>
              </w:rPr>
            </w:pPr>
            <w:r w:rsidRPr="00A048C6">
              <w:rPr>
                <w:rFonts w:ascii="Trebuchet MS" w:hAnsi="Trebuchet MS"/>
                <w:lang w:eastAsia="en-US"/>
              </w:rPr>
              <w:t>P6S_WG</w:t>
            </w:r>
          </w:p>
        </w:tc>
      </w:tr>
      <w:tr w:rsidR="00A048C6" w:rsidRPr="00A048C6" w:rsidTr="00A048C6">
        <w:trPr>
          <w:trHeight w:val="954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Z1_W09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hAnsi="Trebuchet MS"/>
                <w:color w:val="000000"/>
                <w:lang w:eastAsia="en-US"/>
              </w:rPr>
            </w:pPr>
            <w:proofErr w:type="gramStart"/>
            <w:r w:rsidRPr="00A048C6">
              <w:rPr>
                <w:rFonts w:ascii="Trebuchet MS" w:hAnsi="Trebuchet MS"/>
                <w:color w:val="000000"/>
                <w:lang w:eastAsia="en-US"/>
              </w:rPr>
              <w:t>zna</w:t>
            </w:r>
            <w:proofErr w:type="gramEnd"/>
            <w:r w:rsidRPr="00A048C6">
              <w:rPr>
                <w:rFonts w:ascii="Trebuchet MS" w:hAnsi="Trebuchet MS"/>
                <w:color w:val="000000"/>
                <w:lang w:eastAsia="en-US"/>
              </w:rPr>
              <w:t xml:space="preserve"> i rozumie podstawowe pojęcia i zasady z zakresu ochrony własności intelektualnej i prawa autorskiego oraz ochrony i bezpieczeństwa danych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P6S_WK</w:t>
            </w:r>
          </w:p>
        </w:tc>
      </w:tr>
      <w:tr w:rsidR="00A048C6" w:rsidRPr="00A048C6" w:rsidTr="00A048C6">
        <w:trPr>
          <w:trHeight w:val="878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Z1_W10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hAnsi="Trebuchet MS"/>
                <w:color w:val="000000"/>
                <w:lang w:eastAsia="en-US"/>
              </w:rPr>
            </w:pPr>
            <w:proofErr w:type="gramStart"/>
            <w:r w:rsidRPr="00A048C6">
              <w:rPr>
                <w:rFonts w:ascii="Trebuchet MS" w:hAnsi="Trebuchet MS"/>
                <w:color w:val="000000"/>
                <w:lang w:eastAsia="en-US"/>
              </w:rPr>
              <w:t>zna</w:t>
            </w:r>
            <w:proofErr w:type="gramEnd"/>
            <w:r w:rsidRPr="00A048C6">
              <w:rPr>
                <w:rFonts w:ascii="Trebuchet MS" w:hAnsi="Trebuchet MS"/>
                <w:color w:val="000000"/>
                <w:lang w:eastAsia="en-US"/>
              </w:rPr>
              <w:t xml:space="preserve"> i rozumie istotę i uwarunkowania przedsiębiorczości jednostek ludzkich i zespołów, zna ogólne zasady podejmowania, organizowania, prowadzenia i rozwoju </w:t>
            </w:r>
            <w:r w:rsidRPr="00A048C6">
              <w:rPr>
                <w:rFonts w:ascii="Trebuchet MS" w:hAnsi="Trebuchet MS"/>
                <w:lang w:eastAsia="en-US"/>
              </w:rPr>
              <w:t>różnych</w:t>
            </w:r>
            <w:r w:rsidRPr="00A048C6">
              <w:rPr>
                <w:rFonts w:ascii="Trebuchet MS" w:hAnsi="Trebuchet MS"/>
                <w:color w:val="00B050"/>
                <w:lang w:eastAsia="en-US"/>
              </w:rPr>
              <w:t xml:space="preserve"> </w:t>
            </w:r>
            <w:r w:rsidRPr="00A048C6">
              <w:rPr>
                <w:rFonts w:ascii="Trebuchet MS" w:hAnsi="Trebuchet MS"/>
                <w:color w:val="000000"/>
                <w:lang w:eastAsia="en-US"/>
              </w:rPr>
              <w:t>form przedsiębiorczości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P6S_WK</w:t>
            </w:r>
          </w:p>
        </w:tc>
      </w:tr>
      <w:tr w:rsidR="00A048C6" w:rsidRPr="00A048C6" w:rsidTr="00A048C6">
        <w:trPr>
          <w:trHeight w:val="961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Z1_W11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hAnsi="Trebuchet MS"/>
                <w:lang w:eastAsia="en-US"/>
              </w:rPr>
            </w:pPr>
            <w:proofErr w:type="gramStart"/>
            <w:r w:rsidRPr="00A048C6">
              <w:rPr>
                <w:rFonts w:ascii="Trebuchet MS" w:hAnsi="Trebuchet MS"/>
                <w:lang w:eastAsia="en-US"/>
              </w:rPr>
              <w:t>ma</w:t>
            </w:r>
            <w:proofErr w:type="gramEnd"/>
            <w:r w:rsidRPr="00A048C6">
              <w:rPr>
                <w:rFonts w:ascii="Trebuchet MS" w:hAnsi="Trebuchet MS"/>
                <w:lang w:eastAsia="en-US"/>
              </w:rPr>
              <w:t xml:space="preserve"> wiedzę o kreatywności, zna i rozumie twórcze i praktyczne zastosowanie nabytej wiedzy z zakresu zarządzania w działalności zawodowej związanej z kierunkiem studiów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P6S_WG</w:t>
            </w:r>
          </w:p>
        </w:tc>
      </w:tr>
      <w:tr w:rsidR="00A048C6" w:rsidRPr="00A048C6" w:rsidTr="00A048C6">
        <w:trPr>
          <w:trHeight w:val="1054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Z1_W12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hAnsi="Trebuchet MS"/>
                <w:lang w:eastAsia="en-US"/>
              </w:rPr>
            </w:pPr>
            <w:proofErr w:type="gramStart"/>
            <w:r w:rsidRPr="00A048C6">
              <w:rPr>
                <w:rFonts w:ascii="Trebuchet MS" w:hAnsi="Trebuchet MS"/>
                <w:lang w:eastAsia="en-US"/>
              </w:rPr>
              <w:t>zna</w:t>
            </w:r>
            <w:proofErr w:type="gramEnd"/>
            <w:r w:rsidRPr="00A048C6">
              <w:rPr>
                <w:rFonts w:ascii="Trebuchet MS" w:hAnsi="Trebuchet MS"/>
                <w:lang w:eastAsia="en-US"/>
              </w:rPr>
              <w:t xml:space="preserve"> i rozumie podstawowe przepisy prawa, normy i standardy regulujące funkcjonowanie organizacji, a także wyzwania organizacji związane z dylematami współczesnej cywilizacji, w tym w zakresie zrównoważonego rozwoju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P6S_WK</w:t>
            </w:r>
          </w:p>
        </w:tc>
      </w:tr>
      <w:tr w:rsidR="00A048C6" w:rsidRPr="00A048C6" w:rsidTr="00A048C6">
        <w:trPr>
          <w:trHeight w:val="876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Z1_W13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hAnsi="Trebuchet MS"/>
                <w:lang w:eastAsia="en-US"/>
              </w:rPr>
            </w:pPr>
            <w:proofErr w:type="gramStart"/>
            <w:r w:rsidRPr="00A048C6">
              <w:rPr>
                <w:rFonts w:ascii="Trebuchet MS" w:eastAsia="Century Gothic" w:hAnsi="Trebuchet MS" w:cs="Times New Roman"/>
                <w:szCs w:val="22"/>
                <w:lang w:eastAsia="en-US"/>
              </w:rPr>
              <w:t>posiada</w:t>
            </w:r>
            <w:proofErr w:type="gramEnd"/>
            <w:r w:rsidRPr="00A048C6">
              <w:rPr>
                <w:rFonts w:ascii="Trebuchet MS" w:eastAsia="Century Gothic" w:hAnsi="Trebuchet MS" w:cs="Times New Roman"/>
                <w:szCs w:val="22"/>
                <w:lang w:eastAsia="en-US"/>
              </w:rPr>
              <w:t xml:space="preserve"> wiedzę z zakresu marketingu i technik sprzedaży, w tym narzędzi i badań marketingowych, wykorzystywanych w działalności organizacji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P6S_WG</w:t>
            </w:r>
          </w:p>
        </w:tc>
      </w:tr>
      <w:tr w:rsidR="00A048C6" w:rsidRPr="00A048C6" w:rsidTr="00A048C6">
        <w:trPr>
          <w:trHeight w:val="750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Z1_W14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A048C6">
              <w:rPr>
                <w:rFonts w:ascii="Trebuchet MS" w:hAnsi="Trebuchet MS" w:cs="Times New Roman"/>
                <w:lang w:eastAsia="en-US"/>
              </w:rPr>
              <w:t>zna</w:t>
            </w:r>
            <w:proofErr w:type="gramEnd"/>
            <w:r w:rsidRPr="00A048C6">
              <w:rPr>
                <w:rFonts w:ascii="Trebuchet MS" w:hAnsi="Trebuchet MS" w:cs="Times New Roman"/>
                <w:lang w:eastAsia="en-US"/>
              </w:rPr>
              <w:t xml:space="preserve"> i rozumie metody i techniki badań społecznych oraz zasady opracowania danych pozyskanych z badań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P6S_WG</w:t>
            </w:r>
          </w:p>
        </w:tc>
      </w:tr>
      <w:tr w:rsidR="00A048C6" w:rsidRPr="00A048C6" w:rsidTr="00A048C6">
        <w:trPr>
          <w:trHeight w:val="521"/>
          <w:jc w:val="center"/>
        </w:trPr>
        <w:tc>
          <w:tcPr>
            <w:tcW w:w="89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/>
                <w:bCs/>
                <w:lang w:eastAsia="en-US"/>
              </w:rPr>
              <w:t>UMIEJĘTNOŚCI</w:t>
            </w:r>
          </w:p>
        </w:tc>
      </w:tr>
      <w:tr w:rsidR="00A048C6" w:rsidRPr="00A048C6" w:rsidTr="00A048C6">
        <w:trPr>
          <w:trHeight w:val="1285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Z1_U01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  <w:color w:val="000000"/>
              </w:rPr>
            </w:pPr>
            <w:proofErr w:type="gramStart"/>
            <w:r w:rsidRPr="00A048C6">
              <w:rPr>
                <w:rFonts w:ascii="Trebuchet MS" w:eastAsia="Times New Roman" w:hAnsi="Trebuchet MS" w:cs="Times New Roman"/>
                <w:color w:val="000000"/>
              </w:rPr>
              <w:t>potrafi</w:t>
            </w:r>
            <w:proofErr w:type="gramEnd"/>
            <w:r w:rsidRPr="00A048C6">
              <w:rPr>
                <w:rFonts w:ascii="Trebuchet MS" w:hAnsi="Trebuchet MS" w:cs="Times New Roman"/>
                <w:lang w:eastAsia="en-US"/>
              </w:rPr>
              <w:t xml:space="preserve"> rozpoznawać, </w:t>
            </w:r>
            <w:r w:rsidRPr="00A048C6">
              <w:rPr>
                <w:rFonts w:ascii="Trebuchet MS" w:eastAsia="Times New Roman" w:hAnsi="Trebuchet MS" w:cs="Times New Roman"/>
                <w:color w:val="000000"/>
              </w:rPr>
              <w:t xml:space="preserve">opisywać, analizować oraz interpretować procesy i zjawiska (np. prawne, społeczne, ekonomiczne, technologiczne), powstające w otoczeniu organizacji i mające wpływ na jej funkcjonowanie, </w:t>
            </w:r>
            <w:r w:rsidRPr="00A048C6">
              <w:rPr>
                <w:rFonts w:ascii="Trebuchet MS" w:eastAsia="Times New Roman" w:hAnsi="Trebuchet MS" w:cs="Times New Roman"/>
              </w:rPr>
              <w:t>wykorzystując przy tym posiadaną wiedzę teoretyczną z zakresu zarządzania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48C6" w:rsidRPr="00A048C6" w:rsidRDefault="00A048C6" w:rsidP="009D2492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P6S_UW</w:t>
            </w:r>
          </w:p>
        </w:tc>
      </w:tr>
      <w:tr w:rsidR="00A048C6" w:rsidRPr="00A048C6" w:rsidTr="00A048C6">
        <w:trPr>
          <w:trHeight w:val="974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Z1_U02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highlight w:val="yellow"/>
                <w:lang w:eastAsia="en-US"/>
              </w:rPr>
            </w:pPr>
            <w:proofErr w:type="gramStart"/>
            <w:r w:rsidRPr="00A048C6">
              <w:rPr>
                <w:rFonts w:ascii="Trebuchet MS" w:eastAsia="Times New Roman" w:hAnsi="Trebuchet MS"/>
                <w:bCs/>
                <w:lang w:eastAsia="en-US"/>
              </w:rPr>
              <w:t>potrafi</w:t>
            </w:r>
            <w:proofErr w:type="gramEnd"/>
            <w:r w:rsidRPr="00A048C6">
              <w:rPr>
                <w:rFonts w:ascii="Trebuchet MS" w:eastAsia="Times New Roman" w:hAnsi="Trebuchet MS"/>
                <w:bCs/>
                <w:lang w:eastAsia="en-US"/>
              </w:rPr>
              <w:t xml:space="preserve"> interpretować, opisywać oraz analizować procesy wewnątrz – i międzyorganizacyjne, wykorzystując posiadaną wiedzę teoretyczną z zakresu zarządzania oraz powiązanych z nią dyscyplin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48C6" w:rsidRPr="00A048C6" w:rsidRDefault="00A048C6" w:rsidP="00895FE7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P6S_UW</w:t>
            </w:r>
          </w:p>
        </w:tc>
      </w:tr>
      <w:tr w:rsidR="00A048C6" w:rsidRPr="00A048C6" w:rsidTr="00A048C6">
        <w:trPr>
          <w:trHeight w:val="961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Z1_U03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highlight w:val="yellow"/>
                <w:lang w:eastAsia="en-US"/>
              </w:rPr>
            </w:pPr>
            <w:proofErr w:type="gramStart"/>
            <w:r w:rsidRPr="00A048C6">
              <w:rPr>
                <w:rFonts w:ascii="Trebuchet MS" w:eastAsia="Times New Roman" w:hAnsi="Trebuchet MS"/>
                <w:bCs/>
                <w:lang w:eastAsia="en-US"/>
              </w:rPr>
              <w:t>potrafi</w:t>
            </w:r>
            <w:proofErr w:type="gramEnd"/>
            <w:r w:rsidRPr="00A048C6">
              <w:rPr>
                <w:rFonts w:ascii="Trebuchet MS" w:eastAsia="Times New Roman" w:hAnsi="Trebuchet MS"/>
                <w:bCs/>
                <w:lang w:eastAsia="en-US"/>
              </w:rPr>
              <w:t xml:space="preserve"> kierować i współdziałać w projektach, w tym wprowadzających określone zmiany w organizacji, a także przeprowadzić ich ocenę, posługując się przy tym normami,</w:t>
            </w:r>
            <w:r w:rsidRPr="00A048C6">
              <w:rPr>
                <w:rFonts w:ascii="Trebuchet MS" w:hAnsi="Trebuchet MS" w:cs="Times New Roman"/>
                <w:lang w:eastAsia="en-US"/>
              </w:rPr>
              <w:t xml:space="preserve"> </w:t>
            </w:r>
            <w:r w:rsidRPr="00A048C6">
              <w:rPr>
                <w:rFonts w:ascii="Trebuchet MS" w:eastAsia="Times New Roman" w:hAnsi="Trebuchet MS"/>
                <w:bCs/>
                <w:lang w:eastAsia="en-US"/>
              </w:rPr>
              <w:t>standardami i regułami zawodowymi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hAnsi="Trebuchet MS"/>
                <w:color w:val="000000"/>
                <w:lang w:eastAsia="en-US"/>
              </w:rPr>
            </w:pPr>
            <w:r w:rsidRPr="00A048C6">
              <w:rPr>
                <w:rFonts w:ascii="Trebuchet MS" w:hAnsi="Trebuchet MS"/>
                <w:color w:val="000000"/>
                <w:lang w:eastAsia="en-US"/>
              </w:rPr>
              <w:t>P6S_UW</w:t>
            </w:r>
          </w:p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hAnsi="Trebuchet MS"/>
                <w:color w:val="000000"/>
                <w:lang w:eastAsia="en-US"/>
              </w:rPr>
            </w:pPr>
          </w:p>
        </w:tc>
      </w:tr>
      <w:tr w:rsidR="00A048C6" w:rsidRPr="00A048C6" w:rsidTr="00A048C6">
        <w:trPr>
          <w:trHeight w:val="1139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Z1_U04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hAnsi="Trebuchet MS"/>
                <w:bCs/>
                <w:highlight w:val="yellow"/>
                <w:lang w:eastAsia="en-US"/>
              </w:rPr>
            </w:pPr>
            <w:proofErr w:type="gramStart"/>
            <w:r w:rsidRPr="00A048C6">
              <w:rPr>
                <w:rFonts w:ascii="Trebuchet MS" w:hAnsi="Trebuchet MS"/>
                <w:bCs/>
                <w:lang w:eastAsia="en-US"/>
              </w:rPr>
              <w:t>potrafi</w:t>
            </w:r>
            <w:proofErr w:type="gramEnd"/>
            <w:r w:rsidRPr="00A048C6">
              <w:rPr>
                <w:rFonts w:ascii="Trebuchet MS" w:hAnsi="Trebuchet MS"/>
                <w:bCs/>
                <w:lang w:eastAsia="en-US"/>
              </w:rPr>
              <w:t xml:space="preserve"> dobrać, wykorzystać oraz dokonać oceny skuteczności metod, technik i narzędzi służących do badania, opisu i praktycznej analizy stanu</w:t>
            </w:r>
            <w:r w:rsidRPr="00A048C6">
              <w:rPr>
                <w:rFonts w:ascii="Trebuchet MS" w:hAnsi="Trebuchet MS" w:cs="Times New Roman"/>
                <w:lang w:eastAsia="en-US"/>
              </w:rPr>
              <w:t xml:space="preserve"> </w:t>
            </w:r>
            <w:r w:rsidRPr="00A048C6">
              <w:rPr>
                <w:rFonts w:ascii="Trebuchet MS" w:hAnsi="Trebuchet MS"/>
                <w:bCs/>
                <w:lang w:eastAsia="en-US"/>
              </w:rPr>
              <w:t>organizacji i/lub jej otoczenia oraz kierunku zachodzących zmian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hAnsi="Trebuchet MS"/>
                <w:color w:val="000000"/>
                <w:lang w:eastAsia="en-US"/>
              </w:rPr>
            </w:pPr>
            <w:r w:rsidRPr="00A048C6">
              <w:rPr>
                <w:rFonts w:ascii="Trebuchet MS" w:hAnsi="Trebuchet MS"/>
                <w:color w:val="000000"/>
                <w:lang w:eastAsia="en-US"/>
              </w:rPr>
              <w:t>P6S_UW</w:t>
            </w:r>
          </w:p>
        </w:tc>
      </w:tr>
      <w:tr w:rsidR="00A048C6" w:rsidRPr="00A048C6" w:rsidTr="00A048C6">
        <w:trPr>
          <w:trHeight w:val="537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Z1_U05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proofErr w:type="gramStart"/>
            <w:r w:rsidRPr="00A048C6">
              <w:rPr>
                <w:rFonts w:ascii="Trebuchet MS" w:eastAsia="Times New Roman" w:hAnsi="Trebuchet MS"/>
                <w:bCs/>
                <w:lang w:eastAsia="en-US"/>
              </w:rPr>
              <w:t>potrafi</w:t>
            </w:r>
            <w:proofErr w:type="gramEnd"/>
            <w:r w:rsidRPr="00A048C6">
              <w:rPr>
                <w:rFonts w:ascii="Trebuchet MS" w:eastAsia="Times New Roman" w:hAnsi="Trebuchet MS"/>
                <w:bCs/>
                <w:lang w:eastAsia="en-US"/>
              </w:rPr>
              <w:t xml:space="preserve"> stosować odpowiednie metody i narzędzia (w tym również matematyczne, statystyczne, informatyczne) do identyfikacji, analizy i rozwiązywania typowych problemów zarządczych i merytorycznych w organizacji i w jej obszarach funkcjonalnych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hAnsi="Trebuchet MS"/>
                <w:color w:val="000000"/>
                <w:lang w:eastAsia="en-US"/>
              </w:rPr>
            </w:pPr>
            <w:r w:rsidRPr="00A048C6">
              <w:rPr>
                <w:rFonts w:ascii="Trebuchet MS" w:hAnsi="Trebuchet MS"/>
                <w:color w:val="000000"/>
                <w:lang w:eastAsia="en-US"/>
              </w:rPr>
              <w:t>P6S_UW</w:t>
            </w:r>
          </w:p>
        </w:tc>
      </w:tr>
      <w:tr w:rsidR="00A048C6" w:rsidRPr="00A048C6" w:rsidTr="00A048C6">
        <w:trPr>
          <w:trHeight w:val="1106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Z1_U06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highlight w:val="yellow"/>
                <w:lang w:eastAsia="en-US"/>
              </w:rPr>
            </w:pPr>
            <w:proofErr w:type="gramStart"/>
            <w:r w:rsidRPr="00A048C6">
              <w:rPr>
                <w:rFonts w:ascii="Trebuchet MS" w:eastAsia="Times New Roman" w:hAnsi="Trebuchet MS"/>
                <w:bCs/>
                <w:lang w:eastAsia="en-US"/>
              </w:rPr>
              <w:t>posługuje</w:t>
            </w:r>
            <w:proofErr w:type="gramEnd"/>
            <w:r w:rsidRPr="00A048C6">
              <w:rPr>
                <w:rFonts w:ascii="Trebuchet MS" w:eastAsia="Times New Roman" w:hAnsi="Trebuchet MS"/>
                <w:bCs/>
                <w:lang w:eastAsia="en-US"/>
              </w:rPr>
              <w:t xml:space="preserve"> się normami i standardami (prawnymi, zawodowymi, etycznymi, jakościowymi) w procesach planowania, organizowania, motywowania i kontroli w celu uzasadniania konkretnych działań i decyzji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hAnsi="Trebuchet MS"/>
                <w:color w:val="000000"/>
                <w:lang w:eastAsia="en-US"/>
              </w:rPr>
            </w:pPr>
          </w:p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hAnsi="Trebuchet MS"/>
                <w:color w:val="000000"/>
                <w:lang w:eastAsia="en-US"/>
              </w:rPr>
            </w:pPr>
            <w:r w:rsidRPr="00A048C6">
              <w:rPr>
                <w:rFonts w:ascii="Trebuchet MS" w:hAnsi="Trebuchet MS"/>
                <w:color w:val="000000"/>
                <w:lang w:eastAsia="en-US"/>
              </w:rPr>
              <w:t>P6S_UW</w:t>
            </w:r>
          </w:p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hAnsi="Trebuchet MS"/>
                <w:color w:val="000000"/>
                <w:lang w:eastAsia="en-US"/>
              </w:rPr>
            </w:pPr>
          </w:p>
        </w:tc>
      </w:tr>
      <w:tr w:rsidR="00A048C6" w:rsidRPr="00A048C6" w:rsidTr="00A048C6">
        <w:trPr>
          <w:trHeight w:val="1093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Z1_U07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 w:cs="Times New Roman"/>
              </w:rPr>
            </w:pPr>
            <w:proofErr w:type="gramStart"/>
            <w:r w:rsidRPr="00A048C6">
              <w:rPr>
                <w:rFonts w:ascii="Trebuchet MS" w:eastAsia="Times New Roman" w:hAnsi="Trebuchet MS" w:cs="Times New Roman"/>
              </w:rPr>
              <w:t>wykorzystując</w:t>
            </w:r>
            <w:proofErr w:type="gramEnd"/>
            <w:r w:rsidRPr="00A048C6">
              <w:rPr>
                <w:rFonts w:ascii="Trebuchet MS" w:eastAsia="Times New Roman" w:hAnsi="Trebuchet MS" w:cs="Times New Roman"/>
              </w:rPr>
              <w:t xml:space="preserve"> posiadaną wiedzę z zakresu dyscypliny ekonomia i finanse oraz nauki o zarządzaniu i jakości potrafi dokonywać analizy poziomu oraz dynamiki wybranych wielkości i mierników osiągnięć organizacji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hAnsi="Trebuchet MS"/>
                <w:color w:val="000000"/>
                <w:lang w:eastAsia="en-US"/>
              </w:rPr>
            </w:pPr>
            <w:r w:rsidRPr="00A048C6">
              <w:rPr>
                <w:rFonts w:ascii="Trebuchet MS" w:hAnsi="Trebuchet MS"/>
                <w:color w:val="000000"/>
                <w:lang w:eastAsia="en-US"/>
              </w:rPr>
              <w:t>P6S_UW</w:t>
            </w:r>
          </w:p>
        </w:tc>
      </w:tr>
      <w:tr w:rsidR="00A048C6" w:rsidRPr="00A048C6" w:rsidTr="00A048C6">
        <w:trPr>
          <w:trHeight w:val="961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Z1_U08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hAnsi="Trebuchet MS"/>
                <w:color w:val="0070C0"/>
                <w:lang w:eastAsia="en-US"/>
              </w:rPr>
            </w:pPr>
            <w:proofErr w:type="gramStart"/>
            <w:r w:rsidRPr="00A048C6">
              <w:rPr>
                <w:rFonts w:ascii="Trebuchet MS" w:hAnsi="Trebuchet MS"/>
                <w:lang w:eastAsia="en-US"/>
              </w:rPr>
              <w:t>wykonywać</w:t>
            </w:r>
            <w:proofErr w:type="gramEnd"/>
            <w:r w:rsidRPr="00A048C6">
              <w:rPr>
                <w:rFonts w:ascii="Trebuchet MS" w:hAnsi="Trebuchet MS"/>
                <w:lang w:eastAsia="en-US"/>
              </w:rPr>
              <w:t xml:space="preserve"> zadania organizacji, w tym w warunkach nie w pełni przewidywalnych, analizując motywy zachowania członków organizacji i przewidując ich zachowania wpływać na nie w określonym zakresie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P6S_UW</w:t>
            </w:r>
          </w:p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</w:p>
        </w:tc>
      </w:tr>
      <w:tr w:rsidR="00A048C6" w:rsidRPr="00A048C6" w:rsidTr="00A048C6">
        <w:trPr>
          <w:trHeight w:val="682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Z1_U09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hAnsi="Trebuchet MS"/>
                <w:color w:val="000000"/>
                <w:lang w:eastAsia="en-US"/>
              </w:rPr>
            </w:pPr>
            <w:proofErr w:type="gramStart"/>
            <w:r w:rsidRPr="00A048C6">
              <w:rPr>
                <w:rFonts w:ascii="Trebuchet MS" w:hAnsi="Trebuchet MS"/>
                <w:color w:val="000000"/>
                <w:lang w:eastAsia="en-US"/>
              </w:rPr>
              <w:t>posiada</w:t>
            </w:r>
            <w:proofErr w:type="gramEnd"/>
            <w:r w:rsidRPr="00A048C6">
              <w:rPr>
                <w:rFonts w:ascii="Trebuchet MS" w:hAnsi="Trebuchet MS"/>
                <w:color w:val="000000"/>
                <w:lang w:eastAsia="en-US"/>
              </w:rPr>
              <w:t xml:space="preserve"> umiejętności umożliwiające zaprojektowanie, organizację i prowadzenie działalności gospodarczej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P6S_UW</w:t>
            </w:r>
          </w:p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</w:p>
        </w:tc>
      </w:tr>
      <w:tr w:rsidR="00A048C6" w:rsidRPr="00A048C6" w:rsidTr="00A048C6">
        <w:trPr>
          <w:trHeight w:val="948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Z1_U10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hAnsi="Trebuchet MS"/>
                <w:color w:val="000000"/>
                <w:lang w:eastAsia="en-US"/>
              </w:rPr>
            </w:pPr>
            <w:proofErr w:type="gramStart"/>
            <w:r w:rsidRPr="00A048C6">
              <w:rPr>
                <w:rFonts w:ascii="Trebuchet MS" w:hAnsi="Trebuchet MS"/>
                <w:color w:val="000000"/>
                <w:lang w:eastAsia="en-US"/>
              </w:rPr>
              <w:t>umie</w:t>
            </w:r>
            <w:proofErr w:type="gramEnd"/>
            <w:r w:rsidRPr="00A048C6">
              <w:rPr>
                <w:rFonts w:ascii="Trebuchet MS" w:hAnsi="Trebuchet MS"/>
                <w:color w:val="000000"/>
                <w:lang w:eastAsia="en-US"/>
              </w:rPr>
              <w:t xml:space="preserve"> docierać do źródeł wiedzy, dokonywać ich oceny oraz interpretacji, a także praktycznie korzystać z nich w procesach projektowych i zarządczych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P6S_UW</w:t>
            </w:r>
          </w:p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</w:p>
        </w:tc>
      </w:tr>
      <w:tr w:rsidR="00A048C6" w:rsidRPr="00A048C6" w:rsidTr="00A048C6">
        <w:trPr>
          <w:trHeight w:val="1592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Z1_U11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color w:val="00B050"/>
                <w:lang w:eastAsia="en-US"/>
              </w:rPr>
            </w:pPr>
            <w:proofErr w:type="gramStart"/>
            <w:r w:rsidRPr="00A048C6">
              <w:rPr>
                <w:rFonts w:ascii="Trebuchet MS" w:hAnsi="Trebuchet MS"/>
                <w:lang w:eastAsia="en-US"/>
              </w:rPr>
              <w:t>potrafi</w:t>
            </w:r>
            <w:proofErr w:type="gramEnd"/>
            <w:r w:rsidRPr="00A048C6">
              <w:rPr>
                <w:rFonts w:ascii="Trebuchet MS" w:hAnsi="Trebuchet MS"/>
                <w:lang w:eastAsia="en-US"/>
              </w:rPr>
              <w:t xml:space="preserve"> komunikować się z użyciem specjalistycznej terminologii </w:t>
            </w:r>
            <w:r w:rsidRPr="00A048C6">
              <w:rPr>
                <w:rFonts w:ascii="Trebuchet MS" w:eastAsia="Times New Roman" w:hAnsi="Trebuchet MS"/>
                <w:bCs/>
                <w:lang w:eastAsia="en-US"/>
              </w:rPr>
              <w:t>z zakresu dyscyplin nauki o zarządzaniu i jakości oraz ekonomia i finanse</w:t>
            </w:r>
            <w:r w:rsidRPr="00A048C6">
              <w:rPr>
                <w:rFonts w:ascii="Trebuchet MS" w:hAnsi="Trebuchet MS"/>
                <w:lang w:eastAsia="en-US"/>
              </w:rPr>
              <w:t>, brać udział w debacie oraz przygotować prace pisemne i wystąpienia ustne w języku polskim i obcym, dotyczące zagadnień funkcjonowania organizacji, z wykorzystaniem podstawowych ujęć teoretycznych, a także różnych źródeł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P6S_UK</w:t>
            </w:r>
          </w:p>
        </w:tc>
      </w:tr>
      <w:tr w:rsidR="00A048C6" w:rsidRPr="00A048C6" w:rsidTr="00A048C6">
        <w:trPr>
          <w:trHeight w:val="1198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Z1_U12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hAnsi="Trebuchet MS"/>
                <w:color w:val="000000"/>
                <w:highlight w:val="yellow"/>
                <w:lang w:eastAsia="en-US"/>
              </w:rPr>
            </w:pPr>
            <w:proofErr w:type="gramStart"/>
            <w:r w:rsidRPr="00A048C6">
              <w:rPr>
                <w:rFonts w:ascii="Trebuchet MS" w:hAnsi="Trebuchet MS"/>
                <w:color w:val="000000"/>
                <w:lang w:eastAsia="en-US"/>
              </w:rPr>
              <w:t>posiada</w:t>
            </w:r>
            <w:proofErr w:type="gramEnd"/>
            <w:r w:rsidRPr="00A048C6">
              <w:rPr>
                <w:rFonts w:ascii="Trebuchet MS" w:hAnsi="Trebuchet MS"/>
                <w:color w:val="000000"/>
                <w:lang w:eastAsia="en-US"/>
              </w:rPr>
              <w:t xml:space="preserve"> umiejętności posługiwania się językiem obcym, zgodne z wymogami na poziomie B2 Europejskiego Systemu Opisu Kształcenia Językowego, w szczególności w zakresie dyscyplin naukowych, którym został przyporządkowany kierunek studiów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P6S_UK</w:t>
            </w:r>
          </w:p>
        </w:tc>
      </w:tr>
      <w:tr w:rsidR="00A048C6" w:rsidRPr="00A048C6" w:rsidTr="00A048C6">
        <w:trPr>
          <w:trHeight w:val="1005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Z1_U13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hAnsi="Trebuchet MS"/>
                <w:lang w:eastAsia="en-US"/>
              </w:rPr>
            </w:pPr>
            <w:proofErr w:type="gramStart"/>
            <w:r w:rsidRPr="00A048C6">
              <w:rPr>
                <w:rFonts w:ascii="Trebuchet MS" w:hAnsi="Trebuchet MS"/>
                <w:lang w:eastAsia="en-US"/>
              </w:rPr>
              <w:t>rozumie</w:t>
            </w:r>
            <w:proofErr w:type="gramEnd"/>
            <w:r w:rsidRPr="00A048C6">
              <w:rPr>
                <w:rFonts w:ascii="Trebuchet MS" w:hAnsi="Trebuchet MS"/>
                <w:lang w:eastAsia="en-US"/>
              </w:rPr>
              <w:t xml:space="preserve"> potrzebę podnoszenia swoich kwalifikacji zawodowych, potrafi wyznaczać kierunki własnego rozwoju oraz samodzielnie planować i realizować własne uczenie się przez całe życie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P6S_UU</w:t>
            </w:r>
          </w:p>
        </w:tc>
      </w:tr>
      <w:tr w:rsidR="00A048C6" w:rsidRPr="00A048C6" w:rsidTr="00A048C6">
        <w:trPr>
          <w:trHeight w:val="1320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Z1_U14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hAnsi="Trebuchet MS"/>
                <w:lang w:eastAsia="en-US"/>
              </w:rPr>
            </w:pPr>
            <w:proofErr w:type="gramStart"/>
            <w:r w:rsidRPr="00A048C6">
              <w:rPr>
                <w:rFonts w:ascii="Trebuchet MS" w:hAnsi="Trebuchet MS"/>
                <w:lang w:eastAsia="en-US"/>
              </w:rPr>
              <w:t>potrafi</w:t>
            </w:r>
            <w:proofErr w:type="gramEnd"/>
            <w:r w:rsidRPr="00A048C6">
              <w:rPr>
                <w:rFonts w:ascii="Trebuchet MS" w:hAnsi="Trebuchet MS"/>
                <w:lang w:eastAsia="en-US"/>
              </w:rPr>
              <w:t xml:space="preserve"> planować i organizować pracę indywidualną i zespołową oraz aktywnie i twórczo współdziałać w grupie, przyjmując w niej określone role i wykorzystując umiejętności kreatywnego myślenia i działania, konstruktywnego rozwiązywania konfliktów oraz posługiwania się metodami skutecznej komunikacji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P6S_UO</w:t>
            </w:r>
          </w:p>
        </w:tc>
      </w:tr>
      <w:tr w:rsidR="00A048C6" w:rsidRPr="00A048C6" w:rsidTr="00A048C6">
        <w:trPr>
          <w:trHeight w:val="853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Z1_U15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hAnsi="Trebuchet MS"/>
                <w:lang w:eastAsia="en-US"/>
              </w:rPr>
            </w:pPr>
            <w:proofErr w:type="gramStart"/>
            <w:r w:rsidRPr="00A048C6">
              <w:rPr>
                <w:rFonts w:ascii="Trebuchet MS" w:hAnsi="Trebuchet MS"/>
                <w:lang w:eastAsia="en-US"/>
              </w:rPr>
              <w:t>potrafi</w:t>
            </w:r>
            <w:proofErr w:type="gramEnd"/>
            <w:r w:rsidRPr="00A048C6">
              <w:rPr>
                <w:rFonts w:ascii="Trebuchet MS" w:hAnsi="Trebuchet MS"/>
                <w:lang w:eastAsia="en-US"/>
              </w:rPr>
              <w:t xml:space="preserve"> poprawnie argumentować swoje wypowiedzi, przekonywać i negocjować w imię osiągania wspólnych celów oraz myśleć krytycznie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P6S_UK</w:t>
            </w:r>
          </w:p>
        </w:tc>
      </w:tr>
      <w:tr w:rsidR="00A048C6" w:rsidRPr="00A048C6" w:rsidTr="00A048C6">
        <w:trPr>
          <w:trHeight w:val="823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Z1_U16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hAnsi="Trebuchet MS"/>
                <w:lang w:eastAsia="en-US"/>
              </w:rPr>
            </w:pPr>
            <w:proofErr w:type="gramStart"/>
            <w:r w:rsidRPr="00A048C6">
              <w:rPr>
                <w:rFonts w:ascii="Trebuchet MS" w:hAnsi="Trebuchet MS"/>
                <w:lang w:eastAsia="en-US"/>
              </w:rPr>
              <w:t>potrafi</w:t>
            </w:r>
            <w:proofErr w:type="gramEnd"/>
            <w:r w:rsidRPr="00A048C6">
              <w:rPr>
                <w:rFonts w:ascii="Trebuchet MS" w:hAnsi="Trebuchet MS"/>
                <w:lang w:eastAsia="en-US"/>
              </w:rPr>
              <w:t xml:space="preserve"> diagnozować sytuację i problemy organizacji oraz wdrażać usprawnienia organizacyjne i zarządcze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1C591A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P6S_UW</w:t>
            </w:r>
          </w:p>
        </w:tc>
      </w:tr>
      <w:tr w:rsidR="00A048C6" w:rsidRPr="00A048C6" w:rsidTr="00A048C6">
        <w:trPr>
          <w:trHeight w:val="918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Z1_U17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hAnsi="Trebuchet MS"/>
                <w:lang w:eastAsia="en-US"/>
              </w:rPr>
            </w:pPr>
            <w:proofErr w:type="gramStart"/>
            <w:r w:rsidRPr="00A048C6">
              <w:rPr>
                <w:rFonts w:ascii="Trebuchet MS" w:hAnsi="Trebuchet MS" w:cs="Arial"/>
                <w:szCs w:val="22"/>
                <w:lang w:eastAsia="en-US"/>
              </w:rPr>
              <w:t>potrafi</w:t>
            </w:r>
            <w:proofErr w:type="gramEnd"/>
            <w:r w:rsidRPr="00A048C6">
              <w:rPr>
                <w:rFonts w:ascii="Trebuchet MS" w:hAnsi="Trebuchet MS" w:cs="Arial"/>
                <w:szCs w:val="22"/>
                <w:lang w:eastAsia="en-US"/>
              </w:rPr>
              <w:t xml:space="preserve"> samodzielnie przygotować plan działania prowadzący do realizacji celów organizacyjnych, a także zawodowych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451B8B">
              <w:rPr>
                <w:rFonts w:ascii="Trebuchet MS" w:eastAsia="Times New Roman" w:hAnsi="Trebuchet MS"/>
                <w:bCs/>
                <w:lang w:eastAsia="en-US"/>
              </w:rPr>
              <w:t>P6S_UO</w:t>
            </w:r>
          </w:p>
        </w:tc>
      </w:tr>
      <w:tr w:rsidR="00A048C6" w:rsidRPr="00A048C6" w:rsidTr="00A048C6">
        <w:trPr>
          <w:trHeight w:val="918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Z1_U18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A048C6">
              <w:rPr>
                <w:rFonts w:ascii="Trebuchet MS" w:hAnsi="Trebuchet MS" w:cs="Arial"/>
                <w:szCs w:val="22"/>
                <w:lang w:eastAsia="en-US"/>
              </w:rPr>
              <w:t>dokonać</w:t>
            </w:r>
            <w:proofErr w:type="gramEnd"/>
            <w:r w:rsidRPr="00A048C6">
              <w:rPr>
                <w:rFonts w:ascii="Trebuchet MS" w:hAnsi="Trebuchet MS" w:cs="Arial"/>
                <w:szCs w:val="22"/>
                <w:lang w:eastAsia="en-US"/>
              </w:rPr>
              <w:t xml:space="preserve"> analizy i przygotować plan marketingowy, posługiwać się narzędziami marketingowymi w realizacji celów organizacji, a także monitorować efekty tych działań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P6S_UW</w:t>
            </w:r>
          </w:p>
        </w:tc>
      </w:tr>
      <w:tr w:rsidR="00A048C6" w:rsidRPr="00A048C6" w:rsidTr="00A048C6">
        <w:trPr>
          <w:trHeight w:val="722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hAnsi="Trebuchet MS" w:cs="Arial"/>
                <w:szCs w:val="22"/>
                <w:lang w:eastAsia="en-US"/>
              </w:rPr>
            </w:pPr>
            <w:r w:rsidRPr="00A048C6">
              <w:rPr>
                <w:rFonts w:ascii="Trebuchet MS" w:hAnsi="Trebuchet MS" w:cs="Arial"/>
                <w:szCs w:val="22"/>
                <w:lang w:eastAsia="en-US"/>
              </w:rPr>
              <w:t>Z1_U19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hAnsi="Trebuchet MS" w:cs="Arial"/>
                <w:szCs w:val="22"/>
                <w:lang w:eastAsia="en-US"/>
              </w:rPr>
            </w:pPr>
            <w:proofErr w:type="gramStart"/>
            <w:r w:rsidRPr="00A048C6">
              <w:rPr>
                <w:rFonts w:ascii="Trebuchet MS" w:hAnsi="Trebuchet MS" w:cs="Arial"/>
                <w:szCs w:val="22"/>
                <w:lang w:eastAsia="en-US"/>
              </w:rPr>
              <w:t>potrafi</w:t>
            </w:r>
            <w:proofErr w:type="gramEnd"/>
            <w:r w:rsidRPr="00A048C6">
              <w:rPr>
                <w:rFonts w:ascii="Trebuchet MS" w:hAnsi="Trebuchet MS" w:cs="Arial"/>
                <w:szCs w:val="22"/>
                <w:lang w:eastAsia="en-US"/>
              </w:rPr>
              <w:t xml:space="preserve"> zastosować w praktyce metody i techniki badań społecznych niezbędne do przygotowania pracy dyplomowej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P6S_UW</w:t>
            </w:r>
          </w:p>
        </w:tc>
      </w:tr>
      <w:tr w:rsidR="00A048C6" w:rsidRPr="00A048C6" w:rsidTr="00A048C6">
        <w:trPr>
          <w:trHeight w:val="433"/>
          <w:jc w:val="center"/>
        </w:trPr>
        <w:tc>
          <w:tcPr>
            <w:tcW w:w="89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/>
                <w:bCs/>
                <w:lang w:eastAsia="en-US"/>
              </w:rPr>
              <w:t>KOMPETENCJE SPOŁECZNE</w:t>
            </w:r>
          </w:p>
        </w:tc>
      </w:tr>
      <w:tr w:rsidR="00A048C6" w:rsidRPr="00A048C6" w:rsidTr="00A048C6">
        <w:trPr>
          <w:trHeight w:val="1078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Z1_K01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proofErr w:type="gramStart"/>
            <w:r w:rsidRPr="00A048C6">
              <w:rPr>
                <w:rFonts w:ascii="Trebuchet MS" w:eastAsia="Times New Roman" w:hAnsi="Trebuchet MS"/>
                <w:bCs/>
                <w:lang w:eastAsia="en-US"/>
              </w:rPr>
              <w:t>jest</w:t>
            </w:r>
            <w:proofErr w:type="gramEnd"/>
            <w:r w:rsidRPr="00A048C6">
              <w:rPr>
                <w:rFonts w:ascii="Trebuchet MS" w:eastAsia="Times New Roman" w:hAnsi="Trebuchet MS"/>
                <w:bCs/>
                <w:lang w:eastAsia="en-US"/>
              </w:rPr>
              <w:t xml:space="preserve"> gotów do krytycznej oceny wyników pracy własnej, rozumie znaczenie wiedzy w rozwiązywaniu problemów, w przypadku wystąpienia trudności potrafi zwrócić się do eksperta w danej dziedzinie naukowej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P6S_KK</w:t>
            </w:r>
          </w:p>
        </w:tc>
      </w:tr>
      <w:tr w:rsidR="00A048C6" w:rsidRPr="00A048C6" w:rsidTr="00A048C6">
        <w:trPr>
          <w:trHeight w:val="952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Z1_K02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1C591A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proofErr w:type="gramStart"/>
            <w:r w:rsidRPr="00A048C6">
              <w:rPr>
                <w:rFonts w:ascii="Trebuchet MS" w:eastAsia="Times New Roman" w:hAnsi="Trebuchet MS"/>
                <w:bCs/>
                <w:lang w:eastAsia="en-US"/>
              </w:rPr>
              <w:t>potrafi</w:t>
            </w:r>
            <w:proofErr w:type="gramEnd"/>
            <w:r w:rsidRPr="00A048C6">
              <w:rPr>
                <w:rFonts w:ascii="Trebuchet MS" w:eastAsia="Times New Roman" w:hAnsi="Trebuchet MS"/>
                <w:bCs/>
                <w:lang w:eastAsia="en-US"/>
              </w:rPr>
              <w:t xml:space="preserve"> myśleć i działać w sposób przedsiębiorczy i kreatywny, jest ukierunkowany na realizację zadań i osiąganie założonych celów,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48C6" w:rsidRPr="00A048C6" w:rsidRDefault="00A048C6" w:rsidP="001C591A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P6S_KO</w:t>
            </w:r>
          </w:p>
        </w:tc>
      </w:tr>
      <w:tr w:rsidR="00A048C6" w:rsidRPr="00A048C6" w:rsidTr="00A048C6">
        <w:trPr>
          <w:trHeight w:val="810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Z1_K03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/>
                <w:bCs/>
                <w:highlight w:val="yellow"/>
                <w:lang w:eastAsia="en-US"/>
              </w:rPr>
            </w:pPr>
            <w:proofErr w:type="gramStart"/>
            <w:r w:rsidRPr="00A048C6">
              <w:rPr>
                <w:rFonts w:ascii="Trebuchet MS" w:eastAsia="Times New Roman" w:hAnsi="Trebuchet MS"/>
                <w:bCs/>
                <w:lang w:eastAsia="en-US"/>
              </w:rPr>
              <w:t>potrafi</w:t>
            </w:r>
            <w:proofErr w:type="gramEnd"/>
            <w:r w:rsidRPr="00A048C6">
              <w:rPr>
                <w:rFonts w:ascii="Trebuchet MS" w:eastAsia="Times New Roman" w:hAnsi="Trebuchet MS"/>
                <w:bCs/>
                <w:lang w:eastAsia="en-US"/>
              </w:rPr>
              <w:t xml:space="preserve"> określić priorytety oraz identyfikować i rozstrzygać dylematy związane z realizacją określonego przez siebie lub innych zadania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9D2492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P6S_KR</w:t>
            </w:r>
          </w:p>
        </w:tc>
      </w:tr>
      <w:tr w:rsidR="00A048C6" w:rsidRPr="00A048C6" w:rsidTr="00A048C6">
        <w:trPr>
          <w:trHeight w:val="870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Z1_K04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highlight w:val="yellow"/>
                <w:lang w:eastAsia="en-US"/>
              </w:rPr>
            </w:pPr>
            <w:proofErr w:type="gramStart"/>
            <w:r w:rsidRPr="00A048C6">
              <w:rPr>
                <w:rFonts w:ascii="Trebuchet MS" w:eastAsia="Times New Roman" w:hAnsi="Trebuchet MS"/>
                <w:bCs/>
                <w:lang w:eastAsia="en-US"/>
              </w:rPr>
              <w:t>jest</w:t>
            </w:r>
            <w:proofErr w:type="gramEnd"/>
            <w:r w:rsidRPr="00A048C6">
              <w:rPr>
                <w:rFonts w:ascii="Trebuchet MS" w:eastAsia="Times New Roman" w:hAnsi="Trebuchet MS"/>
                <w:bCs/>
                <w:lang w:eastAsia="en-US"/>
              </w:rPr>
              <w:t xml:space="preserve"> gotów do współtworzenia projektów społecznych (polityczne, gospodarcze, obywatelskie) uwzględniając aspekty prawne, ekonomiczne i polityczne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P6S_KO</w:t>
            </w:r>
          </w:p>
        </w:tc>
      </w:tr>
      <w:tr w:rsidR="00A048C6" w:rsidRPr="00A048C6" w:rsidTr="00A048C6">
        <w:trPr>
          <w:trHeight w:val="945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Z1_K05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proofErr w:type="gramStart"/>
            <w:r w:rsidRPr="00A048C6">
              <w:rPr>
                <w:rFonts w:ascii="Trebuchet MS" w:eastAsia="Times New Roman" w:hAnsi="Trebuchet MS"/>
                <w:bCs/>
                <w:lang w:eastAsia="en-US"/>
              </w:rPr>
              <w:t>jest</w:t>
            </w:r>
            <w:proofErr w:type="gramEnd"/>
            <w:r w:rsidRPr="00A048C6">
              <w:rPr>
                <w:rFonts w:ascii="Trebuchet MS" w:eastAsia="Times New Roman" w:hAnsi="Trebuchet MS"/>
                <w:bCs/>
                <w:lang w:eastAsia="en-US"/>
              </w:rPr>
              <w:t xml:space="preserve"> zmotywowany do poszukiwania pracy i/lub kreowania swojego miejsca pracy, jak i przygotowania nowego przedsięwzięcia biznesowego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P6S_KO</w:t>
            </w:r>
          </w:p>
        </w:tc>
      </w:tr>
      <w:tr w:rsidR="00A048C6" w:rsidRPr="00A048C6" w:rsidTr="00A048C6">
        <w:trPr>
          <w:trHeight w:val="1076"/>
          <w:jc w:val="center"/>
        </w:trPr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Z1_K06</w:t>
            </w:r>
          </w:p>
        </w:tc>
        <w:tc>
          <w:tcPr>
            <w:tcW w:w="59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color w:val="00B050"/>
                <w:lang w:eastAsia="en-US"/>
              </w:rPr>
            </w:pPr>
            <w:proofErr w:type="gramStart"/>
            <w:r w:rsidRPr="00A048C6">
              <w:rPr>
                <w:rFonts w:ascii="Trebuchet MS" w:hAnsi="Trebuchet MS" w:cs="Arial"/>
                <w:szCs w:val="22"/>
                <w:lang w:eastAsia="en-US"/>
              </w:rPr>
              <w:t>jest</w:t>
            </w:r>
            <w:proofErr w:type="gramEnd"/>
            <w:r w:rsidRPr="00A048C6">
              <w:rPr>
                <w:rFonts w:ascii="Trebuchet MS" w:hAnsi="Trebuchet MS" w:cs="Arial"/>
                <w:szCs w:val="22"/>
                <w:lang w:eastAsia="en-US"/>
              </w:rPr>
              <w:t xml:space="preserve"> gotów do odpowiedzialnego pełnienia ról zawodowych w procesach zarządzania organizacją, rozumie i przestrzega zasad etyki zawodowej i wymaga tego od innych, dba o dorobek i tradycje zawodu menedżera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048C6" w:rsidRPr="00A048C6" w:rsidRDefault="00A048C6" w:rsidP="00A048C6">
            <w:pPr>
              <w:spacing w:line="240" w:lineRule="auto"/>
              <w:jc w:val="center"/>
              <w:rPr>
                <w:rFonts w:ascii="Trebuchet MS" w:eastAsia="Times New Roman" w:hAnsi="Trebuchet MS"/>
                <w:bCs/>
                <w:lang w:eastAsia="en-US"/>
              </w:rPr>
            </w:pPr>
            <w:r w:rsidRPr="00A048C6">
              <w:rPr>
                <w:rFonts w:ascii="Trebuchet MS" w:eastAsia="Times New Roman" w:hAnsi="Trebuchet MS"/>
                <w:bCs/>
                <w:lang w:eastAsia="en-US"/>
              </w:rPr>
              <w:t>P6S_KR</w:t>
            </w:r>
          </w:p>
        </w:tc>
      </w:tr>
    </w:tbl>
    <w:p w:rsidR="00466286" w:rsidRDefault="00466286" w:rsidP="00765F87">
      <w:pPr>
        <w:spacing w:line="360" w:lineRule="auto"/>
        <w:jc w:val="both"/>
        <w:rPr>
          <w:rFonts w:ascii="Trebuchet MS" w:eastAsia="Trebuchet MS" w:hAnsi="Trebuchet MS" w:cs="Trebuchet MS"/>
          <w:sz w:val="22"/>
          <w:szCs w:val="22"/>
        </w:rPr>
      </w:pPr>
    </w:p>
    <w:sectPr w:rsidR="00466286">
      <w:headerReference w:type="default" r:id="rId7"/>
      <w:footerReference w:type="default" r:id="rId8"/>
      <w:pgSz w:w="11906" w:h="16838"/>
      <w:pgMar w:top="1621" w:right="1418" w:bottom="1418" w:left="1418" w:header="426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3B0" w:rsidRDefault="00D603B0">
      <w:pPr>
        <w:spacing w:line="240" w:lineRule="auto"/>
      </w:pPr>
      <w:r>
        <w:separator/>
      </w:r>
    </w:p>
  </w:endnote>
  <w:endnote w:type="continuationSeparator" w:id="0">
    <w:p w:rsidR="00D603B0" w:rsidRDefault="00D603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286" w:rsidRDefault="00012D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60325</wp:posOffset>
          </wp:positionV>
          <wp:extent cx="6886575" cy="855716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6575" cy="8557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66286" w:rsidRDefault="004662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</w:p>
  <w:p w:rsidR="00466286" w:rsidRDefault="004662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</w:p>
  <w:p w:rsidR="00466286" w:rsidRDefault="004662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3B0" w:rsidRDefault="00D603B0">
      <w:pPr>
        <w:spacing w:line="240" w:lineRule="auto"/>
      </w:pPr>
      <w:r>
        <w:separator/>
      </w:r>
    </w:p>
  </w:footnote>
  <w:footnote w:type="continuationSeparator" w:id="0">
    <w:p w:rsidR="00D603B0" w:rsidRDefault="00D603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286" w:rsidRDefault="00012D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  <w:r>
      <w:rPr>
        <w:noProof/>
        <w:color w:val="000000"/>
        <w:sz w:val="22"/>
        <w:szCs w:val="22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margin">
            <wp:posOffset>4128770</wp:posOffset>
          </wp:positionH>
          <wp:positionV relativeFrom="topMargin">
            <wp:posOffset>297180</wp:posOffset>
          </wp:positionV>
          <wp:extent cx="1632585" cy="647065"/>
          <wp:effectExtent l="0" t="0" r="0" b="0"/>
          <wp:wrapNone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2585" cy="647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2"/>
        <w:szCs w:val="22"/>
      </w:rPr>
      <w:drawing>
        <wp:inline distT="0" distB="0" distL="0" distR="0">
          <wp:extent cx="1781259" cy="744547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l="10189" t="18354" r="9485" b="18687"/>
                  <a:stretch>
                    <a:fillRect/>
                  </a:stretch>
                </pic:blipFill>
                <pic:spPr>
                  <a:xfrm>
                    <a:off x="0" y="0"/>
                    <a:ext cx="1781259" cy="7445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B03CF"/>
    <w:multiLevelType w:val="hybridMultilevel"/>
    <w:tmpl w:val="F836E832"/>
    <w:lvl w:ilvl="0" w:tplc="04150017">
      <w:start w:val="1"/>
      <w:numFmt w:val="lowerLetter"/>
      <w:lvlText w:val="%1)"/>
      <w:lvlJc w:val="left"/>
      <w:pPr>
        <w:ind w:left="2923" w:hanging="360"/>
      </w:pPr>
    </w:lvl>
    <w:lvl w:ilvl="1" w:tplc="04150019">
      <w:start w:val="1"/>
      <w:numFmt w:val="lowerLetter"/>
      <w:lvlText w:val="%2."/>
      <w:lvlJc w:val="left"/>
      <w:pPr>
        <w:ind w:left="3643" w:hanging="360"/>
      </w:pPr>
    </w:lvl>
    <w:lvl w:ilvl="2" w:tplc="0415001B">
      <w:start w:val="1"/>
      <w:numFmt w:val="lowerRoman"/>
      <w:lvlText w:val="%3."/>
      <w:lvlJc w:val="right"/>
      <w:pPr>
        <w:ind w:left="4363" w:hanging="180"/>
      </w:pPr>
    </w:lvl>
    <w:lvl w:ilvl="3" w:tplc="0415000F">
      <w:start w:val="1"/>
      <w:numFmt w:val="decimal"/>
      <w:lvlText w:val="%4."/>
      <w:lvlJc w:val="left"/>
      <w:pPr>
        <w:ind w:left="5083" w:hanging="360"/>
      </w:pPr>
    </w:lvl>
    <w:lvl w:ilvl="4" w:tplc="04150019">
      <w:start w:val="1"/>
      <w:numFmt w:val="lowerLetter"/>
      <w:lvlText w:val="%5."/>
      <w:lvlJc w:val="left"/>
      <w:pPr>
        <w:ind w:left="5803" w:hanging="360"/>
      </w:pPr>
    </w:lvl>
    <w:lvl w:ilvl="5" w:tplc="0415001B">
      <w:start w:val="1"/>
      <w:numFmt w:val="lowerRoman"/>
      <w:lvlText w:val="%6."/>
      <w:lvlJc w:val="right"/>
      <w:pPr>
        <w:ind w:left="6523" w:hanging="180"/>
      </w:pPr>
    </w:lvl>
    <w:lvl w:ilvl="6" w:tplc="0415000F">
      <w:start w:val="1"/>
      <w:numFmt w:val="decimal"/>
      <w:lvlText w:val="%7."/>
      <w:lvlJc w:val="left"/>
      <w:pPr>
        <w:ind w:left="7243" w:hanging="360"/>
      </w:pPr>
    </w:lvl>
    <w:lvl w:ilvl="7" w:tplc="04150019">
      <w:start w:val="1"/>
      <w:numFmt w:val="lowerLetter"/>
      <w:lvlText w:val="%8."/>
      <w:lvlJc w:val="left"/>
      <w:pPr>
        <w:ind w:left="7963" w:hanging="360"/>
      </w:pPr>
    </w:lvl>
    <w:lvl w:ilvl="8" w:tplc="0415001B">
      <w:start w:val="1"/>
      <w:numFmt w:val="lowerRoman"/>
      <w:lvlText w:val="%9."/>
      <w:lvlJc w:val="right"/>
      <w:pPr>
        <w:ind w:left="8683" w:hanging="180"/>
      </w:pPr>
    </w:lvl>
  </w:abstractNum>
  <w:abstractNum w:abstractNumId="1" w15:restartNumberingAfterBreak="0">
    <w:nsid w:val="1F9F5B7B"/>
    <w:multiLevelType w:val="hybridMultilevel"/>
    <w:tmpl w:val="7B8AF37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BD07829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3" w15:restartNumberingAfterBreak="0">
    <w:nsid w:val="2C5E4CAE"/>
    <w:multiLevelType w:val="hybridMultilevel"/>
    <w:tmpl w:val="F6C8FB90"/>
    <w:lvl w:ilvl="0" w:tplc="F684DFD6">
      <w:start w:val="1"/>
      <w:numFmt w:val="decimal"/>
      <w:lvlText w:val="%1."/>
      <w:lvlJc w:val="left"/>
      <w:pPr>
        <w:ind w:left="2203" w:hanging="360"/>
      </w:pPr>
    </w:lvl>
    <w:lvl w:ilvl="1" w:tplc="04150019">
      <w:start w:val="1"/>
      <w:numFmt w:val="lowerLetter"/>
      <w:lvlText w:val="%2."/>
      <w:lvlJc w:val="left"/>
      <w:pPr>
        <w:ind w:left="2923" w:hanging="360"/>
      </w:pPr>
    </w:lvl>
    <w:lvl w:ilvl="2" w:tplc="0415001B">
      <w:start w:val="1"/>
      <w:numFmt w:val="lowerRoman"/>
      <w:lvlText w:val="%3."/>
      <w:lvlJc w:val="right"/>
      <w:pPr>
        <w:ind w:left="3643" w:hanging="180"/>
      </w:pPr>
    </w:lvl>
    <w:lvl w:ilvl="3" w:tplc="0415000F">
      <w:start w:val="1"/>
      <w:numFmt w:val="decimal"/>
      <w:lvlText w:val="%4."/>
      <w:lvlJc w:val="left"/>
      <w:pPr>
        <w:ind w:left="4363" w:hanging="360"/>
      </w:pPr>
    </w:lvl>
    <w:lvl w:ilvl="4" w:tplc="04150019">
      <w:start w:val="1"/>
      <w:numFmt w:val="lowerLetter"/>
      <w:lvlText w:val="%5."/>
      <w:lvlJc w:val="left"/>
      <w:pPr>
        <w:ind w:left="5083" w:hanging="360"/>
      </w:pPr>
    </w:lvl>
    <w:lvl w:ilvl="5" w:tplc="0415001B">
      <w:start w:val="1"/>
      <w:numFmt w:val="lowerRoman"/>
      <w:lvlText w:val="%6."/>
      <w:lvlJc w:val="right"/>
      <w:pPr>
        <w:ind w:left="5803" w:hanging="180"/>
      </w:pPr>
    </w:lvl>
    <w:lvl w:ilvl="6" w:tplc="0415000F">
      <w:start w:val="1"/>
      <w:numFmt w:val="decimal"/>
      <w:lvlText w:val="%7."/>
      <w:lvlJc w:val="left"/>
      <w:pPr>
        <w:ind w:left="6523" w:hanging="360"/>
      </w:pPr>
    </w:lvl>
    <w:lvl w:ilvl="7" w:tplc="04150019">
      <w:start w:val="1"/>
      <w:numFmt w:val="lowerLetter"/>
      <w:lvlText w:val="%8."/>
      <w:lvlJc w:val="left"/>
      <w:pPr>
        <w:ind w:left="7243" w:hanging="360"/>
      </w:pPr>
    </w:lvl>
    <w:lvl w:ilvl="8" w:tplc="0415001B">
      <w:start w:val="1"/>
      <w:numFmt w:val="lowerRoman"/>
      <w:lvlText w:val="%9."/>
      <w:lvlJc w:val="right"/>
      <w:pPr>
        <w:ind w:left="7963" w:hanging="180"/>
      </w:pPr>
    </w:lvl>
  </w:abstractNum>
  <w:abstractNum w:abstractNumId="4" w15:restartNumberingAfterBreak="0">
    <w:nsid w:val="34780FD3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5" w15:restartNumberingAfterBreak="0">
    <w:nsid w:val="521546C7"/>
    <w:multiLevelType w:val="hybridMultilevel"/>
    <w:tmpl w:val="F836E832"/>
    <w:lvl w:ilvl="0" w:tplc="04150017">
      <w:start w:val="1"/>
      <w:numFmt w:val="lowerLetter"/>
      <w:lvlText w:val="%1)"/>
      <w:lvlJc w:val="left"/>
      <w:pPr>
        <w:ind w:left="2923" w:hanging="360"/>
      </w:pPr>
    </w:lvl>
    <w:lvl w:ilvl="1" w:tplc="04150019">
      <w:start w:val="1"/>
      <w:numFmt w:val="lowerLetter"/>
      <w:lvlText w:val="%2."/>
      <w:lvlJc w:val="left"/>
      <w:pPr>
        <w:ind w:left="3643" w:hanging="360"/>
      </w:pPr>
    </w:lvl>
    <w:lvl w:ilvl="2" w:tplc="0415001B">
      <w:start w:val="1"/>
      <w:numFmt w:val="lowerRoman"/>
      <w:lvlText w:val="%3."/>
      <w:lvlJc w:val="right"/>
      <w:pPr>
        <w:ind w:left="4363" w:hanging="180"/>
      </w:pPr>
    </w:lvl>
    <w:lvl w:ilvl="3" w:tplc="0415000F">
      <w:start w:val="1"/>
      <w:numFmt w:val="decimal"/>
      <w:lvlText w:val="%4."/>
      <w:lvlJc w:val="left"/>
      <w:pPr>
        <w:ind w:left="5083" w:hanging="360"/>
      </w:pPr>
    </w:lvl>
    <w:lvl w:ilvl="4" w:tplc="04150019">
      <w:start w:val="1"/>
      <w:numFmt w:val="lowerLetter"/>
      <w:lvlText w:val="%5."/>
      <w:lvlJc w:val="left"/>
      <w:pPr>
        <w:ind w:left="5803" w:hanging="360"/>
      </w:pPr>
    </w:lvl>
    <w:lvl w:ilvl="5" w:tplc="0415001B">
      <w:start w:val="1"/>
      <w:numFmt w:val="lowerRoman"/>
      <w:lvlText w:val="%6."/>
      <w:lvlJc w:val="right"/>
      <w:pPr>
        <w:ind w:left="6523" w:hanging="180"/>
      </w:pPr>
    </w:lvl>
    <w:lvl w:ilvl="6" w:tplc="0415000F">
      <w:start w:val="1"/>
      <w:numFmt w:val="decimal"/>
      <w:lvlText w:val="%7."/>
      <w:lvlJc w:val="left"/>
      <w:pPr>
        <w:ind w:left="7243" w:hanging="360"/>
      </w:pPr>
    </w:lvl>
    <w:lvl w:ilvl="7" w:tplc="04150019">
      <w:start w:val="1"/>
      <w:numFmt w:val="lowerLetter"/>
      <w:lvlText w:val="%8."/>
      <w:lvlJc w:val="left"/>
      <w:pPr>
        <w:ind w:left="7963" w:hanging="360"/>
      </w:pPr>
    </w:lvl>
    <w:lvl w:ilvl="8" w:tplc="0415001B">
      <w:start w:val="1"/>
      <w:numFmt w:val="lowerRoman"/>
      <w:lvlText w:val="%9."/>
      <w:lvlJc w:val="right"/>
      <w:pPr>
        <w:ind w:left="8683" w:hanging="180"/>
      </w:pPr>
    </w:lvl>
  </w:abstractNum>
  <w:abstractNum w:abstractNumId="6" w15:restartNumberingAfterBreak="0">
    <w:nsid w:val="5566642F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5F2F45AC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8" w15:restartNumberingAfterBreak="0">
    <w:nsid w:val="60E04649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9" w15:restartNumberingAfterBreak="0">
    <w:nsid w:val="63354506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286"/>
    <w:rsid w:val="00012D91"/>
    <w:rsid w:val="00025468"/>
    <w:rsid w:val="0003438A"/>
    <w:rsid w:val="000741AD"/>
    <w:rsid w:val="001B6112"/>
    <w:rsid w:val="001C591A"/>
    <w:rsid w:val="001F7C94"/>
    <w:rsid w:val="002F35AA"/>
    <w:rsid w:val="00451B8B"/>
    <w:rsid w:val="00466286"/>
    <w:rsid w:val="0049771B"/>
    <w:rsid w:val="004C0DF4"/>
    <w:rsid w:val="00664033"/>
    <w:rsid w:val="006C0CD5"/>
    <w:rsid w:val="00765F87"/>
    <w:rsid w:val="00836BB2"/>
    <w:rsid w:val="00885C22"/>
    <w:rsid w:val="00895FE7"/>
    <w:rsid w:val="009232D4"/>
    <w:rsid w:val="009343D6"/>
    <w:rsid w:val="00937C97"/>
    <w:rsid w:val="009D2492"/>
    <w:rsid w:val="00A048C6"/>
    <w:rsid w:val="00A31268"/>
    <w:rsid w:val="00A5128A"/>
    <w:rsid w:val="00B82E9D"/>
    <w:rsid w:val="00C06F47"/>
    <w:rsid w:val="00CF0585"/>
    <w:rsid w:val="00D13D81"/>
    <w:rsid w:val="00D603B0"/>
    <w:rsid w:val="00DA37A5"/>
    <w:rsid w:val="00DB44C6"/>
    <w:rsid w:val="00DF24EF"/>
    <w:rsid w:val="00E56DAE"/>
    <w:rsid w:val="00E62910"/>
    <w:rsid w:val="00F2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8EE05"/>
  <w15:docId w15:val="{A42E31E1-42C0-46A1-ABAD-E689F330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18"/>
        <w:szCs w:val="18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4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1886</Words>
  <Characters>11316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Apolonia Walczyna</dc:creator>
  <cp:lastModifiedBy>Apolonia Walczyna</cp:lastModifiedBy>
  <cp:revision>3</cp:revision>
  <cp:lastPrinted>2024-12-16T11:45:00Z</cp:lastPrinted>
  <dcterms:created xsi:type="dcterms:W3CDTF">2025-05-22T08:57:00Z</dcterms:created>
  <dcterms:modified xsi:type="dcterms:W3CDTF">2025-05-22T08:59:00Z</dcterms:modified>
</cp:coreProperties>
</file>