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C971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912B40C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AEF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AE9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</w:p>
        </w:tc>
      </w:tr>
    </w:tbl>
    <w:p w14:paraId="6D91FD4F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26C8237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AE7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10E0" w14:textId="77777777" w:rsidR="004F0EE0" w:rsidRPr="004F0EE0" w:rsidRDefault="00E74AE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Informatyka</w:t>
            </w:r>
          </w:p>
        </w:tc>
      </w:tr>
      <w:tr w:rsidR="004F0EE0" w:rsidRPr="004F0EE0" w14:paraId="532F0B6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47A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86B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545E8FA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17A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194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</w:t>
            </w:r>
            <w:r w:rsidR="00D802A7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</w:t>
            </w: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stopnia</w:t>
            </w:r>
          </w:p>
        </w:tc>
      </w:tr>
      <w:tr w:rsidR="004F0EE0" w:rsidRPr="004F0EE0" w14:paraId="4D7CB3D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E14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DC1A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440B9273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AFE15BB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59B7EEEB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5324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6C5C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16B76A4B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A3FD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C2A0" w14:textId="571A080B" w:rsidR="004F0EE0" w:rsidRPr="004F0EE0" w:rsidRDefault="00E53141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Arkadiusz Gwarda</w:t>
            </w:r>
          </w:p>
        </w:tc>
      </w:tr>
    </w:tbl>
    <w:p w14:paraId="15756BFB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14BFCEF8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4084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FA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7252FE68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AF8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80B1" w14:textId="72678D80" w:rsidR="004F0EE0" w:rsidRPr="004F0EE0" w:rsidRDefault="00C0683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16</w:t>
            </w:r>
          </w:p>
        </w:tc>
      </w:tr>
      <w:tr w:rsidR="004F0EE0" w:rsidRPr="004F0EE0" w14:paraId="614B980E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6E29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18E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5DCED4A3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432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0DFF" w14:textId="77777777" w:rsidR="004F0EE0" w:rsidRPr="004F0EE0" w:rsidRDefault="008605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III</w:t>
            </w:r>
          </w:p>
        </w:tc>
      </w:tr>
      <w:tr w:rsidR="004F0EE0" w:rsidRPr="004F0EE0" w14:paraId="6B97293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6BB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7160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21143B48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20330403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602DAC2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10632816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332FFF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66922A0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733E54B3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70589C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A83F44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7CEB791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44573B" w14:textId="77777777" w:rsidR="004F0EE0" w:rsidRPr="006F771D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DD3442F" w14:textId="77777777" w:rsidR="004F0EE0" w:rsidRPr="00D55DF2" w:rsidRDefault="00F3616E" w:rsidP="00D55DF2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</w:t>
            </w:r>
            <w:r w:rsidR="00296B7E" w:rsidRPr="00D55DF2">
              <w:rPr>
                <w:rFonts w:ascii="Times New Roman" w:hAnsi="Times New Roman" w:cs="Times New Roman"/>
                <w:sz w:val="20"/>
              </w:rPr>
              <w:t>ształcenie studentów, poprzez wykreowanie w nich umiejętności zastosowania wiedzy teoretycznej, uzyskanej w toku studiów, w praktyce funkcjonowania organizacji, czyli integracja wiedzy teoretycznej z jej zastosowaniem praktycznym</w:t>
            </w:r>
            <w:r w:rsidRPr="00D55DF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0EE0" w:rsidRPr="004F0EE0" w14:paraId="5D6DC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09071A4" w14:textId="77777777" w:rsidR="004F0EE0" w:rsidRPr="006F771D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649324" w14:textId="77777777" w:rsidR="004F0EE0" w:rsidRPr="00D55DF2" w:rsidRDefault="00F3616E" w:rsidP="00D55DF2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</w:t>
            </w:r>
            <w:r w:rsidR="00296B7E" w:rsidRPr="00D55DF2">
              <w:rPr>
                <w:rFonts w:ascii="Times New Roman" w:hAnsi="Times New Roman" w:cs="Times New Roman"/>
                <w:sz w:val="20"/>
              </w:rPr>
              <w:t>tworzenie warunków do pogłębienia wiadomości przekazywanych w toku zajęć dydaktycznych i konfrontowania ich z praktyką życia gospodarczego, umożliwienie bezpośredniego pozyskiwania do</w:t>
            </w:r>
            <w:r w:rsidR="00473D27" w:rsidRPr="00D55DF2">
              <w:rPr>
                <w:rFonts w:ascii="Times New Roman" w:hAnsi="Times New Roman" w:cs="Times New Roman"/>
                <w:sz w:val="20"/>
              </w:rPr>
              <w:t>świadczeń, wiedzy i informacji.</w:t>
            </w:r>
          </w:p>
        </w:tc>
      </w:tr>
      <w:tr w:rsidR="006F771D" w:rsidRPr="004F0EE0" w14:paraId="5765A6EA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6B609C0" w14:textId="77777777" w:rsidR="006F771D" w:rsidRPr="006F771D" w:rsidRDefault="006F771D" w:rsidP="006F771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A0E45E" w14:textId="77777777" w:rsidR="006F771D" w:rsidRPr="00EE7473" w:rsidRDefault="006F771D" w:rsidP="006F771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B24AD">
              <w:rPr>
                <w:rFonts w:ascii="Times New Roman" w:hAnsi="Times New Roman" w:cs="Times New Roman"/>
                <w:sz w:val="20"/>
              </w:rPr>
              <w:t>Poznanie funkcjonowania struktury organizacyjnej, zakresu działania poszczególnych komórek organizacyjnych i stanowisk, zasad organizacji pracy, podziału kompetencji, procedur, procesu, planowania pracy, kontroli w organizacji, w której odbywana jest praktyka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6F771D" w:rsidRPr="004F0EE0" w14:paraId="722528F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1C144C2" w14:textId="77777777" w:rsidR="006F771D" w:rsidRPr="006F771D" w:rsidRDefault="006F771D" w:rsidP="006F771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E77B9F2" w14:textId="77777777" w:rsidR="006F771D" w:rsidRPr="00D55DF2" w:rsidRDefault="006F771D" w:rsidP="006F771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Doskonalenie umiejętności studenta w zakresie organizacji pracy własnej, pracy zespołowej, efektywnego zarządzania czasem, sumienności i odpowiedzialności za powierzone zadania, co przekłada się na rozwijanie aktywności i przedsiębiorczości studentów.</w:t>
            </w:r>
          </w:p>
        </w:tc>
      </w:tr>
      <w:tr w:rsidR="006F771D" w:rsidRPr="004F0EE0" w14:paraId="4A4AD03A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6A08FF4" w14:textId="77777777" w:rsidR="006F771D" w:rsidRPr="006F771D" w:rsidRDefault="006F771D" w:rsidP="006F771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8BF346C" w14:textId="77777777" w:rsidR="006F771D" w:rsidRPr="00D55DF2" w:rsidRDefault="006F771D" w:rsidP="006F771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Doskonalenie umiejętności, diagnozowania, rozpoznania i rozwiązywania problemów zawodowych, prawidłowego określania priorytetów, a także rozwijanie cech osobowych oraz kompetencji społecznych związanych z pracą, takich jak odpowiedzialność i etyczne zachowanie.</w:t>
            </w:r>
          </w:p>
        </w:tc>
      </w:tr>
    </w:tbl>
    <w:p w14:paraId="3323155E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63F777E2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27BF16E8" w14:textId="67207F2A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4BB56DB" w14:textId="4ED97A8B" w:rsidR="006169BA" w:rsidRDefault="006169BA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83F000A" w14:textId="77777777" w:rsidR="006169BA" w:rsidRPr="004F0EE0" w:rsidRDefault="006169BA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74174D35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9B2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C49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3A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432B6D9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75589ECC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F2EC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2D8F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C162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E9177BF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D0DBE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B44BB6" w:rsidRPr="004F0EE0" w14:paraId="6B346389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BCF21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D851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Student zna przepisy i zasady regulujące funkcjonowanie przedsiębiorstwa/instytucji, w którym odbywana jest praktyka</w:t>
            </w:r>
            <w:r>
              <w:rPr>
                <w:rFonts w:ascii="Times New Roman" w:hAnsi="Times New Roman" w:cs="Times New Roman"/>
                <w:sz w:val="20"/>
              </w:rPr>
              <w:t xml:space="preserve"> oraz zna</w:t>
            </w:r>
            <w:r w:rsidRPr="00EE7473">
              <w:rPr>
                <w:rFonts w:ascii="Times New Roman" w:hAnsi="Times New Roman" w:cs="Times New Roman"/>
                <w:sz w:val="20"/>
              </w:rPr>
              <w:t xml:space="preserve"> zakres działania komórek organizacyjnych</w:t>
            </w:r>
            <w:r>
              <w:rPr>
                <w:rFonts w:ascii="Times New Roman" w:hAnsi="Times New Roman" w:cs="Times New Roman"/>
                <w:sz w:val="20"/>
              </w:rPr>
              <w:t xml:space="preserve"> w przedsiębiorstwie.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85F2A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INF2_W01</w:t>
            </w:r>
          </w:p>
          <w:p w14:paraId="23278987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INF2_W03</w:t>
            </w:r>
          </w:p>
          <w:p w14:paraId="3ED3CD85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INF2_W05</w:t>
            </w:r>
          </w:p>
          <w:p w14:paraId="5E803A1C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INF2_W06</w:t>
            </w:r>
          </w:p>
          <w:p w14:paraId="7842395B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INF2_W10</w:t>
            </w:r>
          </w:p>
          <w:p w14:paraId="1F9F5B8F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INF2_W11</w:t>
            </w:r>
          </w:p>
          <w:p w14:paraId="3F884E66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5725CA61" w14:textId="77777777" w:rsidTr="00BA256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B7FB8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FA6EA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rozszerzoną i pogłębioną wiedzę przydatną do formułowania i rozwiązywania złożonych zadań informatyki stosowanej, rozumianej jako techniki automatyzowania czynności i procesów za pomocą komputera.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31628" w14:textId="77777777" w:rsidR="00B44BB6" w:rsidRPr="004F0EE0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E51F038" w14:textId="77777777" w:rsidTr="00B44BB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1E0E0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CD1F6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szczegółową i pogłębioną wiedzę związaną z konstruowaniem modeli informatycznych w kontekście społecznym i umiejętnego posługiwania się nimi; analizowaniem cech systemów informatycznych i związanych z nimi wytworów; ochroną i bezpieczeństwem danych i systemów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F8304" w14:textId="77777777" w:rsidR="00B44BB6" w:rsidRPr="004F0EE0" w:rsidRDefault="00B44BB6" w:rsidP="00B4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77AE1E84" w14:textId="77777777" w:rsidTr="00B44BB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95DEC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50ED0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pogłębioną wiedzę o metodach, technikach, narzędziach i komponentach stosowanych do rozwiązywania złożonych zadań informatyki stosowanej, ze szczególnym uwzględnieniem programowania, konfigurowania, użytkowania i utrzymywania programowalnych systemów sterowania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60081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FACD79A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59CFF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4C3F8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pogłębioną wiedzę o cyklu życia urządzeń, obiektów i systemów informatycznych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ED922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62BFE283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7F826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7B567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pogłębioną wiedzę o efektywnej komunikacji ze specjalistami z wybranej dziedziny zastosowań, w szczególności pozwalające na redagowanie i analizowanie wymagań w przedsięwzięciach dotyczących wybranego obszaru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703F6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4846F7F7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195E0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FADDC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rozszerzoną wiedzę o kierunkach rozwojowych informatyki, nowych osiągnięciach branży IT oraz możliwości ich wykorzystania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D9197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446C6EF8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39BB7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W8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9A547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niezbędną wiedzę do rozumienia i uwzględniania zasad prawa autorskiego i własności intelektualnej.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680EA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FDE663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9F165" w14:textId="77777777" w:rsidR="00B44BB6" w:rsidRPr="004F0EE0" w:rsidRDefault="00B44BB6" w:rsidP="00B44BB6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B44BB6" w:rsidRPr="004F0EE0" w14:paraId="2B4AEBF7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514FD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31E28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interpretować dane i integrować informacje, wyciąga wnioski, formułuje i wyczerpująco uzasadnia opinie.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89BC2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INF2_U02</w:t>
            </w:r>
          </w:p>
          <w:p w14:paraId="516C0FEE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INF2_U03</w:t>
            </w:r>
          </w:p>
          <w:p w14:paraId="39AC0EFA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INF2_U04</w:t>
            </w:r>
          </w:p>
          <w:p w14:paraId="18C76DC8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INF2_U06</w:t>
            </w:r>
          </w:p>
          <w:p w14:paraId="35CB46C8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INF2_U09</w:t>
            </w:r>
          </w:p>
          <w:p w14:paraId="5267382D" w14:textId="77777777" w:rsidR="0059284B" w:rsidRDefault="0059284B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INF2_U13</w:t>
            </w:r>
          </w:p>
          <w:p w14:paraId="5CE3082A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INF2_U14</w:t>
            </w:r>
          </w:p>
          <w:p w14:paraId="0CBD09BB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INF2_U15</w:t>
            </w:r>
          </w:p>
          <w:p w14:paraId="4B2AEF93" w14:textId="77777777" w:rsidR="00664761" w:rsidRDefault="00664761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INF2_U21</w:t>
            </w:r>
          </w:p>
          <w:p w14:paraId="4935AD6C" w14:textId="77777777" w:rsidR="00B44BB6" w:rsidRPr="004F0EE0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183E71C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B3380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3AE5D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zastosować właściwe techniki informacyjno-komunikacyjne do realizacji typowych zadań podczas przedsięwzięć informatycznych.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4D8D0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14CABA99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01E23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F0B1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dokonuje integracji wiedzy z automatyki  oraz nowych osiągnięć w branży IT w kontekście informatyki stosowanej. Stosuje podejście systemowe z uwzględnieniem aspektów pozatechnicznych.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E972F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8B6678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52EDD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39F5E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dokonuje analizy krytycznej i ekonomicznej podejmowanych działań. Potrafi oszacować ekonomiczność stosowanego oprogramowania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58CC6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60112B0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EEA48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E9B21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dokonać modernizacji istniejącego rozwiązania informatycznego poprzez zastosowanie usprawnień i ulepszeń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22C10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2E4B6F1F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C240E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FDA45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umie zaprojektować zgodnie z zadaną specyfikacją, uwzględniającą aspekty pozatechniczne złożony komponent informatyczny, grafikę komputerową lub system sterowania oraz realizuje ten projekt stosując odpowiednie metody, techniki i narzędzia.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50D9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8B5E956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2CD62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DE943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pracować w zespole wykonując zarówno zadania związane z realizacją określonych celów, jak i ich wyznaczaniem i organizacją pracy zespołu, realizując przy tym własną ścieżkę kariery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AA62E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6CF517F7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54BAE" w14:textId="77777777" w:rsidR="00B44BB6" w:rsidRPr="004F0EE0" w:rsidRDefault="00B44BB6" w:rsidP="00B4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6F771D" w:rsidRPr="004F0EE0" w14:paraId="4B61D62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5630F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5E189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rozumie potrzeby i możliwości ciągłego podnoszenia kompetencji zawodowych, osobistych i społecznych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A0940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INF2_K01</w:t>
            </w:r>
          </w:p>
          <w:p w14:paraId="6581DD33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INF2_K03</w:t>
            </w:r>
          </w:p>
          <w:p w14:paraId="420FDE98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INF2_K04</w:t>
            </w:r>
          </w:p>
          <w:p w14:paraId="75DB4ABA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INF2_K05</w:t>
            </w:r>
          </w:p>
          <w:p w14:paraId="78CEB5C8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INF2_K06</w:t>
            </w:r>
          </w:p>
          <w:p w14:paraId="2D20AF5F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59F490C6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1662DDCA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69E34A66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FAA17DA" w14:textId="77777777" w:rsidR="006F771D" w:rsidRPr="004F0EE0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7F10C856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11C04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C7F6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jest świadomy konsekwencji za podejmowane decyzje, potrafi krytycznie analizować postępy swojej pracy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F4903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3267988E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279B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6324E3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zachowuje się zgodnie z przyjętymi normami. Przestrzega zasad etyki zawodowej i poszanowania różnorodności poglądów i kultur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AEB08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21808592" w14:textId="77777777" w:rsidTr="00D55DF2">
        <w:trPr>
          <w:trHeight w:val="553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5442CC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936353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jest świadomy odpowiedzialności za pracę własną i zespołową. Potrafi podporządkować się zasadom pracy w zespole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6517B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3516FEF1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90FA1E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lastRenderedPageBreak/>
              <w:t>K5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D8471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zrozumiale formułuje i przekazuje informacje dotyczące osiągnięć technicznych z uzasadnieniem różnych punktów widzenia.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AF573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067D7F17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3F25F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lastRenderedPageBreak/>
              <w:t>K6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9F3F7A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współdziała i pracuje w grupie przyjmując w niej różne role. Określa priorytety realizacji zadań oraz poprawnie identyfikuje i rozstrzyga problemy zawodowe.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31C9C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8156D8" w14:textId="63AFE8E3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E864B51" w14:textId="77777777" w:rsidR="00E30961" w:rsidRPr="004F0EE0" w:rsidRDefault="00E30961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7ED6CDE" w14:textId="17B00DA6" w:rsidR="004F0EE0" w:rsidRPr="00E30961" w:rsidRDefault="004F0EE0" w:rsidP="00E30961">
      <w:pPr>
        <w:pStyle w:val="Akapitzlist"/>
        <w:numPr>
          <w:ilvl w:val="1"/>
          <w:numId w:val="1"/>
        </w:numPr>
        <w:tabs>
          <w:tab w:val="left" w:pos="-5814"/>
        </w:tabs>
        <w:overflowPunct w:val="0"/>
        <w:autoSpaceDE w:val="0"/>
        <w:spacing w:before="120"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E3096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Formy zajęć dydaktycznych i ich wymiar godzinowy </w:t>
      </w:r>
      <w:r w:rsidRPr="00E30961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p w14:paraId="1847EB1B" w14:textId="77777777" w:rsidR="00E30961" w:rsidRPr="00E30961" w:rsidRDefault="00E30961" w:rsidP="00E30961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6D1AE25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56A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A5A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C99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ADB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91E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328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26A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5997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C73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4F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2B2A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908722C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8AA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C78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CCA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F6F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48B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512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E3C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CDC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945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1B1A" w14:textId="33E28461" w:rsidR="004F0EE0" w:rsidRPr="004F0EE0" w:rsidRDefault="00C0683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A451" w14:textId="4CDDB988" w:rsidR="004F0EE0" w:rsidRPr="004F0EE0" w:rsidRDefault="00C06830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16</w:t>
            </w:r>
          </w:p>
        </w:tc>
      </w:tr>
      <w:tr w:rsidR="004F0EE0" w:rsidRPr="004F0EE0" w14:paraId="3C178166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C50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26A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2DC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211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EAC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F7C9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EC0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FA1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299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222E" w14:textId="367B2D20" w:rsidR="004F0EE0" w:rsidRPr="004F0EE0" w:rsidRDefault="00C0683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8605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0B83" w14:textId="0514119F" w:rsidR="004F0EE0" w:rsidRPr="004F0EE0" w:rsidRDefault="00C06830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16</w:t>
            </w:r>
          </w:p>
        </w:tc>
      </w:tr>
    </w:tbl>
    <w:p w14:paraId="6CCBF39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4D5B12" w14:textId="661B6D4A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3C8BAC" w14:textId="77777777" w:rsidR="00E30961" w:rsidRPr="004F0EE0" w:rsidRDefault="00E30961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ABB2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5EF5818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B7836E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1DDFCBC3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48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111"/>
        <w:gridCol w:w="1276"/>
        <w:gridCol w:w="1802"/>
        <w:gridCol w:w="1802"/>
      </w:tblGrid>
      <w:tr w:rsidR="0059284B" w:rsidRPr="004F0EE0" w14:paraId="5702655A" w14:textId="77777777" w:rsidTr="0059284B">
        <w:trPr>
          <w:cantSplit/>
          <w:trHeight w:val="29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8AB04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5949D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8334EA" w14:textId="77777777" w:rsidR="0059284B" w:rsidRPr="004F0EE0" w:rsidRDefault="0059284B" w:rsidP="0059284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2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919B5E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59284B" w:rsidRPr="004F0EE0" w14:paraId="45905104" w14:textId="77777777" w:rsidTr="0059284B">
        <w:trPr>
          <w:cantSplit/>
          <w:trHeight w:val="26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6FF72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27268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7DBF040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9C9360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CEB8B1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59284B" w:rsidRPr="004F0EE0" w14:paraId="64D1FAA3" w14:textId="77777777" w:rsidTr="0059284B">
        <w:trPr>
          <w:cantSplit/>
          <w:trHeight w:val="1177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0E3E3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368B7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4E184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3ECD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59284B" w:rsidRPr="006B0618" w14:paraId="358F2AE5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939F2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0E6FC" w14:textId="77777777" w:rsidR="0059284B" w:rsidRPr="00D55DF2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Zapoznanie się z regulaminem pracy, przepisami BHP i tajemnicy służbowej obowiązującymi w zakładzie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4DF" w14:textId="77777777" w:rsidR="0059284B" w:rsidRPr="00C06830" w:rsidRDefault="00507DD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W1, K3, K4,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8D531E3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6B061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X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7B81E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6B061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X</w:t>
            </w:r>
          </w:p>
        </w:tc>
      </w:tr>
      <w:tr w:rsidR="0059284B" w:rsidRPr="006B0618" w14:paraId="2C46CEA8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D5E6B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C16CD" w14:textId="77777777" w:rsidR="0059284B" w:rsidRPr="00D55DF2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Zapoznanie się z zakresem działalności zakładu pracy, zasadami działania oraz organizacji pracy, formalno-prawnymi podstawami jego funkcjonowania, a także strukturą organizacyjną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77A" w14:textId="77777777" w:rsidR="0059284B" w:rsidRPr="00C06830" w:rsidRDefault="00507DD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W1, W6, K1, K2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F58538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47D47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2A5CFCA4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2CFE9" w14:textId="77777777" w:rsidR="0059284B" w:rsidRPr="004F0EE0" w:rsidRDefault="0059284B" w:rsidP="001C47D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EDF0E" w14:textId="77777777" w:rsidR="0059284B" w:rsidRPr="00D55DF2" w:rsidRDefault="0059284B" w:rsidP="00AB002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Zapoznanie się z szeroko rozumianą informatyką stosowaną. Metody, techniki, narzędzia i komponenty stosowane do rozwiązywania złożonych zadań informatyki stosowanej, ze szczególnym uwzględnieniem programowania, konfigurowania, użytkowania i utrzymywania programowalnych systemów sterowania.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BE1" w14:textId="77777777" w:rsidR="0059284B" w:rsidRPr="00C06830" w:rsidRDefault="00507DD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W2, W4, W7, U3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3490E0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6CEEB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F8AFC79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4EF4D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D4100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Obsługa sprzętu technicznego, narzędzi i oprogramowania użytkowego i specjalistycznego stosowanego w przedsiębiorstwie.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9A6" w14:textId="77777777" w:rsidR="0059284B" w:rsidRPr="00C06830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W4, U2, U5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10A46778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228FC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CF74A94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49F40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E264E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Rozwijanie umiejętności w projektowaniu, implementowaniu i użytkowaniu systemów informatycznych, poznanie cyklu życia urządzeń, obiektów i systemów informatycznych.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FD4" w14:textId="77777777" w:rsidR="0059284B" w:rsidRPr="00C06830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W5, U5, U6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0FCD520E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192BD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3678844A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4FB83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B212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Branie udziału w bieżącej działalności zakładu pracy i wykonywanie zleconych prac z uwzględnieniem modernizacji istniejących rozwiązań informatycznych.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271" w14:textId="77777777" w:rsidR="0059284B" w:rsidRPr="00C06830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W4, U5, K4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6D76C416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D746F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C0919BC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7ED0A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D7EE9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Zdobycie praktycznych umiejętności w zakresie dokumentowania i prezentowania własnej pracy.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829" w14:textId="77777777" w:rsidR="0059284B" w:rsidRPr="00C06830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U1, K5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3E966CBA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601A0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9B6B05B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D2D7F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1FB4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Realizowanie projektów w wybranych zastosowaniach informatyki zgodnie z zadaną specyfikacją, uwzględniające aspekty pozatechniczne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990" w14:textId="77777777" w:rsidR="0059284B" w:rsidRPr="00C06830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8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W3, W4, U6, K2, K6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3DCF7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0A8C0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bookmarkEnd w:id="0"/>
    </w:tbl>
    <w:p w14:paraId="00986E66" w14:textId="070FC5A4" w:rsid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31DE5C5" w14:textId="77777777" w:rsidR="00E30961" w:rsidRPr="004F0EE0" w:rsidRDefault="00E30961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2D002A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(wskazanie i opisanie metod prowadzenia zajęć oraz weryfikacji osiągnięcia efektów uczenia się, np. debata, </w:t>
      </w:r>
      <w:proofErr w:type="spellStart"/>
      <w:r w:rsidRPr="004F0EE0">
        <w:rPr>
          <w:rFonts w:ascii="Times New Roman" w:eastAsia="Times New Roman" w:hAnsi="Times New Roman" w:cs="Times New Roman"/>
          <w:szCs w:val="20"/>
          <w:lang w:eastAsia="zh-CN"/>
        </w:rPr>
        <w:t>case</w:t>
      </w:r>
      <w:proofErr w:type="spellEnd"/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4F0EE0">
        <w:rPr>
          <w:rFonts w:ascii="Times New Roman" w:eastAsia="Times New Roman" w:hAnsi="Times New Roman" w:cs="Times New Roman"/>
          <w:szCs w:val="20"/>
          <w:lang w:eastAsia="zh-CN"/>
        </w:rPr>
        <w:t>study</w:t>
      </w:r>
      <w:proofErr w:type="spellEnd"/>
      <w:r w:rsidRPr="004F0EE0">
        <w:rPr>
          <w:rFonts w:ascii="Times New Roman" w:eastAsia="Times New Roman" w:hAnsi="Times New Roman" w:cs="Times New Roman"/>
          <w:szCs w:val="20"/>
          <w:lang w:eastAsia="zh-CN"/>
        </w:rPr>
        <w:t>, przygotowania i obrony projektu, złożona prezentacja multimedialna, rozwiązywanie zadań problemowych, symulacje sytuacji, wizyta studyjna, gry symulacyjne + opis danej metody):</w:t>
      </w:r>
    </w:p>
    <w:p w14:paraId="310221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9C35BC3" w14:textId="65227AA8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Efekty uczenia się są weryfikowane na podstawie dziennika praktyk oraz </w:t>
      </w:r>
      <w:r w:rsidR="00C06830">
        <w:rPr>
          <w:rFonts w:ascii="Times New Roman" w:eastAsia="Times New Roman" w:hAnsi="Times New Roman" w:cs="Times New Roman"/>
          <w:szCs w:val="20"/>
          <w:lang w:eastAsia="zh-CN"/>
        </w:rPr>
        <w:t>pisemnego zaświadczenia o 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odbyciu praktyk wraz z pisemną opinią opiekuna praktyk.</w:t>
      </w:r>
    </w:p>
    <w:p w14:paraId="16A41FC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165051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0B821D3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5F96EE60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A7FEE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78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14:paraId="5C52626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22C51EC1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BF9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1E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735DC067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940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A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1FC406C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68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83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3E442CD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7867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1E1A2E7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D756943" w14:textId="46195BBA" w:rsid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5E0C20A" w14:textId="77777777" w:rsidR="00E30961" w:rsidRPr="004F0EE0" w:rsidRDefault="00E30961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C542DF8" w14:textId="49BC16A7" w:rsidR="004F0EE0" w:rsidRPr="00E30961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54745C08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A7701D7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FB900D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00D6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69ED7302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8E3E65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C5F63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49B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191B66A9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61F91B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9E516F" w14:textId="09D6A0F2" w:rsidR="004F0EE0" w:rsidRPr="004F0EE0" w:rsidRDefault="00C06830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6D3E3" w14:textId="6B594467" w:rsidR="004F0EE0" w:rsidRPr="004F0EE0" w:rsidRDefault="00C06830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</w:t>
            </w:r>
            <w:r w:rsidR="008605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4F0EE0" w:rsidRPr="004F0EE0" w14:paraId="3C366F75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3E27E7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8D9FD6" w14:textId="607F6EBA" w:rsidR="004F0EE0" w:rsidRPr="004F0EE0" w:rsidRDefault="00C06830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</w:t>
            </w:r>
            <w:r w:rsidR="004A7E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9A332" w14:textId="1BB06CC3" w:rsidR="004F0EE0" w:rsidRPr="004F0EE0" w:rsidRDefault="00C06830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</w:t>
            </w:r>
            <w:r w:rsidR="004A7E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4F0EE0" w:rsidRPr="004F0EE0" w14:paraId="4E86472B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5EC17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1316DB1" w14:textId="0BBC173E" w:rsidR="004F0EE0" w:rsidRPr="004F0EE0" w:rsidRDefault="00C06830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9E942" w14:textId="3B8F1CFF" w:rsidR="004F0EE0" w:rsidRPr="004F0EE0" w:rsidRDefault="0086057B" w:rsidP="00C0683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</w:t>
            </w:r>
            <w:r w:rsidR="00C068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6</w:t>
            </w:r>
            <w:bookmarkStart w:id="1" w:name="_GoBack"/>
            <w:bookmarkEnd w:id="1"/>
          </w:p>
        </w:tc>
      </w:tr>
    </w:tbl>
    <w:p w14:paraId="10650D5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0FBCCE5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924"/>
      </w:tblGrid>
      <w:tr w:rsidR="00E30961" w14:paraId="00347CD7" w14:textId="77777777" w:rsidTr="00C068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3F3" w14:textId="77777777" w:rsidR="00E30961" w:rsidRPr="00C06830" w:rsidRDefault="00E30961" w:rsidP="003D442C">
            <w:pPr>
              <w:rPr>
                <w:rFonts w:ascii="Times New Roman" w:hAnsi="Times New Roman" w:cs="Times New Roman"/>
              </w:rPr>
            </w:pPr>
            <w:r w:rsidRPr="00C06830">
              <w:rPr>
                <w:rFonts w:ascii="Times New Roman" w:hAnsi="Times New Roman" w:cs="Times New Roman"/>
              </w:rPr>
              <w:t>Data ostatniej zmiany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30E4" w14:textId="7F4AFE34" w:rsidR="00E30961" w:rsidRPr="00C06830" w:rsidRDefault="00C06830" w:rsidP="003D442C">
            <w:pPr>
              <w:rPr>
                <w:rFonts w:ascii="Times New Roman" w:hAnsi="Times New Roman" w:cs="Times New Roman"/>
              </w:rPr>
            </w:pPr>
            <w:r w:rsidRPr="00C06830">
              <w:rPr>
                <w:rFonts w:ascii="Times New Roman" w:hAnsi="Times New Roman" w:cs="Times New Roman"/>
              </w:rPr>
              <w:t>24.06.2025</w:t>
            </w:r>
          </w:p>
        </w:tc>
      </w:tr>
      <w:tr w:rsidR="00E30961" w14:paraId="66C84F6D" w14:textId="77777777" w:rsidTr="00C068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7B1" w14:textId="77777777" w:rsidR="00E30961" w:rsidRPr="00C06830" w:rsidRDefault="00E30961" w:rsidP="003D442C">
            <w:pPr>
              <w:rPr>
                <w:rFonts w:ascii="Times New Roman" w:hAnsi="Times New Roman" w:cs="Times New Roman"/>
              </w:rPr>
            </w:pPr>
            <w:r w:rsidRPr="00C06830">
              <w:rPr>
                <w:rFonts w:ascii="Times New Roman" w:hAnsi="Times New Roman" w:cs="Times New Roman"/>
              </w:rPr>
              <w:t>Zmiany wprowadził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7C39" w14:textId="77777777" w:rsidR="00E30961" w:rsidRPr="00C06830" w:rsidRDefault="00E30961" w:rsidP="003D442C">
            <w:pPr>
              <w:rPr>
                <w:rFonts w:ascii="Times New Roman" w:hAnsi="Times New Roman" w:cs="Times New Roman"/>
              </w:rPr>
            </w:pPr>
            <w:r w:rsidRPr="00C06830">
              <w:rPr>
                <w:rFonts w:ascii="Times New Roman" w:hAnsi="Times New Roman" w:cs="Times New Roman"/>
              </w:rPr>
              <w:t>Zespół ds. Jakości Kształcenia INF</w:t>
            </w:r>
          </w:p>
        </w:tc>
      </w:tr>
      <w:tr w:rsidR="00E30961" w14:paraId="11A654B7" w14:textId="77777777" w:rsidTr="00C068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5B2" w14:textId="77777777" w:rsidR="00E30961" w:rsidRPr="00C06830" w:rsidRDefault="00E30961" w:rsidP="003D442C">
            <w:pPr>
              <w:rPr>
                <w:rFonts w:ascii="Times New Roman" w:hAnsi="Times New Roman" w:cs="Times New Roman"/>
              </w:rPr>
            </w:pPr>
            <w:r w:rsidRPr="00C06830">
              <w:rPr>
                <w:rFonts w:ascii="Times New Roman" w:hAnsi="Times New Roman" w:cs="Times New Roman"/>
              </w:rPr>
              <w:t>Zmiany zatwierdził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731F" w14:textId="77777777" w:rsidR="00E30961" w:rsidRPr="00C06830" w:rsidRDefault="00E30961" w:rsidP="003D442C">
            <w:pPr>
              <w:rPr>
                <w:rFonts w:ascii="Times New Roman" w:hAnsi="Times New Roman" w:cs="Times New Roman"/>
              </w:rPr>
            </w:pPr>
            <w:r w:rsidRPr="00C06830">
              <w:rPr>
                <w:rFonts w:ascii="Times New Roman" w:hAnsi="Times New Roman" w:cs="Times New Roman"/>
              </w:rPr>
              <w:t>Mgr Arkadiusz Gwarda</w:t>
            </w:r>
          </w:p>
        </w:tc>
      </w:tr>
    </w:tbl>
    <w:p w14:paraId="69B772EC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3DC0BCD9" w14:textId="77777777" w:rsidR="0097517C" w:rsidRDefault="00C06830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DEFFA" w14:textId="77777777" w:rsidR="0070713E" w:rsidRDefault="0070713E">
      <w:pPr>
        <w:spacing w:after="0" w:line="240" w:lineRule="auto"/>
      </w:pPr>
      <w:r>
        <w:separator/>
      </w:r>
    </w:p>
  </w:endnote>
  <w:endnote w:type="continuationSeparator" w:id="0">
    <w:p w14:paraId="67D07664" w14:textId="77777777" w:rsidR="0070713E" w:rsidRDefault="0070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35A8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3BF1B" wp14:editId="2137250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7768" w14:textId="6CEA43AD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06830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3BF1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5B957768" w14:textId="6CEA43AD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06830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AB79" w14:textId="77777777" w:rsidR="0070713E" w:rsidRDefault="0070713E">
      <w:pPr>
        <w:spacing w:after="0" w:line="240" w:lineRule="auto"/>
      </w:pPr>
      <w:r>
        <w:separator/>
      </w:r>
    </w:p>
  </w:footnote>
  <w:footnote w:type="continuationSeparator" w:id="0">
    <w:p w14:paraId="0C343E95" w14:textId="77777777" w:rsidR="0070713E" w:rsidRDefault="0070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AA75" w14:textId="77777777" w:rsidR="00BA1ECF" w:rsidRDefault="00C0683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1721C1"/>
    <w:rsid w:val="001C47DB"/>
    <w:rsid w:val="00296B7E"/>
    <w:rsid w:val="00296E8F"/>
    <w:rsid w:val="002A031B"/>
    <w:rsid w:val="003F6974"/>
    <w:rsid w:val="00473D27"/>
    <w:rsid w:val="004A7EE4"/>
    <w:rsid w:val="004C0DCD"/>
    <w:rsid w:val="004F0EE0"/>
    <w:rsid w:val="00507DDB"/>
    <w:rsid w:val="00556230"/>
    <w:rsid w:val="0059284B"/>
    <w:rsid w:val="006169BA"/>
    <w:rsid w:val="00664761"/>
    <w:rsid w:val="006B0618"/>
    <w:rsid w:val="006F771D"/>
    <w:rsid w:val="0070713E"/>
    <w:rsid w:val="0086057B"/>
    <w:rsid w:val="009A7E22"/>
    <w:rsid w:val="00AB0020"/>
    <w:rsid w:val="00B235E8"/>
    <w:rsid w:val="00B44BB6"/>
    <w:rsid w:val="00B6606E"/>
    <w:rsid w:val="00BD4065"/>
    <w:rsid w:val="00C06830"/>
    <w:rsid w:val="00CC53B7"/>
    <w:rsid w:val="00D55DF2"/>
    <w:rsid w:val="00D802A7"/>
    <w:rsid w:val="00E30961"/>
    <w:rsid w:val="00E53141"/>
    <w:rsid w:val="00E74AE9"/>
    <w:rsid w:val="00E8577A"/>
    <w:rsid w:val="00E9220D"/>
    <w:rsid w:val="00F028D7"/>
    <w:rsid w:val="00F3616E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F9FA1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E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E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E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E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Joanna Szydłowska</cp:lastModifiedBy>
  <cp:revision>22</cp:revision>
  <dcterms:created xsi:type="dcterms:W3CDTF">2024-04-24T09:35:00Z</dcterms:created>
  <dcterms:modified xsi:type="dcterms:W3CDTF">2025-07-04T06:35:00Z</dcterms:modified>
</cp:coreProperties>
</file>