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5A" w:rsidRDefault="009F60B6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78755A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Bezpieczeństwo systemów informatycznych</w:t>
            </w:r>
          </w:p>
        </w:tc>
      </w:tr>
    </w:tbl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78755A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140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</w:t>
            </w:r>
            <w:r w:rsidR="00FE23BB">
              <w:rPr>
                <w:b/>
                <w:color w:val="000000"/>
                <w:sz w:val="20"/>
                <w:szCs w:val="20"/>
              </w:rPr>
              <w:t xml:space="preserve"> inż.</w:t>
            </w:r>
            <w:r>
              <w:rPr>
                <w:b/>
                <w:color w:val="000000"/>
                <w:sz w:val="20"/>
                <w:szCs w:val="20"/>
              </w:rPr>
              <w:t xml:space="preserve"> Dawid Jankowski</w:t>
            </w:r>
            <w:r w:rsidR="00FE23BB">
              <w:rPr>
                <w:b/>
                <w:color w:val="000000"/>
                <w:sz w:val="20"/>
                <w:szCs w:val="20"/>
              </w:rPr>
              <w:t>; mgr Lech Daniel</w:t>
            </w:r>
            <w:bookmarkStart w:id="0" w:name="_GoBack"/>
            <w:bookmarkEnd w:id="0"/>
          </w:p>
        </w:tc>
      </w:tr>
    </w:tbl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A2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IV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78755A" w:rsidRDefault="009F6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78755A" w:rsidRDefault="009F6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78755A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78755A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głównymi problemami bezpieczeństwa systemów informatycznych.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metodami wykrywania i zapobiegania problemom bezpieczeństwa systemów informatycznych.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Opanowanie zasad projektowania bezpiecznej infrastruktury informatycznej.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Identyfikowanie zagrożeń bezpieczeństwa systemów informatycznych i ukształtowanie umiejętności odpowiedniego reagowania na pojawiające się incydenty.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8755A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78755A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78755A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 szczegółową wiedzę związaną </w:t>
            </w:r>
            <w:r>
              <w:rPr>
                <w:color w:val="000000"/>
                <w:sz w:val="20"/>
                <w:szCs w:val="20"/>
              </w:rPr>
              <w:br/>
              <w:t>z głównymi problemami bezpieczeństwa systemów informatycznych.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INF_W05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INF_W13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INF_W14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 wiedzę o cyklu życia </w:t>
            </w:r>
            <w:r>
              <w:rPr>
                <w:color w:val="000000"/>
                <w:sz w:val="20"/>
                <w:szCs w:val="20"/>
              </w:rPr>
              <w:br/>
              <w:t>i utrzymania systemów informatycznych w celu zapewniania pożądanego poziomu bezpieczeństwa.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 protokoły i standardy dotyczące bezpieczeństwa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 szczegółową wiedzę związaną z metodami zapobiegania incydentom naruszającym  bezpieczeństwo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identyfikować zagrożenia bezpieczeństwa systemów informatycznych i odpowiednio na nie reagować.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INF_U02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dokonać krytycznej analizy systemu informatycznego, pod względem bezpieczeństwa.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implementować standardowe mechanizmy bezpieczeństwa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zidentyfikować oraz zinterpretować zjawisko pojawiających się incydentów w systemach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78755A" w:rsidTr="00A2546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8D19CB" w:rsidP="008D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-2" w:firstLineChars="0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Ma świadomość </w:t>
            </w:r>
            <w:r w:rsidRPr="008D19CB">
              <w:rPr>
                <w:color w:val="000000"/>
                <w:sz w:val="20"/>
                <w:szCs w:val="20"/>
              </w:rPr>
              <w:t>dylematów etycznych związanych z bezpieczeństwem IT</w:t>
            </w:r>
            <w:r>
              <w:rPr>
                <w:color w:val="000000"/>
                <w:sz w:val="20"/>
                <w:szCs w:val="20"/>
              </w:rPr>
              <w:t xml:space="preserve"> oraz </w:t>
            </w:r>
            <w:r w:rsidRPr="008D19CB">
              <w:rPr>
                <w:color w:val="000000"/>
                <w:sz w:val="20"/>
                <w:szCs w:val="20"/>
              </w:rPr>
              <w:t>odpowiedzialności za decyzje dotyczące bezpieczeństwa</w:t>
            </w:r>
            <w:r>
              <w:rPr>
                <w:color w:val="000000"/>
                <w:sz w:val="20"/>
                <w:szCs w:val="20"/>
              </w:rPr>
              <w:t>, w tym</w:t>
            </w:r>
            <w:r>
              <w:t xml:space="preserve"> </w:t>
            </w:r>
            <w:r w:rsidRPr="008D19CB">
              <w:rPr>
                <w:color w:val="000000"/>
                <w:sz w:val="20"/>
                <w:szCs w:val="20"/>
              </w:rPr>
              <w:t>za ochronę danych i prywatności</w:t>
            </w:r>
            <w:r>
              <w:rPr>
                <w:color w:val="000000"/>
                <w:sz w:val="20"/>
                <w:szCs w:val="20"/>
              </w:rPr>
              <w:t xml:space="preserve"> oraz minimalizowanie zagrożeń.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78755A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78755A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755A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8755A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78755A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78755A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Przykładowe problemy z dziedziny bezpieczeństwa IT.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Podatności i zagrożenia, ich klasyfikacja i źródła aktualnych informacji.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Podstawy bezpieczeństwa: poufność, integralność, dostępność; ochrona danych w spoczynku, podczas transmisji i podczas przetwarzania; mechanizmy bezpieczeństwa: technologie, polityki i procedury, czynnik ludzki.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Wykrywanie zagrożeń (skanery portów, skanery podatności, oprogramowanie antywirusowe, systemy IPS/IDS).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Bezpieczeństwo infrastruktury sieciowej (w tym zdalny dostęp do urządzeń sieciowych).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Kryptograficzne mechanizmy bezpieczeństwa (algorytmy szyfrowania, funkcje skrótu, podpisy i certyfikaty cyfrowe).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Rozwiązania VPN, </w:t>
            </w:r>
            <w:proofErr w:type="spellStart"/>
            <w:r>
              <w:rPr>
                <w:color w:val="000000"/>
                <w:sz w:val="20"/>
                <w:szCs w:val="20"/>
              </w:rPr>
              <w:t>IPsec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Bezpieczeństwo sieci LAN (na poziomie 2. warstwy ISO/OSI).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Problemy bezpieczeństwa specyficzne dla technologii bezprzewodowych.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 przeciwdziałania incydentom.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78755A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78755A" w:rsidRDefault="00FE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1064294286"/>
              </w:sdtPr>
              <w:sdtEndPr/>
              <w:sdtContent/>
            </w:sdt>
            <w:r w:rsidR="009F60B6"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:rsidR="009F60B6" w:rsidRDefault="009F60B6" w:rsidP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Wykorzystanie materiałów, treści zawartych w wykładzie do zaliczenia kolokwium (</w:t>
            </w:r>
            <w:r w:rsidRPr="009F60B6">
              <w:rPr>
                <w:color w:val="000000"/>
                <w:sz w:val="20"/>
                <w:szCs w:val="20"/>
              </w:rPr>
              <w:t xml:space="preserve">kolokwium w formie testowej oraz zadanie otwarte, umożliwiające </w:t>
            </w:r>
            <w:r w:rsidRPr="009F60B6">
              <w:rPr>
                <w:color w:val="000000"/>
                <w:sz w:val="20"/>
                <w:szCs w:val="20"/>
              </w:rPr>
              <w:lastRenderedPageBreak/>
              <w:t>wypowiedź na zadany temat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Arkusz kolokwium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Wykorzystanie materiałów, treści zawartych w wykładzie do zaliczenia kolokwium (</w:t>
            </w:r>
            <w:r w:rsidRPr="009F60B6">
              <w:rPr>
                <w:color w:val="000000"/>
                <w:sz w:val="20"/>
                <w:szCs w:val="20"/>
              </w:rPr>
              <w:t>kolokwium w formie testowej oraz zadanie otwarte, umożliwiające wypowiedź na zadany temat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Arkusz kolokwium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Wykorzystanie materiałów, treści zawartych w wykładzie do zaliczenia kolokwium (</w:t>
            </w:r>
            <w:r w:rsidRPr="009F60B6">
              <w:rPr>
                <w:color w:val="000000"/>
                <w:sz w:val="20"/>
                <w:szCs w:val="20"/>
              </w:rPr>
              <w:t>kolokwium w formie testowej oraz zadanie otwarte, umożliwiające wypowiedź na zadany temat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Arkusz kolokwium</w:t>
            </w:r>
          </w:p>
        </w:tc>
      </w:tr>
    </w:tbl>
    <w:p w:rsidR="0078755A" w:rsidRDefault="009F60B6">
      <w:pPr>
        <w:tabs>
          <w:tab w:val="left" w:pos="-5814"/>
        </w:tabs>
        <w:spacing w:after="60"/>
        <w:ind w:left="0" w:hanging="2"/>
        <w:jc w:val="both"/>
        <w:rPr>
          <w:color w:val="000000"/>
          <w:sz w:val="22"/>
        </w:rPr>
      </w:pPr>
      <w:r>
        <w:rPr>
          <w:sz w:val="22"/>
        </w:rPr>
        <w:t xml:space="preserve">* 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8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78755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78755A" w:rsidRDefault="009F60B6">
      <w:pPr>
        <w:tabs>
          <w:tab w:val="left" w:pos="-5814"/>
        </w:tabs>
        <w:spacing w:before="120" w:line="360" w:lineRule="auto"/>
        <w:ind w:left="0" w:hanging="2"/>
        <w:jc w:val="both"/>
      </w:pPr>
      <w:r>
        <w:rPr>
          <w:b/>
          <w:sz w:val="22"/>
        </w:rPr>
        <w:t>Podstawowa:</w:t>
      </w:r>
    </w:p>
    <w:p w:rsidR="0078755A" w:rsidRDefault="009F60B6">
      <w:pPr>
        <w:numPr>
          <w:ilvl w:val="0"/>
          <w:numId w:val="1"/>
        </w:numPr>
        <w:tabs>
          <w:tab w:val="left" w:pos="-5814"/>
        </w:tabs>
        <w:ind w:left="0" w:hanging="2"/>
        <w:jc w:val="both"/>
      </w:pPr>
      <w:r>
        <w:t xml:space="preserve"> </w:t>
      </w:r>
      <w:proofErr w:type="spellStart"/>
      <w:r>
        <w:t>Jozefiok</w:t>
      </w:r>
      <w:proofErr w:type="spellEnd"/>
      <w:r>
        <w:t xml:space="preserve"> A., </w:t>
      </w:r>
      <w:r>
        <w:rPr>
          <w:i/>
        </w:rPr>
        <w:t>„W drodze do CCNA”</w:t>
      </w:r>
      <w:r>
        <w:t>, wyd. Helion, 2012</w:t>
      </w:r>
    </w:p>
    <w:p w:rsidR="0078755A" w:rsidRPr="0013640D" w:rsidRDefault="009F60B6">
      <w:pPr>
        <w:numPr>
          <w:ilvl w:val="0"/>
          <w:numId w:val="1"/>
        </w:numPr>
        <w:tabs>
          <w:tab w:val="left" w:pos="-5814"/>
        </w:tabs>
        <w:ind w:left="0" w:hanging="2"/>
        <w:jc w:val="both"/>
      </w:pPr>
      <w:r w:rsidRPr="0013640D">
        <w:t xml:space="preserve">red. Sajdak M., Wprowadzenie do bezpieczeństwa IT, t. 1, wyd. </w:t>
      </w:r>
      <w:proofErr w:type="spellStart"/>
      <w:r w:rsidRPr="0013640D">
        <w:t>Securitum</w:t>
      </w:r>
      <w:proofErr w:type="spellEnd"/>
      <w:r w:rsidRPr="0013640D">
        <w:t>, 2023</w:t>
      </w:r>
    </w:p>
    <w:p w:rsidR="0078755A" w:rsidRPr="0013640D" w:rsidRDefault="009F60B6">
      <w:pPr>
        <w:numPr>
          <w:ilvl w:val="0"/>
          <w:numId w:val="1"/>
        </w:numPr>
        <w:tabs>
          <w:tab w:val="left" w:pos="-5814"/>
        </w:tabs>
        <w:ind w:left="0" w:hanging="2"/>
        <w:jc w:val="both"/>
      </w:pPr>
      <w:r w:rsidRPr="0013640D">
        <w:t xml:space="preserve">Kurs </w:t>
      </w:r>
      <w:proofErr w:type="spellStart"/>
      <w:r w:rsidRPr="0013640D">
        <w:rPr>
          <w:i/>
        </w:rPr>
        <w:t>Introduction</w:t>
      </w:r>
      <w:proofErr w:type="spellEnd"/>
      <w:r w:rsidRPr="0013640D">
        <w:rPr>
          <w:i/>
        </w:rPr>
        <w:t xml:space="preserve"> to </w:t>
      </w:r>
      <w:proofErr w:type="spellStart"/>
      <w:r w:rsidRPr="0013640D">
        <w:rPr>
          <w:i/>
        </w:rPr>
        <w:t>Cybersecurity</w:t>
      </w:r>
      <w:proofErr w:type="spellEnd"/>
      <w:r w:rsidRPr="0013640D">
        <w:t>, dostępny on-line na platformie netacad.com</w:t>
      </w:r>
    </w:p>
    <w:p w:rsidR="0078755A" w:rsidRDefault="0078755A">
      <w:pPr>
        <w:tabs>
          <w:tab w:val="left" w:pos="-5814"/>
        </w:tabs>
        <w:ind w:left="0" w:hanging="2"/>
        <w:jc w:val="both"/>
        <w:rPr>
          <w:highlight w:val="green"/>
        </w:rPr>
      </w:pPr>
    </w:p>
    <w:p w:rsidR="0078755A" w:rsidRDefault="009F60B6">
      <w:pPr>
        <w:spacing w:line="360" w:lineRule="auto"/>
        <w:ind w:left="0" w:hanging="2"/>
        <w:rPr>
          <w:szCs w:val="24"/>
        </w:rPr>
      </w:pPr>
      <w:r>
        <w:rPr>
          <w:b/>
          <w:smallCaps/>
          <w:sz w:val="22"/>
        </w:rPr>
        <w:lastRenderedPageBreak/>
        <w:t>U</w:t>
      </w:r>
      <w:r>
        <w:rPr>
          <w:b/>
          <w:sz w:val="22"/>
        </w:rPr>
        <w:t>zupełniająca:</w:t>
      </w:r>
    </w:p>
    <w:p w:rsidR="0078755A" w:rsidRPr="0013640D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</w:pPr>
      <w:r w:rsidRPr="0013640D">
        <w:t xml:space="preserve">Kurs </w:t>
      </w:r>
      <w:proofErr w:type="spellStart"/>
      <w:r w:rsidRPr="0013640D">
        <w:rPr>
          <w:i/>
        </w:rPr>
        <w:t>Ethical</w:t>
      </w:r>
      <w:proofErr w:type="spellEnd"/>
      <w:r w:rsidRPr="0013640D">
        <w:rPr>
          <w:i/>
        </w:rPr>
        <w:t xml:space="preserve"> Hacker</w:t>
      </w:r>
      <w:r w:rsidRPr="0013640D">
        <w:t>, dostępny on-line na platformie netacad.com</w:t>
      </w:r>
    </w:p>
    <w:p w:rsidR="0078755A" w:rsidRPr="0013640D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</w:pPr>
      <w:r w:rsidRPr="0013640D">
        <w:t xml:space="preserve">Kurs </w:t>
      </w:r>
      <w:proofErr w:type="spellStart"/>
      <w:r w:rsidRPr="0013640D">
        <w:rPr>
          <w:i/>
        </w:rPr>
        <w:t>Cybersecurity</w:t>
      </w:r>
      <w:proofErr w:type="spellEnd"/>
      <w:r w:rsidRPr="0013640D">
        <w:rPr>
          <w:i/>
        </w:rPr>
        <w:t xml:space="preserve"> Essentials</w:t>
      </w:r>
      <w:r w:rsidRPr="0013640D">
        <w:t>, dostępny on-line na platformie netacad.com</w:t>
      </w:r>
    </w:p>
    <w:p w:rsidR="0078755A" w:rsidRPr="0013640D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</w:pPr>
      <w:r w:rsidRPr="0013640D">
        <w:t xml:space="preserve">red. Sajdak M., Wprowadzenie do bezpieczeństwa IT, t. 2, wyd. </w:t>
      </w:r>
      <w:proofErr w:type="spellStart"/>
      <w:r w:rsidRPr="0013640D">
        <w:t>Securitum</w:t>
      </w:r>
      <w:proofErr w:type="spellEnd"/>
      <w:r w:rsidRPr="0013640D">
        <w:t>, 2024</w:t>
      </w:r>
    </w:p>
    <w:p w:rsidR="0078755A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</w:pPr>
      <w:r>
        <w:t>Materiały/opracowania własne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78755A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78755A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78755A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78755A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8755A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8755A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8755A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8755A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78755A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DB76DB" w:rsidTr="00DB76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30.09.2024</w:t>
            </w:r>
          </w:p>
        </w:tc>
      </w:tr>
      <w:tr w:rsidR="00DB76DB" w:rsidTr="00DB76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Zespół ds. Jakości Kształcenia INF</w:t>
            </w:r>
          </w:p>
        </w:tc>
      </w:tr>
      <w:tr w:rsidR="00DB76DB" w:rsidTr="00DB76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Mgr Arkadiusz Gwarda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78755A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A3" w:rsidRDefault="009F60B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756A3" w:rsidRDefault="009F60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5A" w:rsidRDefault="009F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8755A" w:rsidRDefault="009F60B6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78755A" w:rsidRDefault="0078755A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A3" w:rsidRDefault="009F60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756A3" w:rsidRDefault="009F60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5A" w:rsidRDefault="0078755A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5A8"/>
    <w:multiLevelType w:val="multilevel"/>
    <w:tmpl w:val="BF8A8EA8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1" w15:restartNumberingAfterBreak="0">
    <w:nsid w:val="4A4A2BC3"/>
    <w:multiLevelType w:val="multilevel"/>
    <w:tmpl w:val="04EAE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57D41DE3"/>
    <w:multiLevelType w:val="multilevel"/>
    <w:tmpl w:val="8C0632D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7E8F0058"/>
    <w:multiLevelType w:val="multilevel"/>
    <w:tmpl w:val="D5A6F6B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pStyle w:val="Nagwek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pStyle w:val="Nagwek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5A"/>
    <w:rsid w:val="0013640D"/>
    <w:rsid w:val="00140428"/>
    <w:rsid w:val="005756A3"/>
    <w:rsid w:val="00774664"/>
    <w:rsid w:val="0078755A"/>
    <w:rsid w:val="008D19CB"/>
    <w:rsid w:val="009F60B6"/>
    <w:rsid w:val="00A25466"/>
    <w:rsid w:val="00DB76DB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5A21"/>
  <w15:docId w15:val="{6E26A9D5-BE50-4996-8A2C-F77F969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P3/PuBwxIfqAVpHQOWCeJyJOg==">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9</cp:revision>
  <dcterms:created xsi:type="dcterms:W3CDTF">2023-09-19T06:38:00Z</dcterms:created>
  <dcterms:modified xsi:type="dcterms:W3CDTF">2024-12-10T07:50:00Z</dcterms:modified>
</cp:coreProperties>
</file>