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5C1C5FC0" w:rsidR="00AD61A3" w:rsidRDefault="00F320C2" w:rsidP="00C373C4">
            <w:pPr>
              <w:pStyle w:val="Odpowiedzi"/>
              <w:snapToGrid w:val="0"/>
            </w:pPr>
            <w:r w:rsidRPr="00F320C2">
              <w:t>Technologie Webowe i Internet rzeczy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2AE6597B" w:rsidR="00F522B8" w:rsidRDefault="00A91A3A" w:rsidP="003A3FAD">
            <w:pPr>
              <w:pStyle w:val="Odpowiedzi"/>
              <w:snapToGrid w:val="0"/>
            </w:pPr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7777777" w:rsidR="00AD61A3" w:rsidRDefault="0052597B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77777777" w:rsidR="00AD61A3" w:rsidRDefault="0052597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5FBA73" w:rsidR="00AD61A3" w:rsidRDefault="0052597B" w:rsidP="00D77241">
            <w:pPr>
              <w:pStyle w:val="Odpowiedzi"/>
              <w:snapToGrid w:val="0"/>
            </w:pPr>
            <w:r>
              <w:t xml:space="preserve">Dla specjalności: </w:t>
            </w:r>
            <w:r w:rsidR="00F320C2" w:rsidRPr="00F320C2">
              <w:t>Technologie Webowe i Internet rzeczy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>Nauka programu Figma</w:t>
            </w:r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wireframe’ów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mockupów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7F5FC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7F5FCA" w:rsidRPr="000B020A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7F5FCA" w:rsidRPr="009A5B63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7F5FCA" w:rsidRPr="000B020A" w:rsidRDefault="007F5FCA" w:rsidP="004E1750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7F5FCA" w:rsidRPr="000B020A" w:rsidRDefault="007F5FCA" w:rsidP="007F5FC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7F5FCA" w:rsidRPr="000B020A" w:rsidRDefault="007F5FCA" w:rsidP="007F5FC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7F5FCA" w:rsidRDefault="007F5FCA" w:rsidP="007F5FC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7F5FCA" w:rsidRDefault="007F5FCA" w:rsidP="007F5FC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7F5FC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7F5FCA" w:rsidRDefault="007F5FCA" w:rsidP="007F5F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7F5FCA" w:rsidRDefault="007F5FCA" w:rsidP="007F5FC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Przeanalizować brief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7F5FCA" w:rsidRPr="0012487D" w:rsidRDefault="007F5FCA" w:rsidP="001B113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7F5FCA" w:rsidRPr="00E57356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Zaprojektować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7F5FCA" w:rsidRDefault="007F5FCA" w:rsidP="007F5FC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7F5FCA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7F5FCA" w:rsidRPr="00D37774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7F5FCA" w:rsidRDefault="007F5FCA" w:rsidP="007F5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7F5FCA" w:rsidRDefault="007F5FCA" w:rsidP="007F5FC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7F5FCA" w:rsidRPr="00035F92" w:rsidRDefault="007F5FCA" w:rsidP="007F5FC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 w:rsidR="001B1130"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7F5FCA" w:rsidRPr="0052597B" w:rsidRDefault="001B1130" w:rsidP="007F5FC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7F5FCA" w:rsidRDefault="007F5FCA" w:rsidP="007F5FC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7F5FCA" w:rsidRPr="00035F92" w:rsidRDefault="007F5FCA" w:rsidP="001B113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 w:rsidR="001B1130"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7F5FCA" w:rsidRPr="002C705C" w:rsidRDefault="007F5FCA" w:rsidP="007F5FC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7777777" w:rsidR="009D573C" w:rsidRDefault="00BD47D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B1130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1B1130" w:rsidRDefault="001B1130" w:rsidP="001B1130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1B1130" w:rsidRDefault="001B1130" w:rsidP="001B113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1B1130" w:rsidRDefault="001B1130" w:rsidP="001B113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1B1130" w:rsidRDefault="001B1130" w:rsidP="001B113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cz.4 – przydatne pluginy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1B1130" w:rsidRDefault="001B1130" w:rsidP="001B113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1B1130" w:rsidRDefault="001B1130" w:rsidP="001B113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Założenia projektu i projektowanie wireframe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1B1130" w:rsidRDefault="001B1130" w:rsidP="001B113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wireframe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1B1130" w:rsidRDefault="001B1130" w:rsidP="001B113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mockupów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1B1130" w:rsidRDefault="001B1130" w:rsidP="001B113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1B1130" w:rsidRDefault="001B1130" w:rsidP="001B113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Figmy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wireframe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wireframe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wtępne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wireframe,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>LABORATORIUM – Laboratorium rozpoczyna się od ćwiczeń ogólnych związanych z poruszaniem się po programie Figma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 w:rsidR="00035F92">
              <w:rPr>
                <w:b w:val="0"/>
                <w:sz w:val="20"/>
                <w:szCs w:val="18"/>
              </w:rPr>
              <w:t>Figma</w:t>
            </w:r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>
              <w:rPr>
                <w:b w:val="0"/>
                <w:sz w:val="20"/>
                <w:szCs w:val="18"/>
              </w:rPr>
              <w:t>Figma</w:t>
            </w:r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norman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>Figma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Uzupełniająca</w:t>
      </w:r>
    </w:p>
    <w:p w14:paraId="45E405C5" w14:textId="1D7FC37F" w:rsidR="00536A4A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 xml:space="preserve">Apple Human Interface Guidelines - </w:t>
      </w:r>
      <w:hyperlink r:id="rId17" w:history="1">
        <w:r w:rsidRPr="00A91A3A">
          <w:rPr>
            <w:rStyle w:val="Hipercze"/>
            <w:bCs/>
            <w:sz w:val="22"/>
            <w:lang w:val="en-US"/>
          </w:rPr>
          <w:t>https://developer.apple.com/design/human-interface-guidelines/</w:t>
        </w:r>
      </w:hyperlink>
    </w:p>
    <w:p w14:paraId="556B6E95" w14:textId="1677763D" w:rsidR="00ED52A5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>Smashing Magazine -</w:t>
      </w:r>
      <w:r w:rsidRPr="00A91A3A">
        <w:rPr>
          <w:bCs/>
          <w:sz w:val="22"/>
          <w:lang w:val="en-US"/>
        </w:rPr>
        <w:t xml:space="preserve"> </w:t>
      </w:r>
      <w:hyperlink r:id="rId18" w:history="1">
        <w:r w:rsidRPr="00A91A3A">
          <w:rPr>
            <w:rStyle w:val="Hipercze"/>
            <w:bCs/>
            <w:sz w:val="22"/>
            <w:lang w:val="en-US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0148D8" w14:paraId="5D2DF878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DB6E" w14:textId="77777777" w:rsidR="000148D8" w:rsidRDefault="000148D8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C303" w14:textId="77777777" w:rsidR="000148D8" w:rsidRDefault="000148D8">
            <w:r>
              <w:t>30.09.2024</w:t>
            </w:r>
          </w:p>
        </w:tc>
      </w:tr>
      <w:tr w:rsidR="000148D8" w14:paraId="1FA137EE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09A5" w14:textId="77777777" w:rsidR="000148D8" w:rsidRDefault="000148D8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CC45" w14:textId="77777777" w:rsidR="000148D8" w:rsidRDefault="000148D8">
            <w:r>
              <w:t>Zespół ds. Jakości Kształcenia INF</w:t>
            </w:r>
          </w:p>
        </w:tc>
      </w:tr>
      <w:tr w:rsidR="000148D8" w14:paraId="2029435C" w14:textId="77777777" w:rsidTr="000148D8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562B" w14:textId="77777777" w:rsidR="000148D8" w:rsidRDefault="000148D8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65A6" w14:textId="77777777" w:rsidR="000148D8" w:rsidRDefault="000148D8"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3894DF5C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148D8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3894DF5C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148D8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48D8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3F5C3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B0760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790E2D-6DEC-4D7A-87F6-4200FFCF0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1403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9804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10</cp:revision>
  <cp:lastPrinted>2018-01-09T08:19:00Z</cp:lastPrinted>
  <dcterms:created xsi:type="dcterms:W3CDTF">2024-10-08T08:45:00Z</dcterms:created>
  <dcterms:modified xsi:type="dcterms:W3CDTF">2024-11-20T07:39:00Z</dcterms:modified>
</cp:coreProperties>
</file>