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ABC" w14:textId="77777777" w:rsidR="008C3724" w:rsidRPr="008C3724" w:rsidRDefault="008C3724" w:rsidP="008C3724">
      <w:pPr>
        <w:rPr>
          <w:rFonts w:ascii="Trebuchet MS" w:eastAsia="Century Gothic" w:hAnsi="Trebuchet MS" w:cs="Calibri"/>
          <w:i/>
          <w:szCs w:val="18"/>
        </w:rPr>
      </w:pPr>
      <w:bookmarkStart w:id="0" w:name="_GoBack"/>
      <w:bookmarkEnd w:id="0"/>
      <w:r w:rsidRPr="008C3724">
        <w:rPr>
          <w:rFonts w:ascii="Trebuchet MS" w:eastAsia="Century Gothic" w:hAnsi="Trebuchet MS" w:cs="Calibri"/>
          <w:i/>
          <w:szCs w:val="18"/>
        </w:rPr>
        <w:t>Załącznik nr 1 do Programu studiów</w:t>
      </w:r>
    </w:p>
    <w:p w14:paraId="28A3CF56" w14:textId="150E7AAF" w:rsidR="008C3724" w:rsidRPr="008C3724" w:rsidRDefault="008C3724" w:rsidP="008C3724">
      <w:pPr>
        <w:rPr>
          <w:rFonts w:ascii="Trebuchet MS" w:eastAsia="Century Gothic" w:hAnsi="Trebuchet MS" w:cs="Calibri"/>
          <w:i/>
          <w:szCs w:val="18"/>
        </w:rPr>
      </w:pPr>
      <w:r w:rsidRPr="008C3724">
        <w:rPr>
          <w:rFonts w:ascii="Trebuchet MS" w:eastAsia="Century Gothic" w:hAnsi="Trebuchet MS" w:cs="Calibri"/>
          <w:i/>
          <w:szCs w:val="18"/>
        </w:rPr>
        <w:t xml:space="preserve">Opis efektów uczenia się dla kierunku </w:t>
      </w:r>
      <w:r w:rsidR="00EE138A">
        <w:rPr>
          <w:rFonts w:ascii="Trebuchet MS" w:eastAsia="Century Gothic" w:hAnsi="Trebuchet MS" w:cs="Calibri"/>
          <w:i/>
          <w:szCs w:val="18"/>
        </w:rPr>
        <w:t>Media i dziennikarstwo</w:t>
      </w:r>
      <w:r w:rsidRPr="008C3724">
        <w:rPr>
          <w:rFonts w:ascii="Trebuchet MS" w:eastAsia="Century Gothic" w:hAnsi="Trebuchet MS" w:cs="Calibri"/>
          <w:i/>
          <w:szCs w:val="18"/>
        </w:rPr>
        <w:t xml:space="preserve"> </w:t>
      </w:r>
    </w:p>
    <w:p w14:paraId="0CF9BD8C" w14:textId="22F542F2" w:rsidR="008C3724" w:rsidRPr="008C3724" w:rsidRDefault="00CD52F2" w:rsidP="008C3724">
      <w:pPr>
        <w:rPr>
          <w:rFonts w:ascii="Trebuchet MS" w:eastAsia="Century Gothic" w:hAnsi="Trebuchet MS" w:cs="Calibri"/>
          <w:i/>
          <w:szCs w:val="18"/>
        </w:rPr>
      </w:pPr>
      <w:r>
        <w:rPr>
          <w:rFonts w:ascii="Trebuchet MS" w:eastAsia="Century Gothic" w:hAnsi="Trebuchet MS" w:cs="Calibri"/>
          <w:i/>
          <w:szCs w:val="18"/>
        </w:rPr>
        <w:t>Nabór</w:t>
      </w:r>
      <w:r w:rsidR="008C3724" w:rsidRPr="008C3724">
        <w:rPr>
          <w:rFonts w:ascii="Trebuchet MS" w:eastAsia="Century Gothic" w:hAnsi="Trebuchet MS" w:cs="Calibri"/>
          <w:i/>
          <w:szCs w:val="18"/>
        </w:rPr>
        <w:t xml:space="preserve"> 202</w:t>
      </w:r>
      <w:r w:rsidR="002117C7">
        <w:rPr>
          <w:rFonts w:ascii="Trebuchet MS" w:eastAsia="Century Gothic" w:hAnsi="Trebuchet MS" w:cs="Calibri"/>
          <w:i/>
          <w:szCs w:val="18"/>
        </w:rPr>
        <w:t>2</w:t>
      </w:r>
      <w:r w:rsidR="008C3724" w:rsidRPr="008C3724">
        <w:rPr>
          <w:rFonts w:ascii="Trebuchet MS" w:eastAsia="Century Gothic" w:hAnsi="Trebuchet MS" w:cs="Calibri"/>
          <w:i/>
          <w:szCs w:val="18"/>
        </w:rPr>
        <w:t>/202</w:t>
      </w:r>
      <w:r w:rsidR="002117C7">
        <w:rPr>
          <w:rFonts w:ascii="Trebuchet MS" w:eastAsia="Century Gothic" w:hAnsi="Trebuchet MS" w:cs="Calibri"/>
          <w:i/>
          <w:szCs w:val="18"/>
        </w:rPr>
        <w:t>3</w:t>
      </w:r>
    </w:p>
    <w:p w14:paraId="63E9692B" w14:textId="77777777" w:rsidR="008C3724" w:rsidRPr="008C3724" w:rsidRDefault="008C3724" w:rsidP="008C3724">
      <w:pPr>
        <w:rPr>
          <w:rFonts w:ascii="Trebuchet MS" w:eastAsia="Century Gothic" w:hAnsi="Trebuchet MS" w:cs="Calibri"/>
          <w:b/>
          <w:szCs w:val="18"/>
        </w:rPr>
      </w:pPr>
    </w:p>
    <w:p w14:paraId="0C747123" w14:textId="77777777" w:rsidR="008C3724" w:rsidRPr="008C3724" w:rsidRDefault="008C3724" w:rsidP="008C3724">
      <w:pPr>
        <w:rPr>
          <w:rFonts w:ascii="Trebuchet MS" w:eastAsia="Century Gothic" w:hAnsi="Trebuchet MS" w:cs="Calibri"/>
          <w:b/>
          <w:szCs w:val="18"/>
        </w:rPr>
      </w:pPr>
    </w:p>
    <w:p w14:paraId="6A250F5F" w14:textId="77777777" w:rsidR="008C3724" w:rsidRPr="008C3724" w:rsidRDefault="008C3724" w:rsidP="008C3724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 xml:space="preserve">EFEKTY UCZENIA SIĘ NA STUDIACH I STOPNIA </w:t>
      </w:r>
    </w:p>
    <w:p w14:paraId="2ACBB08A" w14:textId="566510E4" w:rsidR="008C3724" w:rsidRPr="008C3724" w:rsidRDefault="008C3724" w:rsidP="008C3724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 xml:space="preserve">DLA KIERUNKU </w:t>
      </w:r>
      <w:r w:rsidR="00EE138A">
        <w:rPr>
          <w:rFonts w:ascii="Trebuchet MS" w:eastAsia="Calibri" w:hAnsi="Trebuchet MS" w:cs="Calibri"/>
          <w:b/>
          <w:bCs/>
          <w:szCs w:val="18"/>
        </w:rPr>
        <w:t>MEDIA I DZIENNIKARSTWO</w:t>
      </w:r>
    </w:p>
    <w:p w14:paraId="3A0B2B5B" w14:textId="719A28AD" w:rsidR="008C3724" w:rsidRPr="008C3724" w:rsidRDefault="008C3724" w:rsidP="008C3724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>W WYŻSZEJ SZKOLE PRZEDSIĘBIORCZOŚCI I ADMINISTRACJI W LUBLINIE</w:t>
      </w:r>
    </w:p>
    <w:p w14:paraId="479AA529" w14:textId="143EB308" w:rsidR="008C3724" w:rsidRPr="008C3724" w:rsidRDefault="008C3724" w:rsidP="008C3724">
      <w:pPr>
        <w:autoSpaceDE w:val="0"/>
        <w:autoSpaceDN w:val="0"/>
        <w:adjustRightInd w:val="0"/>
        <w:rPr>
          <w:rFonts w:ascii="Trebuchet MS" w:eastAsia="Calibri" w:hAnsi="Trebuchet MS" w:cs="Calibri"/>
          <w:b/>
          <w:bCs/>
          <w:szCs w:val="18"/>
        </w:rPr>
      </w:pPr>
    </w:p>
    <w:p w14:paraId="0881B428" w14:textId="77777777" w:rsidR="008C3724" w:rsidRPr="008C3724" w:rsidRDefault="008C3724" w:rsidP="008C3724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szCs w:val="18"/>
        </w:rPr>
      </w:pPr>
    </w:p>
    <w:p w14:paraId="4C0EBD7E" w14:textId="77777777" w:rsidR="008C1670" w:rsidRPr="008C3724" w:rsidRDefault="008C1670" w:rsidP="008C1670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8C3724">
        <w:rPr>
          <w:rFonts w:ascii="Trebuchet MS" w:eastAsia="Calibri" w:hAnsi="Trebuchet MS" w:cs="Calibri"/>
          <w:b/>
          <w:color w:val="000000"/>
          <w:szCs w:val="18"/>
        </w:rPr>
        <w:t>Sylwetka absolwenta</w:t>
      </w:r>
    </w:p>
    <w:p w14:paraId="6C887685" w14:textId="77777777" w:rsidR="008C1670" w:rsidRPr="008C3724" w:rsidRDefault="008C1670" w:rsidP="008C1670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4A37ADCC" w14:textId="77777777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Absolwent studiów pierwszego stopnia o profilu praktycznym na kierunku </w:t>
      </w:r>
      <w:r>
        <w:rPr>
          <w:rFonts w:ascii="Trebuchet MS" w:eastAsia="Times New Roman" w:hAnsi="Trebuchet MS" w:cs="Calibri"/>
          <w:szCs w:val="18"/>
          <w:lang w:eastAsia="pl-PL"/>
        </w:rPr>
        <w:t>Media i dziennikarstwo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, prowadzonych w Wyższej Szkole Przedsiębiorczości i Administracji w Lublinie, jest </w:t>
      </w:r>
      <w:r>
        <w:rPr>
          <w:rFonts w:ascii="Trebuchet MS" w:eastAsia="Times New Roman" w:hAnsi="Trebuchet MS" w:cs="Calibri"/>
          <w:szCs w:val="18"/>
          <w:lang w:eastAsia="pl-PL"/>
        </w:rPr>
        <w:t>przygotowany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do podjęcia pracy zawodowej w szeroko rozumianej branży medialnej, tj. w przedsiębiorstwach i instytucjach, takich jak: stacje telewizyjne, rozgłośnie radiowe, redakcje prasowe, portale i serwisy internetowe, a także w pozostałych obszarach rynku medialnego i komunikowania społecznego: produkcji medialnej, reklamie, marketingu i public relations, w instytucjach kultury i sztuki, branży rozrywkowej, administracji, samorządach, w trzecim sektorze i w biznesie. Otrzymał także przygotowanie do założenia i prowadzenia własnej działalności gospodarczej lub pracy jako tzw. freelancer w szeroko rozumianym zakresie aktywności zawodowej, związanej w sposób praktyczny z dziennikarstwem, komunikowaniem społecznym i mediami. Jest gotowy do samodzielnej, profesjonalnej, odpowiedzialnej etycznie i społecznie aktywności w mediach tradycyjnych i tzw. nowych mediach. Potrafi w sposób praktyczny łączyć wiedzę teoretyczną z narzędziowymi i technologicznymi umiejętnościami nabytymi podczas studiów, tak celem samorozwoju, jak i indywidualnego kreowania oraz zespołowego współtworzenia dyskursów medialnych, w szczególności w formie konwergentnych przekazów audiowizualnych. </w:t>
      </w:r>
    </w:p>
    <w:p w14:paraId="55135116" w14:textId="4ADC0DDA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>Absolwent potrafi samodzielnie i praktycznie wykorzystywać techniki i narzędzia komunikowania społecznego, w tym opracowywać, redagować, edytować i publikować zróżnicowane teksty medialne, a także osobiście występować przed kamerą i mikrofonem. Zna, rozumie i potrafi w praktyce stosować zasady produkcji mediów, od etapu kreacji, przez development i preprodukcję, do postprodukcji i publikowania przekazów. Jest świadomy i zna techniki zarządzania tekstami</w:t>
      </w:r>
      <w:r w:rsidR="007F69F4">
        <w:rPr>
          <w:rFonts w:ascii="Trebuchet MS" w:eastAsia="Times New Roman" w:hAnsi="Trebuchet MS" w:cs="Calibri"/>
          <w:szCs w:val="18"/>
          <w:lang w:eastAsia="pl-PL"/>
        </w:rPr>
        <w:t xml:space="preserve"> medialnymi w sferze publicznej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. Zna specyfikę pracy w mediach publicznych i komercyjnych, rozróżnia i potrafi z łatwością syntetyzować tradycyjne formy i gatunki medialne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z nowymi konwencjami mediów cyfrowych (social media, aplikacje, platformy). Potrafi być elastyczny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i dostosowywać swoją pracę i oczekiwania wobec innych do realiów rynkowych, jednocześnie zachowując podstawowe standardy dziennikarskie. </w:t>
      </w:r>
    </w:p>
    <w:p w14:paraId="611A9AFF" w14:textId="1EF9454F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W toku studiów absolwent kierunku </w:t>
      </w:r>
      <w:r>
        <w:rPr>
          <w:rFonts w:ascii="Trebuchet MS" w:eastAsia="Times New Roman" w:hAnsi="Trebuchet MS" w:cs="Calibri"/>
          <w:szCs w:val="18"/>
          <w:lang w:eastAsia="pl-PL"/>
        </w:rPr>
        <w:t>Media i dziennikarstwo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realizował autorski program dydaktyczny,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>w zakresie przedmiotów z wiedzy ogólnej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 takich jak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: </w:t>
      </w:r>
      <w:r w:rsidRPr="005723EC">
        <w:rPr>
          <w:rFonts w:ascii="Trebuchet MS" w:eastAsia="Times New Roman" w:hAnsi="Trebuchet MS" w:cs="Calibri"/>
          <w:szCs w:val="18"/>
          <w:lang w:eastAsia="pl-PL"/>
        </w:rPr>
        <w:t>Ekonomia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, </w:t>
      </w:r>
      <w:r w:rsidRPr="005723EC">
        <w:rPr>
          <w:rFonts w:ascii="Trebuchet MS" w:eastAsia="Times New Roman" w:hAnsi="Trebuchet MS" w:cs="Calibri"/>
          <w:szCs w:val="18"/>
          <w:lang w:eastAsia="pl-PL"/>
        </w:rPr>
        <w:t xml:space="preserve">Socjologia dla studentów kierunku Media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5723EC">
        <w:rPr>
          <w:rFonts w:ascii="Trebuchet MS" w:eastAsia="Times New Roman" w:hAnsi="Trebuchet MS" w:cs="Calibri"/>
          <w:szCs w:val="18"/>
          <w:lang w:eastAsia="pl-PL"/>
        </w:rPr>
        <w:t>i dziennikarstwo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, </w:t>
      </w:r>
      <w:r w:rsidRPr="005723EC">
        <w:rPr>
          <w:rFonts w:ascii="Trebuchet MS" w:eastAsia="Times New Roman" w:hAnsi="Trebuchet MS" w:cs="Calibri"/>
          <w:szCs w:val="18"/>
          <w:lang w:eastAsia="pl-PL"/>
        </w:rPr>
        <w:t>Filozofia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 myśli politycznej i społecznej, </w:t>
      </w:r>
      <w:r w:rsidRPr="005723EC">
        <w:rPr>
          <w:rFonts w:ascii="Trebuchet MS" w:eastAsia="Times New Roman" w:hAnsi="Trebuchet MS" w:cs="Calibri"/>
          <w:szCs w:val="18"/>
          <w:lang w:eastAsia="pl-PL"/>
        </w:rPr>
        <w:t>Prawo mediów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, 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Podstawy badań społecznych, Ochrona danych osobowych, Język obcy, Wychowanie fizyczne, a także przedmiotów z zakresu samodoskonalenia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i przedsiębiorczości: Podstawy psychologii, Podstawy kreatywności, Kreatywny rozwój podmiotu, Autoprezentacja, Świadomość wartości, Konstruktywne rozwiązywanie konfliktów, Negocjacje i mediacje, Biznesplan. </w:t>
      </w:r>
    </w:p>
    <w:p w14:paraId="54B918F4" w14:textId="5BE4AB6F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W zakresie przedmiotów kierunkowych, program studiów przewidywał 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zdobycie wiedzy i umiejętności </w:t>
      </w:r>
      <w:r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z interdyscyplinarnie rozumianego komunikowania społecznego i mediów, w ramach przedmiotów o tematyce: Historia i teoria komunikowania społecznego, Wstęp do kultury audiowizualnej, Współczesne formy komunikacji </w:t>
      </w:r>
      <w:r w:rsidRPr="008C3724">
        <w:rPr>
          <w:rFonts w:ascii="Trebuchet MS" w:eastAsia="Times New Roman" w:hAnsi="Trebuchet MS" w:cs="Calibri"/>
          <w:szCs w:val="18"/>
          <w:lang w:eastAsia="pl-PL"/>
        </w:rPr>
        <w:lastRenderedPageBreak/>
        <w:t xml:space="preserve">cyfrowej, </w:t>
      </w:r>
      <w:r>
        <w:rPr>
          <w:rFonts w:ascii="Trebuchet MS" w:eastAsia="Times New Roman" w:hAnsi="Trebuchet MS" w:cs="Calibri"/>
          <w:szCs w:val="18"/>
          <w:lang w:eastAsia="pl-PL"/>
        </w:rPr>
        <w:t>Źródła i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>nformacj</w:t>
      </w:r>
      <w:r>
        <w:rPr>
          <w:rFonts w:ascii="Trebuchet MS" w:eastAsia="Times New Roman" w:hAnsi="Trebuchet MS" w:cs="Calibri"/>
          <w:szCs w:val="18"/>
          <w:lang w:eastAsia="pl-PL"/>
        </w:rPr>
        <w:t>i dziennikarskiej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, Etyka dziennikarska, Podstawy marketingu, Mobile Journalism, Dziennikarstwo telewizyjne, radiowe i internetowe, Sztuka reportażu, Publicystyka polityczna, ekonomiczna </w:t>
      </w:r>
      <w:r w:rsidR="007F69F4">
        <w:rPr>
          <w:rFonts w:ascii="Trebuchet MS" w:eastAsia="Times New Roman" w:hAnsi="Trebuchet MS" w:cs="Calibri"/>
          <w:szCs w:val="18"/>
          <w:lang w:eastAsia="pl-PL"/>
        </w:rPr>
        <w:br/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i kulturalna, Teoria filmu i fotografii, </w:t>
      </w:r>
      <w:r w:rsidRPr="00825E40">
        <w:rPr>
          <w:rFonts w:ascii="Trebuchet MS" w:eastAsia="Times New Roman" w:hAnsi="Trebuchet MS" w:cs="Calibri"/>
          <w:szCs w:val="18"/>
          <w:lang w:eastAsia="pl-PL"/>
        </w:rPr>
        <w:t>Teoria gatunków dziennikarskich</w:t>
      </w:r>
      <w:r>
        <w:rPr>
          <w:rFonts w:ascii="Trebuchet MS" w:eastAsia="Times New Roman" w:hAnsi="Trebuchet MS" w:cs="Calibri"/>
          <w:szCs w:val="18"/>
          <w:lang w:eastAsia="pl-PL"/>
        </w:rPr>
        <w:t>.</w:t>
      </w:r>
    </w:p>
    <w:p w14:paraId="5BFF2D31" w14:textId="77777777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Przedmioty specjalistyczne w toku studiów, w ramach specjalności </w:t>
      </w:r>
      <w:r>
        <w:rPr>
          <w:rFonts w:ascii="Trebuchet MS" w:eastAsia="Times New Roman" w:hAnsi="Trebuchet MS" w:cs="Calibri"/>
          <w:szCs w:val="18"/>
          <w:lang w:eastAsia="pl-PL"/>
        </w:rPr>
        <w:t>Public relations lub Nowe media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obejmowały zaś praktycznie realizowaną problematykę zawartą w treści kursów – w pierwszej specjalizacji: </w:t>
      </w:r>
      <w:r>
        <w:rPr>
          <w:rFonts w:ascii="Trebuchet MS" w:eastAsia="Times New Roman" w:hAnsi="Trebuchet MS" w:cs="Calibri"/>
          <w:szCs w:val="18"/>
          <w:lang w:eastAsia="pl-PL"/>
        </w:rPr>
        <w:t>zajęcia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z zakresu Reklamy, Mar</w:t>
      </w:r>
      <w:r>
        <w:rPr>
          <w:rFonts w:ascii="Trebuchet MS" w:eastAsia="Times New Roman" w:hAnsi="Trebuchet MS" w:cs="Calibri"/>
          <w:szCs w:val="18"/>
          <w:lang w:eastAsia="pl-PL"/>
        </w:rPr>
        <w:t>ketingu, Komunikacji wizualnej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, Pracy rzecznika prasowego, Komunikacji wewnętrznej i kryzysowej, </w:t>
      </w:r>
      <w:r>
        <w:rPr>
          <w:rFonts w:ascii="Trebuchet MS" w:eastAsia="Times New Roman" w:hAnsi="Trebuchet MS" w:cs="Calibri"/>
          <w:szCs w:val="18"/>
          <w:lang w:eastAsia="pl-PL"/>
        </w:rPr>
        <w:t>tworzenia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</w:t>
      </w:r>
      <w:r>
        <w:rPr>
          <w:rFonts w:ascii="Trebuchet MS" w:eastAsia="Times New Roman" w:hAnsi="Trebuchet MS" w:cs="Calibri"/>
          <w:szCs w:val="18"/>
          <w:lang w:eastAsia="pl-PL"/>
        </w:rPr>
        <w:t>s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trategii public relations, </w:t>
      </w:r>
      <w:r>
        <w:rPr>
          <w:rFonts w:ascii="Trebuchet MS" w:eastAsia="Times New Roman" w:hAnsi="Trebuchet MS" w:cs="Calibri"/>
          <w:szCs w:val="18"/>
          <w:lang w:eastAsia="pl-PL"/>
        </w:rPr>
        <w:t>Społecznej odpowiedzialności biznesu, Międzynarodowego marketingu terytorialnego, Personal branding, Psychologii wpływu, perswazji i propagandy; w drugiej specjalizacji: zajęcia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 z zakresu 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Nowych mediów, 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>Projektowania stron internetowych,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 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Marketingu 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interaktywnego, </w:t>
      </w:r>
      <w:r w:rsidRPr="00825E40">
        <w:rPr>
          <w:rFonts w:ascii="Trebuchet MS" w:eastAsia="Times New Roman" w:hAnsi="Trebuchet MS" w:cs="Calibri"/>
          <w:szCs w:val="18"/>
          <w:lang w:eastAsia="pl-PL"/>
        </w:rPr>
        <w:t xml:space="preserve">Multimedia </w:t>
      </w:r>
      <w:r>
        <w:rPr>
          <w:rFonts w:ascii="Trebuchet MS" w:eastAsia="Times New Roman" w:hAnsi="Trebuchet MS" w:cs="Calibri"/>
          <w:szCs w:val="18"/>
          <w:lang w:eastAsia="pl-PL"/>
        </w:rPr>
        <w:t xml:space="preserve">w Sieci, Projektowania graficznego, Empatycznej komunikacji, E-commerce, Mobile Journalism, </w:t>
      </w:r>
      <w:r w:rsidRPr="00825E40">
        <w:rPr>
          <w:rFonts w:ascii="Trebuchet MS" w:eastAsia="Times New Roman" w:hAnsi="Trebuchet MS" w:cs="Calibri"/>
          <w:szCs w:val="18"/>
          <w:lang w:eastAsia="pl-PL"/>
        </w:rPr>
        <w:t>Analiz</w:t>
      </w:r>
      <w:r>
        <w:rPr>
          <w:rFonts w:ascii="Trebuchet MS" w:eastAsia="Times New Roman" w:hAnsi="Trebuchet MS" w:cs="Calibri"/>
          <w:szCs w:val="18"/>
          <w:lang w:eastAsia="pl-PL"/>
        </w:rPr>
        <w:t>y</w:t>
      </w:r>
      <w:r w:rsidRPr="00825E40">
        <w:rPr>
          <w:rFonts w:ascii="Trebuchet MS" w:eastAsia="Times New Roman" w:hAnsi="Trebuchet MS" w:cs="Calibri"/>
          <w:szCs w:val="18"/>
          <w:lang w:eastAsia="pl-PL"/>
        </w:rPr>
        <w:t xml:space="preserve"> i wizualizacja danych</w:t>
      </w:r>
      <w:r>
        <w:rPr>
          <w:rFonts w:ascii="Trebuchet MS" w:eastAsia="Times New Roman" w:hAnsi="Trebuchet MS" w:cs="Calibri"/>
          <w:szCs w:val="18"/>
          <w:lang w:eastAsia="pl-PL"/>
        </w:rPr>
        <w:t>, Postprodukcji multimedialnych, Pozycjonowania tekstów w Internecie, Sztucznej inteligencji, Copywritingu, Projektowania UX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. W ramach wiedzy i umiejętności praktycznych w powyższym zakresie, absolwent otrzymał również przygotowanie teoretyczne, niezbędne do krytycznego myślenia i kontekstowego posługiwania się adekwatną siatką pojęciową, w tym napisania i obrony problemowej pracy licencjackiej. </w:t>
      </w:r>
    </w:p>
    <w:p w14:paraId="6775A7DC" w14:textId="1B04416F" w:rsidR="008C1670" w:rsidRPr="008C3724" w:rsidRDefault="008C1670" w:rsidP="008C16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Tak opracowany program studiów pozwala na zdobycie holistycznej wiedzy o mediach i komunikowaniu społecznym, zarówno w aspekcie teoretycznym, jak i przede wszystkim praktycznym. Możliwość pogłębiania wiedzy i umiejętności w trakcie studiów bezpośrednio koresponduje z profilem Uczelni, gdzie kładziony jest nacisk na praktyczne uzyskiwanie kompetencji społecznych przez studentów, w dużej mierze we współpracy z otoczeniem społecznym i gospodarczym, w tym Partnerami Technologicznymi. Dodatkowo, dzięki zrealizowanym praktykom zawodowym, absolwent potrafi rozwiązywać problemy zawodowe, posiada umiejętności komunikowania się z otoczeniem w miejscu pracy, sprawnego posługiwania się dostępnymi </w:t>
      </w:r>
      <w:r w:rsidR="00156BE1">
        <w:rPr>
          <w:rFonts w:ascii="Trebuchet MS" w:eastAsia="Times New Roman" w:hAnsi="Trebuchet MS" w:cs="Calibri"/>
          <w:szCs w:val="18"/>
          <w:lang w:eastAsia="pl-PL"/>
        </w:rPr>
        <w:t xml:space="preserve">środkami i źródłami informacji oraz </w:t>
      </w:r>
      <w:r w:rsidRPr="008C3724">
        <w:rPr>
          <w:rFonts w:ascii="Trebuchet MS" w:eastAsia="Times New Roman" w:hAnsi="Trebuchet MS" w:cs="Calibri"/>
          <w:szCs w:val="18"/>
          <w:lang w:eastAsia="pl-PL"/>
        </w:rPr>
        <w:t xml:space="preserve">aktywnego uczestniczenia w pracy grupowej. </w:t>
      </w:r>
      <w:r w:rsidRPr="008C3724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Ponadto biegle orientuje się w nowoczesnych technologiach informacyjnych, a poza osiągnięciami związanymi ze wzrostem erudycji, nabywaniem wiedzy i kwalifikacji merytorycznych, rozwinął własne pozytywne cechy osobowościowe, jak i nabył kompetencji personalnych, społecznych i kulturowych. </w:t>
      </w:r>
    </w:p>
    <w:p w14:paraId="6A9A23A7" w14:textId="77777777" w:rsidR="008C1670" w:rsidRDefault="008C1670" w:rsidP="0060590A">
      <w:pPr>
        <w:spacing w:after="160" w:line="256" w:lineRule="auto"/>
        <w:rPr>
          <w:rFonts w:ascii="Trebuchet MS" w:eastAsia="Calibri" w:hAnsi="Trebuchet MS" w:cs="Calibri"/>
          <w:b/>
          <w:szCs w:val="18"/>
        </w:rPr>
      </w:pPr>
    </w:p>
    <w:p w14:paraId="0A5E1751" w14:textId="3131AB0C" w:rsidR="00757EF4" w:rsidRDefault="00757EF4" w:rsidP="00156BE1">
      <w:pPr>
        <w:spacing w:line="256" w:lineRule="auto"/>
        <w:rPr>
          <w:rFonts w:ascii="Trebuchet MS" w:eastAsia="Calibri" w:hAnsi="Trebuchet MS" w:cs="Calibri"/>
          <w:b/>
          <w:szCs w:val="18"/>
        </w:rPr>
      </w:pPr>
      <w:r>
        <w:rPr>
          <w:rFonts w:ascii="Trebuchet MS" w:eastAsia="Calibri" w:hAnsi="Trebuchet MS" w:cs="Calibri"/>
          <w:b/>
          <w:szCs w:val="18"/>
        </w:rPr>
        <w:t>Specjalności:</w:t>
      </w:r>
    </w:p>
    <w:p w14:paraId="597BA6EE" w14:textId="77777777" w:rsidR="00156BE1" w:rsidRDefault="00156BE1" w:rsidP="0060590A">
      <w:pPr>
        <w:spacing w:after="160" w:line="256" w:lineRule="auto"/>
        <w:rPr>
          <w:rFonts w:ascii="Trebuchet MS" w:eastAsia="Calibri" w:hAnsi="Trebuchet MS" w:cs="Calibri"/>
          <w:b/>
          <w:szCs w:val="18"/>
        </w:rPr>
      </w:pPr>
    </w:p>
    <w:p w14:paraId="50CE1CCB" w14:textId="77777777" w:rsidR="00757EF4" w:rsidRPr="008C3724" w:rsidRDefault="00757EF4" w:rsidP="00757EF4">
      <w:pPr>
        <w:numPr>
          <w:ilvl w:val="0"/>
          <w:numId w:val="1"/>
        </w:numPr>
        <w:spacing w:line="360" w:lineRule="auto"/>
        <w:ind w:left="720"/>
        <w:contextualSpacing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  <w:r>
        <w:rPr>
          <w:rFonts w:ascii="Trebuchet MS" w:eastAsia="Times New Roman" w:hAnsi="Trebuchet MS" w:cs="Calibri"/>
          <w:b/>
          <w:color w:val="000000"/>
          <w:szCs w:val="18"/>
          <w:lang w:eastAsia="pl-PL"/>
        </w:rPr>
        <w:t>Public relations</w:t>
      </w:r>
    </w:p>
    <w:p w14:paraId="700DA8A5" w14:textId="51006BE2" w:rsidR="00C7451B" w:rsidRPr="007F69F4" w:rsidRDefault="00757EF4" w:rsidP="00757EF4">
      <w:pPr>
        <w:spacing w:after="200" w:line="360" w:lineRule="auto"/>
        <w:ind w:firstLine="720"/>
        <w:contextualSpacing/>
        <w:jc w:val="both"/>
        <w:rPr>
          <w:rFonts w:ascii="Trebuchet MS" w:eastAsia="Century Gothic" w:hAnsi="Trebuchet MS" w:cs="Calibri"/>
          <w:szCs w:val="18"/>
        </w:rPr>
      </w:pPr>
      <w:r w:rsidRPr="008C3724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Specjalność pozwala zapoznać się w praktyce ze współczesnymi zagadnieniami i pojęciami dotyczącymi reklamy, marketingu i public relations. Przedmioty objęte programem ukierunkowane są na rozwinięcie praktycznych umiejętności z zakresu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wykorzystania w praktyce </w:t>
      </w:r>
      <w:r w:rsidRPr="008C3724">
        <w:rPr>
          <w:rFonts w:ascii="Trebuchet MS" w:eastAsia="Times New Roman" w:hAnsi="Trebuchet MS" w:cs="Calibri"/>
          <w:color w:val="000000"/>
          <w:szCs w:val="18"/>
          <w:lang w:eastAsia="pl-PL"/>
        </w:rPr>
        <w:t>wiedz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y</w:t>
      </w:r>
      <w:r w:rsidRPr="008C3724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o działaniach i efektach mediów, a także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przygotowania </w:t>
      </w:r>
      <w:r w:rsidRPr="008C3724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do podejmowania skutecznych działań na rzecz reprezentowanej organizacji.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Absolwent specjalności posiada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zaawansowaną wiedzę na temat wizerunku, reputacji i tożsamości organizacji oraz ich wpływu na pozycję rynkową podmiotu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. Zna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metod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y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i narzędzia kształtowania wizerunku organizacji i jej promocji, dostosowan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e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do specyfiki podmiotu oraz sytuacji rynkowej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oraz posiada wiedzę z zakresu koncepcji marketingowych i narzędzi wykorzystywanych w działalności marketingowej organizacji.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Potrafi dokonać 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>analizy i oceny doboru metod komunikacji wewnętrznej i zewnętrznej (w tym strategii wizerunkowej) oraz jego wpływu na markę i pozycję podmiotu na rynku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, posiada umiejętności </w:t>
      </w:r>
      <w:r>
        <w:rPr>
          <w:rFonts w:ascii="Trebuchet MS" w:eastAsia="Century Gothic" w:hAnsi="Trebuchet MS" w:cs="Calibri"/>
          <w:szCs w:val="18"/>
        </w:rPr>
        <w:t>z zakresu</w:t>
      </w:r>
      <w:r w:rsidRPr="00F263D1">
        <w:rPr>
          <w:rFonts w:ascii="Trebuchet MS" w:eastAsia="Century Gothic" w:hAnsi="Trebuchet MS" w:cs="Calibri"/>
          <w:szCs w:val="18"/>
        </w:rPr>
        <w:t xml:space="preserve"> projektowani</w:t>
      </w:r>
      <w:r>
        <w:rPr>
          <w:rFonts w:ascii="Trebuchet MS" w:eastAsia="Century Gothic" w:hAnsi="Trebuchet MS" w:cs="Calibri"/>
          <w:szCs w:val="18"/>
        </w:rPr>
        <w:t>a</w:t>
      </w:r>
      <w:r w:rsidRPr="00F263D1">
        <w:rPr>
          <w:rFonts w:ascii="Trebuchet MS" w:eastAsia="Century Gothic" w:hAnsi="Trebuchet MS" w:cs="Calibri"/>
          <w:szCs w:val="18"/>
        </w:rPr>
        <w:t xml:space="preserve"> i realizacj</w:t>
      </w:r>
      <w:r>
        <w:rPr>
          <w:rFonts w:ascii="Trebuchet MS" w:eastAsia="Century Gothic" w:hAnsi="Trebuchet MS" w:cs="Calibri"/>
          <w:szCs w:val="18"/>
        </w:rPr>
        <w:t>i</w:t>
      </w:r>
      <w:r w:rsidRPr="00F263D1">
        <w:rPr>
          <w:rFonts w:ascii="Trebuchet MS" w:eastAsia="Century Gothic" w:hAnsi="Trebuchet MS" w:cs="Calibri"/>
          <w:szCs w:val="18"/>
        </w:rPr>
        <w:t xml:space="preserve"> strategii public relations</w:t>
      </w:r>
      <w:r>
        <w:rPr>
          <w:rFonts w:ascii="Trebuchet MS" w:eastAsia="Century Gothic" w:hAnsi="Trebuchet MS" w:cs="Calibri"/>
          <w:szCs w:val="18"/>
        </w:rPr>
        <w:t xml:space="preserve"> oraz </w:t>
      </w:r>
      <w:r w:rsidRPr="007647A5">
        <w:rPr>
          <w:rFonts w:ascii="Trebuchet MS" w:eastAsia="Century Gothic" w:hAnsi="Trebuchet MS" w:cs="Calibri"/>
          <w:szCs w:val="18"/>
        </w:rPr>
        <w:t>doboru i stosowania adekwatnych instrumentów i narzędzi public relations, w tym tworzenia tekstów informacyjnych i wizerunkowych oraz projektowania i realizacji systemów komunikacji wizualnej</w:t>
      </w:r>
      <w:r>
        <w:rPr>
          <w:rFonts w:ascii="Trebuchet MS" w:eastAsia="Century Gothic" w:hAnsi="Trebuchet MS" w:cs="Calibri"/>
          <w:szCs w:val="18"/>
        </w:rPr>
        <w:t xml:space="preserve">. </w:t>
      </w:r>
      <w:r w:rsidRPr="007647A5">
        <w:rPr>
          <w:rFonts w:ascii="Trebuchet MS" w:eastAsia="Century Gothic" w:hAnsi="Trebuchet MS" w:cs="Calibri"/>
          <w:szCs w:val="18"/>
        </w:rPr>
        <w:lastRenderedPageBreak/>
        <w:t>Bazując na wiedzy i umiejętnościach medialnych, potrafi kreatywnie tworzyć skuteczne komunikaty wizerunkowe, informacyjne, promocyjne, reklamowe i sprzedażowe, odpowiednio dostosowane do danej branży i konkretnego medium.</w:t>
      </w:r>
      <w:r w:rsidR="00C7451B">
        <w:rPr>
          <w:rFonts w:ascii="Trebuchet MS" w:eastAsia="Century Gothic" w:hAnsi="Trebuchet MS" w:cs="Calibri"/>
          <w:szCs w:val="18"/>
        </w:rPr>
        <w:t xml:space="preserve"> </w:t>
      </w:r>
      <w:r w:rsidR="00C7451B" w:rsidRPr="00C7451B">
        <w:rPr>
          <w:rFonts w:ascii="Trebuchet MS" w:eastAsia="Century Gothic" w:hAnsi="Trebuchet MS" w:cs="Calibri"/>
          <w:szCs w:val="18"/>
        </w:rPr>
        <w:t xml:space="preserve">Ponadto, absolwent </w:t>
      </w:r>
      <w:r w:rsidR="007F69F4">
        <w:rPr>
          <w:rFonts w:ascii="Trebuchet MS" w:eastAsia="Century Gothic" w:hAnsi="Trebuchet MS" w:cs="Calibri"/>
          <w:szCs w:val="18"/>
        </w:rPr>
        <w:t xml:space="preserve">specjalności </w:t>
      </w:r>
      <w:r w:rsidR="00C7451B" w:rsidRPr="00C7451B">
        <w:rPr>
          <w:rFonts w:ascii="Trebuchet MS" w:eastAsia="Century Gothic" w:hAnsi="Trebuchet MS" w:cs="Calibri"/>
          <w:szCs w:val="18"/>
        </w:rPr>
        <w:t>potrafi dokonać analizy i przygotować plan akcji marektingowej oraz posługiwać się narzędziami marketingowymi w realizacji celów rynkowych.</w:t>
      </w:r>
    </w:p>
    <w:p w14:paraId="6568A6DF" w14:textId="77777777" w:rsidR="00757EF4" w:rsidRPr="008C3724" w:rsidRDefault="00757EF4" w:rsidP="00757EF4">
      <w:pPr>
        <w:spacing w:after="200" w:line="360" w:lineRule="auto"/>
        <w:contextualSpacing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</w:p>
    <w:p w14:paraId="7AD6A13C" w14:textId="77777777" w:rsidR="00757EF4" w:rsidRPr="008C3724" w:rsidRDefault="00757EF4" w:rsidP="00757EF4">
      <w:pPr>
        <w:numPr>
          <w:ilvl w:val="0"/>
          <w:numId w:val="1"/>
        </w:numPr>
        <w:spacing w:after="200" w:line="360" w:lineRule="auto"/>
        <w:ind w:left="720"/>
        <w:contextualSpacing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  <w:r>
        <w:rPr>
          <w:rFonts w:ascii="Trebuchet MS" w:eastAsia="Times New Roman" w:hAnsi="Trebuchet MS" w:cs="Calibri"/>
          <w:b/>
          <w:color w:val="000000"/>
          <w:szCs w:val="18"/>
          <w:lang w:eastAsia="pl-PL"/>
        </w:rPr>
        <w:t>Nowe media</w:t>
      </w:r>
    </w:p>
    <w:p w14:paraId="67765591" w14:textId="7414BB1E" w:rsidR="008C1670" w:rsidRPr="00C7451B" w:rsidRDefault="00757EF4" w:rsidP="00C7451B">
      <w:pPr>
        <w:spacing w:line="360" w:lineRule="auto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>
        <w:rPr>
          <w:rFonts w:ascii="Trebuchet MS" w:eastAsia="Times New Roman" w:hAnsi="Trebuchet MS" w:cs="Calibri"/>
          <w:color w:val="000000"/>
          <w:szCs w:val="18"/>
          <w:lang w:eastAsia="pl-PL"/>
        </w:rPr>
        <w:tab/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Specjalność </w:t>
      </w:r>
      <w:r w:rsidR="007F69F4">
        <w:rPr>
          <w:rFonts w:ascii="Trebuchet MS" w:eastAsia="Times New Roman" w:hAnsi="Trebuchet MS" w:cs="Calibri"/>
          <w:color w:val="000000"/>
          <w:szCs w:val="18"/>
          <w:lang w:eastAsia="pl-PL"/>
        </w:rPr>
        <w:t>umożliwia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nabycie wiedzy oraz umiejętności z zakresu najnowszych technik cyfrowych, pozwalających uprawiać dowolny zawód z branży nowych mediów oraz w otoczeniu cyfrowym, z wykorzystaniem aktualnych możliwości dyskursywnych i technologicznych. Przedmioty objęte programem ukierunkowane są na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zdobycie 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>wiedzy z zakresu zarządzania komunikacją w mediach społecznościowych</w:t>
      </w:r>
      <w:r w:rsidR="007F69F4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oraz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technik wizualizacji informacji i kreowania wizerunku publicznego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. Absolwent specjalności </w:t>
      </w:r>
      <w:r w:rsidR="004D3127">
        <w:rPr>
          <w:rFonts w:ascii="Trebuchet MS" w:eastAsia="Times New Roman" w:hAnsi="Trebuchet MS" w:cs="Calibri"/>
          <w:color w:val="000000"/>
          <w:szCs w:val="18"/>
          <w:lang w:eastAsia="pl-PL"/>
        </w:rPr>
        <w:t>z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na 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>zasad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>y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prowadzenia działań marketingowych w Internecie oraz metod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>y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i technologi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>e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wykorzystywan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>e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w marketingu cyfrowym i biznesie elektronicznym</w:t>
      </w:r>
      <w:r w:rsidR="004D3127">
        <w:rPr>
          <w:rFonts w:ascii="Trebuchet MS" w:eastAsia="Times New Roman" w:hAnsi="Trebuchet MS" w:cs="Calibri"/>
          <w:color w:val="000000"/>
          <w:szCs w:val="18"/>
          <w:lang w:eastAsia="pl-PL"/>
        </w:rPr>
        <w:t>, a także posiada</w:t>
      </w:r>
      <w:r w:rsidR="004D3127" w:rsidRPr="004D3127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zaawansowaną wiedzę na temat techniki cyfrowej i jej zastosowań w zakresie tworzenia, edycji i montażu materiałów multimedialnych.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Potrafi dokonać 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>analizy i oceny wartości przekazu medialnego w odniesieniu do specyfiki i trendów rozwoju nowych mediów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, a także koordynować 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>i zarządza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ć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cyfrowymi kanałami komunikacyjnymi oraz tworz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yć na ich potrzeby elementy</w:t>
      </w:r>
      <w:r w:rsidRPr="007647A5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graficzn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e i copywriterskie. P</w:t>
      </w:r>
      <w:r w:rsidRPr="00E97EFC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osiada 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także </w:t>
      </w:r>
      <w:r w:rsidRPr="00E97EFC">
        <w:rPr>
          <w:rFonts w:ascii="Trebuchet MS" w:eastAsia="Times New Roman" w:hAnsi="Trebuchet MS" w:cs="Calibri"/>
          <w:color w:val="000000"/>
          <w:szCs w:val="18"/>
          <w:lang w:eastAsia="pl-PL"/>
        </w:rPr>
        <w:t>umiejętności z zakresu pracy w środowiskach cyfrowych, związane z posługiwaniem się wybranymi narzędziami informatycznymi, tworzeniem, edycją i montażem materiałów multimedialnych oraz projektowaniem stron internetowych i publikowaniem w Internecie</w:t>
      </w:r>
      <w:r>
        <w:rPr>
          <w:rFonts w:ascii="Trebuchet MS" w:eastAsia="Times New Roman" w:hAnsi="Trebuchet MS" w:cs="Calibri"/>
          <w:color w:val="000000"/>
          <w:szCs w:val="18"/>
          <w:lang w:eastAsia="pl-PL"/>
        </w:rPr>
        <w:t>.</w:t>
      </w:r>
      <w:r w:rsidR="00C7451B">
        <w:rPr>
          <w:rFonts w:ascii="Trebuchet MS" w:eastAsia="Times New Roman" w:hAnsi="Trebuchet MS" w:cs="Calibri"/>
          <w:color w:val="000000"/>
          <w:szCs w:val="18"/>
          <w:lang w:eastAsia="pl-PL"/>
        </w:rPr>
        <w:t xml:space="preserve"> </w:t>
      </w:r>
      <w:r w:rsidR="00C7451B" w:rsidRPr="00C7451B">
        <w:rPr>
          <w:rFonts w:ascii="Trebuchet MS" w:eastAsia="Times New Roman" w:hAnsi="Trebuchet MS" w:cs="Calibri"/>
          <w:color w:val="000000"/>
          <w:szCs w:val="18"/>
          <w:lang w:eastAsia="pl-PL"/>
        </w:rPr>
        <w:t>Absolwent specjalności potrafi także dokonać analizy i zaplanować działalność marketingową w Internecie oraz dobrać metody i technologie informatyczne do działań w zakresie marketingu cyfrowego i biznesu elektronicznego.</w:t>
      </w:r>
    </w:p>
    <w:p w14:paraId="68ED187D" w14:textId="77777777" w:rsidR="00757EF4" w:rsidRDefault="00757EF4">
      <w:pPr>
        <w:spacing w:after="160" w:line="259" w:lineRule="auto"/>
        <w:rPr>
          <w:rFonts w:ascii="Trebuchet MS" w:eastAsia="Calibri" w:hAnsi="Trebuchet MS" w:cs="Calibri"/>
          <w:b/>
          <w:szCs w:val="18"/>
        </w:rPr>
      </w:pPr>
      <w:r>
        <w:rPr>
          <w:rFonts w:ascii="Trebuchet MS" w:eastAsia="Calibri" w:hAnsi="Trebuchet MS" w:cs="Calibri"/>
          <w:b/>
          <w:szCs w:val="18"/>
        </w:rPr>
        <w:br w:type="page"/>
      </w:r>
    </w:p>
    <w:p w14:paraId="618027B7" w14:textId="298831D9" w:rsidR="008C3724" w:rsidRPr="0060590A" w:rsidRDefault="008C3724" w:rsidP="0060590A">
      <w:pPr>
        <w:spacing w:after="160" w:line="256" w:lineRule="auto"/>
        <w:rPr>
          <w:rFonts w:ascii="Trebuchet MS" w:eastAsia="Calibri" w:hAnsi="Trebuchet MS" w:cs="Calibri"/>
          <w:b/>
          <w:szCs w:val="18"/>
        </w:rPr>
      </w:pPr>
      <w:r w:rsidRPr="008C3724">
        <w:rPr>
          <w:rFonts w:ascii="Trebuchet MS" w:eastAsia="Calibri" w:hAnsi="Trebuchet MS" w:cs="Calibri"/>
          <w:b/>
          <w:szCs w:val="18"/>
        </w:rPr>
        <w:t>EFEKTY UCZENIA SIĘ</w:t>
      </w:r>
    </w:p>
    <w:p w14:paraId="0C808148" w14:textId="77777777" w:rsidR="008C3724" w:rsidRPr="008C3724" w:rsidRDefault="008C3724" w:rsidP="008C3724">
      <w:pPr>
        <w:rPr>
          <w:rFonts w:ascii="Trebuchet MS" w:eastAsia="Calibri" w:hAnsi="Trebuchet MS" w:cs="Calibri"/>
          <w:b/>
          <w:bCs/>
          <w:szCs w:val="18"/>
        </w:rPr>
      </w:pPr>
    </w:p>
    <w:p w14:paraId="38EC6CEA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>Dziedzina:</w:t>
      </w:r>
      <w:r w:rsidRPr="008C3724">
        <w:rPr>
          <w:rFonts w:ascii="Trebuchet MS" w:eastAsia="Calibri" w:hAnsi="Trebuchet MS" w:cs="Calibri"/>
          <w:bCs/>
          <w:szCs w:val="18"/>
        </w:rPr>
        <w:t xml:space="preserve"> nauk społecznych</w:t>
      </w:r>
    </w:p>
    <w:p w14:paraId="611B2AF7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szCs w:val="18"/>
        </w:rPr>
        <w:t>Dyscyplina</w:t>
      </w:r>
      <w:r w:rsidRPr="008C3724">
        <w:rPr>
          <w:rFonts w:ascii="Trebuchet MS" w:eastAsia="Calibri" w:hAnsi="Trebuchet MS" w:cs="Calibri"/>
          <w:bCs/>
          <w:szCs w:val="18"/>
        </w:rPr>
        <w:t>: nauki o komunikacji społecznej i mediach</w:t>
      </w:r>
    </w:p>
    <w:p w14:paraId="6A4C3D64" w14:textId="277585FE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>Kierunek studiów:</w:t>
      </w:r>
      <w:r w:rsidRPr="008C3724">
        <w:rPr>
          <w:rFonts w:ascii="Trebuchet MS" w:eastAsia="Calibri" w:hAnsi="Trebuchet MS" w:cs="Calibri"/>
          <w:bCs/>
          <w:szCs w:val="18"/>
        </w:rPr>
        <w:t xml:space="preserve"> </w:t>
      </w:r>
      <w:r w:rsidR="000D30BB">
        <w:rPr>
          <w:rFonts w:ascii="Trebuchet MS" w:eastAsia="Calibri" w:hAnsi="Trebuchet MS" w:cs="Calibri"/>
          <w:bCs/>
          <w:szCs w:val="18"/>
        </w:rPr>
        <w:t>Media i dziennikarstwo</w:t>
      </w:r>
    </w:p>
    <w:p w14:paraId="09DC023E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>Poziom studiów:</w:t>
      </w:r>
      <w:r w:rsidRPr="008C3724">
        <w:rPr>
          <w:rFonts w:ascii="Trebuchet MS" w:eastAsia="Calibri" w:hAnsi="Trebuchet MS" w:cs="Calibri"/>
          <w:bCs/>
          <w:szCs w:val="18"/>
        </w:rPr>
        <w:t xml:space="preserve"> studia pierwszego stopnia</w:t>
      </w:r>
    </w:p>
    <w:p w14:paraId="584EC0FD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 xml:space="preserve">Profil kształcenia: </w:t>
      </w:r>
      <w:r w:rsidRPr="008C3724">
        <w:rPr>
          <w:rFonts w:ascii="Trebuchet MS" w:eastAsia="Calibri" w:hAnsi="Trebuchet MS" w:cs="Calibri"/>
          <w:bCs/>
          <w:szCs w:val="18"/>
        </w:rPr>
        <w:t>praktyczny</w:t>
      </w:r>
    </w:p>
    <w:p w14:paraId="604E9A27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</w:p>
    <w:p w14:paraId="427CA7C1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</w:p>
    <w:p w14:paraId="433C6BEF" w14:textId="30047DA9" w:rsidR="008C3724" w:rsidRPr="008C3724" w:rsidRDefault="008C3724" w:rsidP="008C3724">
      <w:pPr>
        <w:rPr>
          <w:rFonts w:ascii="Trebuchet MS" w:eastAsia="Calibri" w:hAnsi="Trebuchet MS" w:cs="Calibri"/>
          <w:b/>
          <w:bCs/>
          <w:szCs w:val="18"/>
        </w:rPr>
      </w:pPr>
      <w:r w:rsidRPr="008C3724">
        <w:rPr>
          <w:rFonts w:ascii="Trebuchet MS" w:eastAsia="Calibri" w:hAnsi="Trebuchet MS" w:cs="Calibri"/>
          <w:b/>
          <w:bCs/>
          <w:szCs w:val="18"/>
        </w:rPr>
        <w:t xml:space="preserve">Objaśnienie oznaczeń: </w:t>
      </w:r>
      <w:r w:rsidRPr="008C3724">
        <w:rPr>
          <w:rFonts w:ascii="Trebuchet MS" w:eastAsia="Calibri" w:hAnsi="Trebuchet MS" w:cs="Calibri"/>
          <w:b/>
          <w:bCs/>
          <w:szCs w:val="18"/>
        </w:rPr>
        <w:br/>
      </w:r>
      <w:r w:rsidR="00580755">
        <w:rPr>
          <w:rFonts w:ascii="Trebuchet MS" w:eastAsia="Calibri" w:hAnsi="Trebuchet MS" w:cs="Calibri"/>
          <w:b/>
          <w:bCs/>
          <w:szCs w:val="18"/>
        </w:rPr>
        <w:t>MID</w:t>
      </w:r>
      <w:r w:rsidRPr="008C3724">
        <w:rPr>
          <w:rFonts w:ascii="Trebuchet MS" w:eastAsia="Calibri" w:hAnsi="Trebuchet MS" w:cs="Calibri"/>
          <w:b/>
          <w:bCs/>
          <w:szCs w:val="18"/>
        </w:rPr>
        <w:t xml:space="preserve"> </w:t>
      </w:r>
      <w:r w:rsidRPr="008C3724">
        <w:rPr>
          <w:rFonts w:ascii="Trebuchet MS" w:eastAsia="Calibri" w:hAnsi="Trebuchet MS" w:cs="Calibri"/>
          <w:bCs/>
          <w:szCs w:val="18"/>
        </w:rPr>
        <w:t>– efekt kierunkowy</w:t>
      </w:r>
      <w:r w:rsidRPr="008C3724">
        <w:rPr>
          <w:rFonts w:ascii="Trebuchet MS" w:eastAsia="Calibri" w:hAnsi="Trebuchet MS" w:cs="Calibri"/>
          <w:b/>
          <w:bCs/>
          <w:szCs w:val="18"/>
        </w:rPr>
        <w:t xml:space="preserve">; 1 </w:t>
      </w:r>
      <w:r w:rsidRPr="008C3724">
        <w:rPr>
          <w:rFonts w:ascii="Trebuchet MS" w:eastAsia="Calibri" w:hAnsi="Trebuchet MS" w:cs="Calibri"/>
          <w:bCs/>
          <w:szCs w:val="18"/>
        </w:rPr>
        <w:t xml:space="preserve">– studia pierwszego stopnia; </w:t>
      </w:r>
      <w:r w:rsidRPr="008C3724">
        <w:rPr>
          <w:rFonts w:ascii="Trebuchet MS" w:eastAsia="Calibri" w:hAnsi="Trebuchet MS" w:cs="Calibri"/>
          <w:b/>
          <w:bCs/>
          <w:szCs w:val="18"/>
        </w:rPr>
        <w:t>W</w:t>
      </w:r>
      <w:r w:rsidRPr="008C3724">
        <w:rPr>
          <w:rFonts w:ascii="Trebuchet MS" w:eastAsia="Calibri" w:hAnsi="Trebuchet MS" w:cs="Calibri"/>
          <w:bCs/>
          <w:szCs w:val="18"/>
        </w:rPr>
        <w:t xml:space="preserve"> – kategoria wiedzy; </w:t>
      </w:r>
      <w:r w:rsidRPr="008C3724">
        <w:rPr>
          <w:rFonts w:ascii="Trebuchet MS" w:eastAsia="Calibri" w:hAnsi="Trebuchet MS" w:cs="Calibri"/>
          <w:b/>
          <w:bCs/>
          <w:szCs w:val="18"/>
        </w:rPr>
        <w:t xml:space="preserve">U </w:t>
      </w:r>
      <w:r w:rsidRPr="008C3724">
        <w:rPr>
          <w:rFonts w:ascii="Trebuchet MS" w:eastAsia="Calibri" w:hAnsi="Trebuchet MS" w:cs="Calibri"/>
          <w:bCs/>
          <w:szCs w:val="18"/>
        </w:rPr>
        <w:t xml:space="preserve">– kategoria umiejętności; </w:t>
      </w:r>
      <w:r w:rsidRPr="008C3724">
        <w:rPr>
          <w:rFonts w:ascii="Trebuchet MS" w:eastAsia="Calibri" w:hAnsi="Trebuchet MS" w:cs="Calibri"/>
          <w:b/>
          <w:bCs/>
          <w:szCs w:val="18"/>
        </w:rPr>
        <w:t xml:space="preserve">K </w:t>
      </w:r>
      <w:r w:rsidRPr="008C3724">
        <w:rPr>
          <w:rFonts w:ascii="Trebuchet MS" w:eastAsia="Calibri" w:hAnsi="Trebuchet MS" w:cs="Calibri"/>
          <w:bCs/>
          <w:szCs w:val="18"/>
        </w:rPr>
        <w:t xml:space="preserve">– kategoria kompetencji społecznych; </w:t>
      </w:r>
      <w:r w:rsidRPr="008C3724">
        <w:rPr>
          <w:rFonts w:ascii="Trebuchet MS" w:eastAsia="Calibri" w:hAnsi="Trebuchet MS" w:cs="Calibri"/>
          <w:b/>
          <w:bCs/>
          <w:szCs w:val="18"/>
        </w:rPr>
        <w:t>01</w:t>
      </w:r>
      <w:r w:rsidRPr="008C3724">
        <w:rPr>
          <w:rFonts w:ascii="Trebuchet MS" w:eastAsia="Calibri" w:hAnsi="Trebuchet MS" w:cs="Calibri"/>
          <w:bCs/>
          <w:szCs w:val="18"/>
        </w:rPr>
        <w:t xml:space="preserve">, </w:t>
      </w:r>
      <w:r w:rsidRPr="008C3724">
        <w:rPr>
          <w:rFonts w:ascii="Trebuchet MS" w:eastAsia="Calibri" w:hAnsi="Trebuchet MS" w:cs="Calibri"/>
          <w:b/>
          <w:bCs/>
          <w:szCs w:val="18"/>
        </w:rPr>
        <w:t>02, 03 i kolejne</w:t>
      </w:r>
      <w:r w:rsidRPr="008C3724">
        <w:rPr>
          <w:rFonts w:ascii="Trebuchet MS" w:eastAsia="Calibri" w:hAnsi="Trebuchet MS" w:cs="Calibri"/>
          <w:bCs/>
          <w:szCs w:val="18"/>
        </w:rPr>
        <w:t xml:space="preserve"> – numer efektu uczenia się</w:t>
      </w:r>
    </w:p>
    <w:p w14:paraId="00057AFB" w14:textId="77777777" w:rsidR="008C3724" w:rsidRPr="008C3724" w:rsidRDefault="008C3724" w:rsidP="008C3724">
      <w:pPr>
        <w:rPr>
          <w:rFonts w:ascii="Trebuchet MS" w:eastAsia="Calibri" w:hAnsi="Trebuchet MS" w:cs="Calibri"/>
          <w:b/>
          <w:szCs w:val="18"/>
        </w:rPr>
      </w:pPr>
    </w:p>
    <w:p w14:paraId="6D4BA9C6" w14:textId="77777777" w:rsidR="008C3724" w:rsidRPr="008C3724" w:rsidRDefault="008C3724" w:rsidP="008C3724">
      <w:pPr>
        <w:rPr>
          <w:rFonts w:ascii="Trebuchet MS" w:eastAsia="Calibri" w:hAnsi="Trebuchet MS" w:cs="Calibri"/>
          <w:b/>
          <w:szCs w:val="18"/>
        </w:rPr>
      </w:pPr>
    </w:p>
    <w:p w14:paraId="0ABD12C9" w14:textId="77777777" w:rsidR="008C3724" w:rsidRPr="008C3724" w:rsidRDefault="008C3724" w:rsidP="008C3724">
      <w:pPr>
        <w:rPr>
          <w:rFonts w:ascii="Trebuchet MS" w:eastAsia="Calibri" w:hAnsi="Trebuchet MS" w:cs="Calibri"/>
          <w:bCs/>
          <w:szCs w:val="18"/>
        </w:rPr>
      </w:pPr>
      <w:r w:rsidRPr="008C3724">
        <w:rPr>
          <w:rFonts w:ascii="Trebuchet MS" w:eastAsia="Calibri" w:hAnsi="Trebuchet MS" w:cs="Calibri"/>
          <w:b/>
          <w:szCs w:val="18"/>
        </w:rPr>
        <w:t>TABELA 1. ZAMIERZONE SZCZEGÓŁOWE EFEKTY UCZENIA SIĘ</w:t>
      </w:r>
    </w:p>
    <w:tbl>
      <w:tblPr>
        <w:tblW w:w="8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5369"/>
        <w:gridCol w:w="1503"/>
      </w:tblGrid>
      <w:tr w:rsidR="0060590A" w:rsidRPr="008C3724" w14:paraId="3A93F166" w14:textId="1A7A3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286620B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Efekty uczenia się</w:t>
            </w:r>
          </w:p>
          <w:p w14:paraId="486BFC3D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dla kierunku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1B88B7F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OPIS KIERUNKOWYCH EFEKTÓW UCZENIA SIĘ</w:t>
            </w:r>
          </w:p>
          <w:p w14:paraId="4FCC7116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Po zakończeniu studiów I stopnia na kierunku absolwent: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11B2CD6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szCs w:val="18"/>
                <w:lang w:eastAsia="pl-PL"/>
              </w:rPr>
            </w:pPr>
            <w:r w:rsidRPr="008C3724">
              <w:rPr>
                <w:rFonts w:ascii="Trebuchet MS" w:eastAsia="Tahoma" w:hAnsi="Trebuchet MS" w:cs="Calibri"/>
                <w:b/>
                <w:bCs/>
                <w:szCs w:val="18"/>
                <w:highlight w:val="lightGray"/>
                <w:shd w:val="clear" w:color="auto" w:fill="FFFFFF"/>
                <w:lang w:eastAsia="pl-PL"/>
              </w:rPr>
              <w:t>Odniesienie do efektów uczenia się dla kwalifikacji na poziomie 6 Polskiej Ramy Kwalifikacji</w:t>
            </w:r>
            <w:r w:rsidRPr="008C3724">
              <w:rPr>
                <w:rFonts w:ascii="Trebuchet MS" w:eastAsia="Tahoma" w:hAnsi="Trebuchet MS" w:cs="Calibri"/>
                <w:b/>
                <w:bCs/>
                <w:szCs w:val="18"/>
                <w:shd w:val="clear" w:color="auto" w:fill="FFFFFF"/>
                <w:lang w:eastAsia="pl-PL"/>
              </w:rPr>
              <w:t xml:space="preserve"> </w:t>
            </w:r>
          </w:p>
        </w:tc>
      </w:tr>
      <w:tr w:rsidR="0060590A" w:rsidRPr="008C3724" w14:paraId="25275148" w14:textId="0F803492" w:rsidTr="0060590A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8A0A002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WIEDZA</w:t>
            </w:r>
          </w:p>
        </w:tc>
      </w:tr>
      <w:tr w:rsidR="0060590A" w:rsidRPr="008C3724" w14:paraId="29418FD8" w14:textId="3633D772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607DA" w14:textId="6A538374" w:rsidR="0060590A" w:rsidRPr="003A2E33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_W01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82817" w14:textId="4CE801CB" w:rsidR="0060590A" w:rsidRPr="003A2E33" w:rsidRDefault="0060590A" w:rsidP="00580755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ma zaawansowaną wiedzę w obszarze dyscypliny nauki o komunikacji społecznej i mediach, w tym 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jej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relacji do pokrewnych dyscyplin naukowych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6B16E" w14:textId="77777777" w:rsidR="0060590A" w:rsidRPr="003A2E33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26E39652" w14:textId="77777777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80EF6" w14:textId="09CCFFA3" w:rsidR="0060590A" w:rsidRDefault="0060590A" w:rsidP="00E542C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C8C77" w14:textId="77777777" w:rsidR="0060590A" w:rsidRPr="003A2E33" w:rsidRDefault="0060590A" w:rsidP="00E542C7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posiada zaawansowaną znajomość terminologii występującej</w:t>
            </w:r>
          </w:p>
          <w:p w14:paraId="1452E51C" w14:textId="56057231" w:rsidR="0060590A" w:rsidRPr="003A2E33" w:rsidRDefault="0060590A" w:rsidP="00E542C7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w naukach społecznych, zwłaszcza w zakresie definiowania pojęć właściwych dla nauk o komunikacji społecznej i mediach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32AC" w14:textId="29FAAE26" w:rsidR="0060590A" w:rsidRPr="00E542C7" w:rsidRDefault="0060590A" w:rsidP="00E542C7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E542C7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2CE528FB" w14:textId="22D99D0E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A3106" w14:textId="463C27BB" w:rsidR="0060590A" w:rsidRPr="003A2E33" w:rsidRDefault="0060590A" w:rsidP="00E542C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_W0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76109" w14:textId="5FC62999" w:rsidR="0060590A" w:rsidRPr="003A2E33" w:rsidRDefault="0060590A" w:rsidP="000858B6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zna i rozumie 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podstawowe 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ekonomiczne, prawne, kulturowe oraz etyczne uwarunkowania komunikacji społecznej i medi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ów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oraz działalności medialnej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27668" w14:textId="2253A9C7" w:rsidR="0060590A" w:rsidRPr="003A2E33" w:rsidRDefault="0060590A" w:rsidP="00E542C7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E542C7">
              <w:rPr>
                <w:rFonts w:ascii="Trebuchet MS" w:eastAsia="Times New Roman" w:hAnsi="Trebuchet MS" w:cs="Calibri"/>
                <w:szCs w:val="18"/>
                <w:lang w:eastAsia="pl-PL"/>
              </w:rPr>
              <w:t>P6S_W</w:t>
            </w: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>K</w:t>
            </w:r>
          </w:p>
        </w:tc>
      </w:tr>
      <w:tr w:rsidR="0060590A" w:rsidRPr="008C3724" w14:paraId="3AADF69E" w14:textId="76A6B6E5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B5A53" w14:textId="40E14C31" w:rsidR="0060590A" w:rsidRPr="003A2E33" w:rsidRDefault="0060590A" w:rsidP="000858B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4FB17" w14:textId="370FC7AF" w:rsidR="0060590A" w:rsidRPr="003A2E33" w:rsidRDefault="0060590A" w:rsidP="003A2E33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BD1507">
              <w:rPr>
                <w:rFonts w:ascii="Trebuchet MS" w:eastAsia="Century Gothic" w:hAnsi="Trebuchet MS" w:cs="Calibri"/>
                <w:szCs w:val="18"/>
                <w:lang w:eastAsia="pl-PL"/>
              </w:rPr>
              <w:t>w stopniu zaawansowanym zna i rozumie funkcje, procesy, poziomy i formy komunikowania oraz rozpoznaje aktorów procesu komunikowania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19280" w14:textId="23F31CFA" w:rsidR="0060590A" w:rsidRPr="003A2E33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B53E1C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5B9402BD" w14:textId="068FDEB8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EDCFB" w14:textId="6AC4BE1E" w:rsidR="0060590A" w:rsidRPr="003A2E33" w:rsidRDefault="0060590A" w:rsidP="000858B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0602D" w14:textId="0B9071F3" w:rsidR="0060590A" w:rsidRPr="003A2E33" w:rsidRDefault="0060590A" w:rsidP="003A2E33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ma 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zaawansowaną 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wiedzę dotyczącą procesu komunikowania się osób i instytucji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medialnych i okołomedialnych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z otoczeniem wewnętrznym i zewnętrznym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673C4" w14:textId="3F5B2736" w:rsidR="0060590A" w:rsidRPr="003A2E33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B53E1C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21C71DE6" w14:textId="75E535D5" w:rsidTr="0060590A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FE353" w14:textId="5F55B001" w:rsidR="0060590A" w:rsidRPr="003A2E33" w:rsidRDefault="0060590A" w:rsidP="000858B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0A1BF" w14:textId="69B57006" w:rsidR="0060590A" w:rsidRPr="003A2E33" w:rsidRDefault="0060590A" w:rsidP="00B53E1C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posiada zaawansowaną wiedzę 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o człowieku jako podmiocie tworzącym więzi i struktury społeczne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9F7E1" w14:textId="1CD7FF2B" w:rsidR="0060590A" w:rsidRPr="003A2E33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B53E1C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C245AC" w:rsidRPr="008C3724" w14:paraId="105461CD" w14:textId="77777777" w:rsidTr="002918C5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6EF13" w14:textId="22F0B1C6" w:rsidR="00C245AC" w:rsidRPr="000858B6" w:rsidRDefault="00C245AC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07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E970E" w14:textId="4BF8E6FA" w:rsidR="00C245AC" w:rsidRDefault="00C245AC" w:rsidP="00C245AC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ma 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zaawansowaną 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wiedzę o metodach, narzędziach oraz technikach 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wyszukiwania i 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pozyskiwania informacji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9DD3" w14:textId="26C1D692" w:rsidR="00C245AC" w:rsidRPr="00B53E1C" w:rsidRDefault="00C245AC" w:rsidP="00C245AC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2295DAB5" w14:textId="79C45DFE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824DD" w14:textId="1B20C739" w:rsidR="0060590A" w:rsidRPr="003A2E33" w:rsidRDefault="0060590A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 w:rsidR="00C245AC">
              <w:rPr>
                <w:rFonts w:ascii="Trebuchet MS" w:eastAsia="Century Gothic" w:hAnsi="Trebuchet MS" w:cs="Calibri"/>
                <w:szCs w:val="18"/>
                <w:lang w:eastAsia="pl-PL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B127F" w14:textId="38A98366" w:rsidR="0060590A" w:rsidRPr="003A2E33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ma zaawansowaną wiedzę o gatunkach i rodzajach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14E4D" w14:textId="77777777" w:rsidR="0060590A" w:rsidRPr="003A2E33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6866FAB6" w14:textId="0797326F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855F" w14:textId="0C728675" w:rsidR="0060590A" w:rsidRPr="003A2E33" w:rsidRDefault="0060590A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MID_W0</w:t>
            </w:r>
            <w:r w:rsidR="00C245AC">
              <w:rPr>
                <w:rFonts w:ascii="Trebuchet MS" w:eastAsia="Century Gothic" w:hAnsi="Trebuchet MS" w:cs="Calibri"/>
                <w:szCs w:val="18"/>
                <w:lang w:eastAsia="pl-PL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852AB" w14:textId="0D0C8AD5" w:rsidR="0060590A" w:rsidRPr="003A2E33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zna i rozumie zasady funkcjonowania wykorzystywanych w sektorze mediów urządzeń i stosowanego do nich oprogramowania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85D0F" w14:textId="37BB5C2B" w:rsidR="0060590A" w:rsidRPr="003A2E33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FA76E4">
              <w:rPr>
                <w:rFonts w:ascii="Trebuchet MS" w:eastAsia="Century Gothic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5C0E688A" w14:textId="32DDEF79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0B436" w14:textId="75E61B02" w:rsidR="0060590A" w:rsidRPr="003A2E33" w:rsidRDefault="0060590A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 w:rsidR="00C245AC">
              <w:rPr>
                <w:rFonts w:ascii="Trebuchet MS" w:eastAsia="Century Gothic" w:hAnsi="Trebuchet MS" w:cs="Calibri"/>
                <w:szCs w:val="18"/>
                <w:lang w:eastAsia="pl-PL"/>
              </w:rPr>
              <w:t>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43C6" w14:textId="4573A169" w:rsidR="0060590A" w:rsidRPr="003A2E33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z</w:t>
            </w:r>
            <w:r w:rsidRPr="003A2E33">
              <w:rPr>
                <w:rFonts w:ascii="Trebuchet MS" w:eastAsia="Century Gothic" w:hAnsi="Trebuchet MS" w:cs="Calibri"/>
                <w:szCs w:val="18"/>
                <w:lang w:eastAsia="pl-PL"/>
              </w:rPr>
              <w:t>na i rozumie dylematy współczesnej cywilizacji związane z rozwojem społeczeństwa informacyjnego oraz nowych mediów i technologii komunikowania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D9B3" w14:textId="2B8EE597" w:rsidR="0060590A" w:rsidRPr="003A2E33" w:rsidRDefault="0060590A" w:rsidP="00FA76E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FA76E4">
              <w:rPr>
                <w:rFonts w:ascii="Trebuchet MS" w:eastAsia="Century Gothic" w:hAnsi="Trebuchet MS" w:cs="Calibri"/>
                <w:szCs w:val="18"/>
                <w:lang w:eastAsia="pl-PL"/>
              </w:rPr>
              <w:t>P6S_W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K</w:t>
            </w:r>
          </w:p>
        </w:tc>
      </w:tr>
      <w:tr w:rsidR="0060590A" w:rsidRPr="008C3724" w14:paraId="4AB071BC" w14:textId="28EF3EF5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F1BC" w14:textId="7738AC5A" w:rsidR="0060590A" w:rsidRPr="000858B6" w:rsidRDefault="0060590A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A86AFE">
              <w:rPr>
                <w:rFonts w:ascii="Trebuchet MS" w:eastAsia="Century Gothic" w:hAnsi="Trebuchet MS" w:cs="Calibri"/>
                <w:szCs w:val="18"/>
                <w:lang w:eastAsia="pl-PL"/>
              </w:rPr>
              <w:t>MID_W1</w:t>
            </w:r>
            <w:r w:rsidR="00C245AC"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A3EC" w14:textId="0586674C" w:rsidR="0060590A" w:rsidRDefault="0060590A" w:rsidP="005215C7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posiada zaawansowaną wiedzę o zasadach tworzenia i redagowania tekstów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45A7E" w14:textId="6ED075FB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FA76E4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67209BE4" w14:textId="5A101D79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B8A26" w14:textId="55E70C22" w:rsidR="0060590A" w:rsidRPr="008C3724" w:rsidRDefault="0060590A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  <w:r w:rsidR="00C245AC">
              <w:rPr>
                <w:rFonts w:ascii="Trebuchet MS" w:eastAsia="Century Gothic" w:hAnsi="Trebuchet MS" w:cs="Calibri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FCACA" w14:textId="6E41C8D0" w:rsidR="0060590A" w:rsidRPr="008C3724" w:rsidRDefault="0060590A" w:rsidP="003B399E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posiada zaawansowaną wiedzę o zasadach tworzenia i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 xml:space="preserve"> redagowania </w:t>
            </w:r>
            <w:r>
              <w:rPr>
                <w:rFonts w:ascii="Trebuchet MS" w:eastAsia="Century Gothic" w:hAnsi="Trebuchet MS" w:cs="Calibri"/>
                <w:szCs w:val="18"/>
              </w:rPr>
              <w:t>materiałów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 xml:space="preserve"> wizualnych, audialnych i audiowizualnych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3924D" w14:textId="77777777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3EEE9256" w14:textId="50F7133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52E70" w14:textId="57C41750" w:rsidR="0060590A" w:rsidRPr="008C3724" w:rsidRDefault="0060590A" w:rsidP="000D30B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34FFB" w14:textId="1DF5B8AD" w:rsidR="0060590A" w:rsidRPr="008C3724" w:rsidRDefault="0060590A" w:rsidP="008C3724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9B7604">
              <w:rPr>
                <w:rFonts w:ascii="Trebuchet MS" w:eastAsia="Calibri" w:hAnsi="Trebuchet MS" w:cs="Times New Roman"/>
                <w:szCs w:val="18"/>
              </w:rPr>
              <w:t>zna podstawowe pojęcia i zasady z zakresu</w:t>
            </w:r>
            <w:r w:rsidR="00747F57">
              <w:rPr>
                <w:rFonts w:ascii="Trebuchet MS" w:eastAsia="Calibri" w:hAnsi="Trebuchet MS" w:cs="Times New Roman"/>
                <w:szCs w:val="18"/>
              </w:rPr>
              <w:t xml:space="preserve"> BHP,</w:t>
            </w:r>
            <w:r w:rsidRPr="009B7604">
              <w:rPr>
                <w:rFonts w:ascii="Trebuchet MS" w:eastAsia="Calibri" w:hAnsi="Trebuchet MS" w:cs="Times New Roman"/>
                <w:szCs w:val="18"/>
              </w:rPr>
              <w:t xml:space="preserve"> ochrony własności intelektualnej, prawa mediów, prawa autorskiego oraz ochrony i bezpieczeństwa danych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05375" w14:textId="2AE947F2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>P6S_WK</w:t>
            </w:r>
          </w:p>
        </w:tc>
      </w:tr>
      <w:tr w:rsidR="0060590A" w:rsidRPr="008C3724" w14:paraId="715AFD70" w14:textId="3D107B45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5C76B" w14:textId="7C1503A0" w:rsidR="0060590A" w:rsidRPr="008C3724" w:rsidRDefault="0060590A" w:rsidP="000D30B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0083F" w14:textId="275A08AC" w:rsidR="0060590A" w:rsidRPr="008C3724" w:rsidRDefault="0060590A" w:rsidP="00C24150">
            <w:pPr>
              <w:jc w:val="center"/>
              <w:rPr>
                <w:rFonts w:ascii="Trebuchet MS" w:eastAsia="Century Gothic" w:hAnsi="Trebuchet MS" w:cs="Calibri"/>
                <w:sz w:val="16"/>
                <w:szCs w:val="16"/>
              </w:rPr>
            </w:pPr>
            <w:r w:rsidRPr="008C3724"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ma </w:t>
            </w: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zaawansowaną </w:t>
            </w:r>
            <w:r w:rsidRPr="008C3724">
              <w:rPr>
                <w:rFonts w:ascii="Trebuchet MS" w:eastAsia="Times New Roman" w:hAnsi="Trebuchet MS" w:cs="Calibri"/>
                <w:szCs w:val="18"/>
                <w:lang w:eastAsia="pl-PL"/>
              </w:rPr>
              <w:t>wiedzę w zakresie public relations</w:t>
            </w: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 i </w:t>
            </w:r>
            <w:r w:rsidRPr="008C3724"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marketingu </w:t>
            </w: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niezbędną w </w:t>
            </w:r>
            <w:r w:rsidRPr="00C24150">
              <w:rPr>
                <w:rFonts w:ascii="Trebuchet MS" w:eastAsia="Times New Roman" w:hAnsi="Trebuchet MS" w:cs="Calibri"/>
                <w:szCs w:val="18"/>
                <w:lang w:eastAsia="pl-PL"/>
              </w:rPr>
              <w:t>działalności zawodowej związanej z pracą w instytucjach medialnych i okołomedialnych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93174" w14:textId="77777777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7B47FD21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F7ABB" w14:textId="005AE23A" w:rsidR="0060590A" w:rsidRPr="000858B6" w:rsidRDefault="0060590A" w:rsidP="00FA76E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4397D" w14:textId="09EE3D42" w:rsidR="0060590A" w:rsidRPr="003C753C" w:rsidRDefault="0060590A" w:rsidP="00FA76E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56AB8">
              <w:rPr>
                <w:rFonts w:ascii="Trebuchet MS" w:eastAsia="Century Gothic" w:hAnsi="Trebuchet MS" w:cs="Calibri"/>
                <w:szCs w:val="18"/>
              </w:rPr>
              <w:t xml:space="preserve">zna </w:t>
            </w:r>
            <w:r>
              <w:rPr>
                <w:rFonts w:ascii="Trebuchet MS" w:eastAsia="Century Gothic" w:hAnsi="Trebuchet MS" w:cs="Calibri"/>
                <w:szCs w:val="18"/>
              </w:rPr>
              <w:t>wybrane</w:t>
            </w:r>
            <w:r w:rsidRPr="00256AB8">
              <w:rPr>
                <w:rFonts w:ascii="Trebuchet MS" w:eastAsia="Century Gothic" w:hAnsi="Trebuchet MS" w:cs="Calibri"/>
                <w:szCs w:val="18"/>
              </w:rPr>
              <w:t xml:space="preserve"> metody badawcze w zakresie nauk społecznych, w tym nauk o komunikacji społecznej i mediach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E5D6F" w14:textId="408262F1" w:rsidR="0060590A" w:rsidRPr="00FA76E4" w:rsidRDefault="0060590A" w:rsidP="00FA76E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FA76E4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11126B9F" w14:textId="3697E673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569CA" w14:textId="1F223972" w:rsidR="0060590A" w:rsidRPr="008C3724" w:rsidRDefault="0060590A" w:rsidP="00FA76E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0858B6">
              <w:rPr>
                <w:rFonts w:ascii="Trebuchet MS" w:eastAsia="Century Gothic" w:hAnsi="Trebuchet MS" w:cs="Calibri"/>
                <w:szCs w:val="18"/>
                <w:lang w:eastAsia="pl-PL"/>
              </w:rPr>
              <w:t>MID_W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84D23" w14:textId="03C41DE7" w:rsidR="0060590A" w:rsidRPr="008C3724" w:rsidRDefault="0060590A" w:rsidP="00FA76E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3C753C">
              <w:rPr>
                <w:rFonts w:ascii="Trebuchet MS" w:eastAsia="Century Gothic" w:hAnsi="Trebuchet MS" w:cs="Calibri"/>
                <w:szCs w:val="18"/>
              </w:rPr>
              <w:t>zna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 i rozumie </w:t>
            </w:r>
            <w:r w:rsidRPr="003C753C">
              <w:rPr>
                <w:rFonts w:ascii="Trebuchet MS" w:eastAsia="Century Gothic" w:hAnsi="Trebuchet MS" w:cs="Calibri"/>
                <w:szCs w:val="18"/>
              </w:rPr>
              <w:t xml:space="preserve">praktyczne zastosowanie nabytej wiedzy z zakresu komunikacji społecznej i </w:t>
            </w:r>
            <w:r>
              <w:rPr>
                <w:rFonts w:ascii="Trebuchet MS" w:eastAsia="Century Gothic" w:hAnsi="Trebuchet MS" w:cs="Calibri"/>
                <w:szCs w:val="18"/>
              </w:rPr>
              <w:t>mediów w działalności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420FC" w14:textId="5030396E" w:rsidR="0060590A" w:rsidRPr="008C3724" w:rsidRDefault="0060590A" w:rsidP="00FA76E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FA76E4">
              <w:rPr>
                <w:rFonts w:ascii="Trebuchet MS" w:eastAsia="Times New Roman" w:hAnsi="Trebuchet MS" w:cs="Calibri"/>
                <w:szCs w:val="18"/>
                <w:lang w:eastAsia="pl-PL"/>
              </w:rPr>
              <w:t>P6S_W</w:t>
            </w: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>G</w:t>
            </w:r>
          </w:p>
        </w:tc>
      </w:tr>
      <w:tr w:rsidR="0060590A" w:rsidRPr="008C3724" w14:paraId="384BB4B8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A6FD" w14:textId="13FBB408" w:rsidR="0060590A" w:rsidRPr="000858B6" w:rsidRDefault="0060590A" w:rsidP="00FA76E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MID_W17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D0610" w14:textId="0DA4D99F" w:rsidR="0060590A" w:rsidRPr="003C753C" w:rsidRDefault="0060590A" w:rsidP="00F358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F35824">
              <w:rPr>
                <w:rFonts w:ascii="Trebuchet MS" w:eastAsia="Century Gothic" w:hAnsi="Trebuchet MS" w:cs="Calibri"/>
                <w:szCs w:val="18"/>
              </w:rPr>
              <w:t xml:space="preserve">zna podstawowe zasady </w:t>
            </w:r>
            <w:r>
              <w:rPr>
                <w:rFonts w:ascii="Trebuchet MS" w:eastAsia="Century Gothic" w:hAnsi="Trebuchet MS" w:cs="Calibri"/>
                <w:szCs w:val="18"/>
              </w:rPr>
              <w:t>tworzenia i rozwoju różnych form przedsiębiorczości z zakresu komunikacji społecznej i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E5899" w14:textId="114040CF" w:rsidR="0060590A" w:rsidRPr="00FA76E4" w:rsidRDefault="0060590A" w:rsidP="00FA76E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A901B8">
              <w:rPr>
                <w:rFonts w:ascii="Trebuchet MS" w:eastAsia="Times New Roman" w:hAnsi="Trebuchet MS" w:cs="Calibri"/>
                <w:szCs w:val="18"/>
                <w:lang w:eastAsia="pl-PL"/>
              </w:rPr>
              <w:t>P6S_WK</w:t>
            </w:r>
          </w:p>
        </w:tc>
      </w:tr>
      <w:tr w:rsidR="0060590A" w:rsidRPr="008C3724" w14:paraId="30CE3975" w14:textId="00D53D49" w:rsidTr="00494A8E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ADEC0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033C2" w14:textId="25AE4ED1" w:rsidR="0060590A" w:rsidRPr="003C753C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Specjalność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E624E" w14:textId="77777777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</w:p>
        </w:tc>
      </w:tr>
      <w:tr w:rsidR="0060590A" w:rsidRPr="008C3724" w14:paraId="0F87B5A2" w14:textId="0C68B036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BF1B" w14:textId="4C9A0CA9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MID_W18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321FC" w14:textId="1CACF56D" w:rsidR="0060590A" w:rsidRPr="003C753C" w:rsidRDefault="0060590A" w:rsidP="00CF7CDF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ma </w:t>
            </w:r>
            <w:r w:rsidRPr="009459B2">
              <w:rPr>
                <w:rFonts w:ascii="Trebuchet MS" w:eastAsia="Century Gothic" w:hAnsi="Trebuchet MS" w:cs="Calibri"/>
                <w:szCs w:val="18"/>
              </w:rPr>
              <w:t xml:space="preserve">zaawansowaną wiedzę na temat </w:t>
            </w:r>
            <w:r>
              <w:rPr>
                <w:rFonts w:ascii="Trebuchet MS" w:eastAsia="Century Gothic" w:hAnsi="Trebuchet MS" w:cs="Calibri"/>
                <w:szCs w:val="18"/>
              </w:rPr>
              <w:t>wizerunku, reputacji i tożsamości</w:t>
            </w:r>
            <w:r w:rsidRPr="009459B2">
              <w:rPr>
                <w:rFonts w:ascii="Trebuchet MS" w:eastAsia="Century Gothic" w:hAnsi="Trebuchet MS" w:cs="Calibri"/>
                <w:szCs w:val="18"/>
              </w:rPr>
              <w:t xml:space="preserve"> organizacji oraz ich wpływu na p</w:t>
            </w:r>
            <w:r>
              <w:rPr>
                <w:rFonts w:ascii="Trebuchet MS" w:eastAsia="Century Gothic" w:hAnsi="Trebuchet MS" w:cs="Calibri"/>
                <w:szCs w:val="18"/>
              </w:rPr>
              <w:t>ozycję rynkową podmiotu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B9CB6" w14:textId="47CEC80D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5A78D1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4E75EDB4" w14:textId="60DDDE13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CEF40" w14:textId="7C786736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MID_W19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3310F" w14:textId="42B998B2" w:rsidR="0060590A" w:rsidRPr="003C753C" w:rsidRDefault="0060590A" w:rsidP="00A80446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ma zaawansowaną wiedzę o </w:t>
            </w:r>
            <w:r w:rsidRPr="00520230">
              <w:rPr>
                <w:rFonts w:ascii="Trebuchet MS" w:eastAsia="Century Gothic" w:hAnsi="Trebuchet MS" w:cs="Calibri"/>
                <w:szCs w:val="18"/>
              </w:rPr>
              <w:t>metod</w:t>
            </w:r>
            <w:r>
              <w:rPr>
                <w:rFonts w:ascii="Trebuchet MS" w:eastAsia="Century Gothic" w:hAnsi="Trebuchet MS" w:cs="Calibri"/>
                <w:szCs w:val="18"/>
              </w:rPr>
              <w:t>ach</w:t>
            </w:r>
            <w:r w:rsidRPr="00520230">
              <w:rPr>
                <w:rFonts w:ascii="Trebuchet MS" w:eastAsia="Century Gothic" w:hAnsi="Trebuchet MS" w:cs="Calibri"/>
                <w:szCs w:val="18"/>
              </w:rPr>
              <w:t xml:space="preserve"> i narzędzi</w:t>
            </w:r>
            <w:r>
              <w:rPr>
                <w:rFonts w:ascii="Trebuchet MS" w:eastAsia="Century Gothic" w:hAnsi="Trebuchet MS" w:cs="Calibri"/>
                <w:szCs w:val="18"/>
              </w:rPr>
              <w:t>ach</w:t>
            </w:r>
            <w:r w:rsidRPr="00520230">
              <w:rPr>
                <w:rFonts w:ascii="Trebuchet MS" w:eastAsia="Century Gothic" w:hAnsi="Trebuchet MS" w:cs="Calibri"/>
                <w:szCs w:val="18"/>
              </w:rPr>
              <w:t xml:space="preserve"> 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kształtowania wizerunku organizacji i jej promocji, </w:t>
            </w:r>
            <w:r w:rsidRPr="00520230">
              <w:rPr>
                <w:rFonts w:ascii="Trebuchet MS" w:eastAsia="Century Gothic" w:hAnsi="Trebuchet MS" w:cs="Calibri"/>
                <w:szCs w:val="18"/>
              </w:rPr>
              <w:t xml:space="preserve">dostosowanych do </w:t>
            </w:r>
            <w:r>
              <w:rPr>
                <w:rFonts w:ascii="Trebuchet MS" w:eastAsia="Century Gothic" w:hAnsi="Trebuchet MS" w:cs="Calibri"/>
                <w:szCs w:val="18"/>
              </w:rPr>
              <w:t>specyfiki</w:t>
            </w:r>
            <w:r w:rsidRPr="00520230">
              <w:rPr>
                <w:rFonts w:ascii="Trebuchet MS" w:eastAsia="Century Gothic" w:hAnsi="Trebuchet MS" w:cs="Calibri"/>
                <w:szCs w:val="18"/>
              </w:rPr>
              <w:t xml:space="preserve"> pod</w:t>
            </w:r>
            <w:r>
              <w:rPr>
                <w:rFonts w:ascii="Trebuchet MS" w:eastAsia="Century Gothic" w:hAnsi="Trebuchet MS" w:cs="Calibri"/>
                <w:szCs w:val="18"/>
              </w:rPr>
              <w:t>miotu oraz sytuacji rynkowej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D8E0" w14:textId="2385FFAE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5A78D1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AB364D" w:rsidRPr="008C3724" w14:paraId="69C0BA22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1C7B2" w14:textId="5FF5D57A" w:rsidR="00AB364D" w:rsidRDefault="00AB364D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MID_W20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6E357" w14:textId="440D3C98" w:rsidR="00AB364D" w:rsidRDefault="00AB364D" w:rsidP="008B719A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AB364D">
              <w:rPr>
                <w:rFonts w:ascii="Trebuchet MS" w:eastAsia="Century Gothic" w:hAnsi="Trebuchet MS" w:cs="Calibri"/>
                <w:szCs w:val="18"/>
              </w:rPr>
              <w:t>posiada zaawansowaną wiedzę z zakresu koncepcji marketingowych, a także narzędzi wykorzystywanych w działalności marketingowej organizacji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C34C1" w14:textId="17AFDC32" w:rsidR="00AB364D" w:rsidRPr="005A78D1" w:rsidRDefault="00AB364D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AB364D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4D8BA24F" w14:textId="41E50CD9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26B0C2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7D0C8" w14:textId="5967658B" w:rsidR="0060590A" w:rsidRPr="003C753C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Specjalność Nowe media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F13503" w14:textId="77777777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</w:p>
        </w:tc>
      </w:tr>
      <w:tr w:rsidR="0060590A" w:rsidRPr="008C3724" w14:paraId="42997AA5" w14:textId="1ED3F4D6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7C7B7" w14:textId="16219740" w:rsidR="0060590A" w:rsidRPr="008C3724" w:rsidRDefault="0060590A" w:rsidP="00AB364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MID_W2</w:t>
            </w:r>
            <w:r w:rsidR="00AB364D"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5AB18" w14:textId="78DD03F8" w:rsidR="0060590A" w:rsidRPr="003C753C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posiada zaawansowaną wiedzę</w:t>
            </w:r>
            <w:r w:rsidRPr="00BC4FAB">
              <w:rPr>
                <w:rFonts w:ascii="Trebuchet MS" w:eastAsia="Century Gothic" w:hAnsi="Trebuchet MS" w:cs="Calibri"/>
                <w:szCs w:val="18"/>
              </w:rPr>
              <w:t xml:space="preserve"> na temat zarządzania komunikacją w mediach społecznościowych, technik wizualizacji informacji i kreowania wizerunku publicznego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9BF9" w14:textId="510548ED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D2DF3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460FBD42" w14:textId="5C840B3D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0E63" w14:textId="1AC13816" w:rsidR="0060590A" w:rsidRPr="008C3724" w:rsidRDefault="0060590A" w:rsidP="00AB364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MID_W2</w:t>
            </w:r>
            <w:r w:rsidR="00AB364D">
              <w:rPr>
                <w:rFonts w:ascii="Trebuchet MS" w:eastAsia="Century Gothic" w:hAnsi="Trebuchet MS" w:cs="Calibri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ED20F" w14:textId="4871C16F" w:rsidR="0060590A" w:rsidRPr="00380E7D" w:rsidRDefault="0060590A" w:rsidP="00380E7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posiada zaawansowaną wiedzę dotyczącą </w:t>
            </w:r>
            <w:r w:rsidRPr="00380E7D">
              <w:rPr>
                <w:rFonts w:ascii="Trebuchet MS" w:eastAsia="Century Gothic" w:hAnsi="Trebuchet MS" w:cs="Calibri"/>
                <w:szCs w:val="18"/>
              </w:rPr>
              <w:t xml:space="preserve">techniki 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cyfrowej i jej </w:t>
            </w:r>
            <w:r w:rsidRPr="00380E7D">
              <w:rPr>
                <w:rFonts w:ascii="Trebuchet MS" w:eastAsia="Century Gothic" w:hAnsi="Trebuchet MS" w:cs="Calibri"/>
                <w:szCs w:val="18"/>
              </w:rPr>
              <w:t>zastosowań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 w zakresie</w:t>
            </w:r>
            <w:r w:rsidRPr="00380E7D">
              <w:rPr>
                <w:rFonts w:ascii="Trebuchet MS" w:eastAsia="Century Gothic" w:hAnsi="Trebuchet MS" w:cs="Calibri"/>
                <w:szCs w:val="18"/>
              </w:rPr>
              <w:t xml:space="preserve"> </w:t>
            </w:r>
            <w:r>
              <w:rPr>
                <w:rFonts w:ascii="Trebuchet MS" w:eastAsia="Century Gothic" w:hAnsi="Trebuchet MS" w:cs="Calibri"/>
                <w:szCs w:val="18"/>
              </w:rPr>
              <w:t>tworzenia, edycji i montażu</w:t>
            </w:r>
          </w:p>
          <w:p w14:paraId="0F5DC4AF" w14:textId="4B4BB9EB" w:rsidR="0060590A" w:rsidRPr="003C753C" w:rsidRDefault="0060590A" w:rsidP="00385C50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materiałów multimedialnych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F2373" w14:textId="4CC2E8DC" w:rsidR="0060590A" w:rsidRPr="008C3724" w:rsidRDefault="0060590A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D2DF3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AB364D" w:rsidRPr="008C3724" w14:paraId="5E6A51CF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5F29B" w14:textId="555014B5" w:rsidR="00AB364D" w:rsidRDefault="00AB364D" w:rsidP="008B719A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MID_W2</w:t>
            </w:r>
            <w:r w:rsidR="008B719A">
              <w:rPr>
                <w:rFonts w:ascii="Trebuchet MS" w:eastAsia="Century Gothic" w:hAnsi="Trebuchet MS" w:cs="Calibri"/>
                <w:szCs w:val="18"/>
                <w:lang w:eastAsia="pl-PL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8EFB0" w14:textId="3F55A598" w:rsidR="00AB364D" w:rsidRDefault="00AB364D" w:rsidP="00AB364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AB364D">
              <w:rPr>
                <w:rFonts w:ascii="Trebuchet MS" w:eastAsia="Century Gothic" w:hAnsi="Trebuchet MS" w:cs="Calibri"/>
                <w:szCs w:val="18"/>
              </w:rPr>
              <w:t xml:space="preserve">posiada zaawansowaną wiedzę z zakresu zasad prowadzenia działań marketingowych w </w:t>
            </w:r>
            <w:r>
              <w:rPr>
                <w:rFonts w:ascii="Trebuchet MS" w:eastAsia="Century Gothic" w:hAnsi="Trebuchet MS" w:cs="Calibri"/>
                <w:szCs w:val="18"/>
              </w:rPr>
              <w:t>Internecie</w:t>
            </w:r>
            <w:r w:rsidRPr="00AB364D">
              <w:rPr>
                <w:rFonts w:ascii="Trebuchet MS" w:eastAsia="Century Gothic" w:hAnsi="Trebuchet MS" w:cs="Calibri"/>
                <w:szCs w:val="18"/>
              </w:rPr>
              <w:t xml:space="preserve"> oraz metod i technologii wykorzystywanych w marketingu cyfrowym i biznesie elektronicznym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00270" w14:textId="7C71B1B4" w:rsidR="00AB364D" w:rsidRPr="008D2DF3" w:rsidRDefault="00AB364D" w:rsidP="008C3724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AB364D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60590A" w:rsidRPr="008C3724" w14:paraId="4C1BD4B9" w14:textId="09DD426F" w:rsidTr="0060590A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18164A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UMIEJĘTNOSCI</w:t>
            </w:r>
          </w:p>
        </w:tc>
      </w:tr>
      <w:tr w:rsidR="00543387" w:rsidRPr="008C3724" w14:paraId="3155B154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321EA" w14:textId="3D577D07" w:rsidR="00543387" w:rsidRDefault="00CD2E61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MID_U01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91387" w14:textId="0B574AE2" w:rsidR="00543387" w:rsidRDefault="00C93FAF" w:rsidP="00CD2E61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potrafi </w:t>
            </w:r>
            <w:r w:rsidRPr="00C93FAF">
              <w:rPr>
                <w:rFonts w:ascii="Trebuchet MS" w:eastAsia="Century Gothic" w:hAnsi="Trebuchet MS" w:cs="Calibri"/>
                <w:szCs w:val="18"/>
              </w:rPr>
              <w:t xml:space="preserve">praktycznie wykorzystać posiadaną wiedzę </w:t>
            </w:r>
            <w:r w:rsidR="00CD2E61">
              <w:rPr>
                <w:rFonts w:ascii="Trebuchet MS" w:eastAsia="Century Gothic" w:hAnsi="Trebuchet MS" w:cs="Calibri"/>
                <w:szCs w:val="18"/>
              </w:rPr>
              <w:t xml:space="preserve">z zakresu nauk o komunikacji społecznej i mediach </w:t>
            </w:r>
            <w:r w:rsidRPr="00C93FAF">
              <w:rPr>
                <w:rFonts w:ascii="Trebuchet MS" w:eastAsia="Century Gothic" w:hAnsi="Trebuchet MS" w:cs="Calibri"/>
                <w:szCs w:val="18"/>
              </w:rPr>
              <w:t>w celu</w:t>
            </w:r>
            <w:r w:rsidR="00CD2E61">
              <w:rPr>
                <w:rFonts w:ascii="Trebuchet MS" w:eastAsia="Century Gothic" w:hAnsi="Trebuchet MS" w:cs="Calibri"/>
                <w:szCs w:val="18"/>
              </w:rPr>
              <w:t xml:space="preserve"> </w:t>
            </w:r>
            <w:r w:rsidRPr="00C93FAF">
              <w:rPr>
                <w:rFonts w:ascii="Trebuchet MS" w:eastAsia="Century Gothic" w:hAnsi="Trebuchet MS" w:cs="Calibri"/>
                <w:szCs w:val="18"/>
              </w:rPr>
              <w:t>identyfikowania, interpretowania i rozwiązyw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ania problemów oraz wykonywania </w:t>
            </w:r>
            <w:r w:rsidRPr="00C93FAF">
              <w:rPr>
                <w:rFonts w:ascii="Trebuchet MS" w:eastAsia="Century Gothic" w:hAnsi="Trebuchet MS" w:cs="Calibri"/>
                <w:szCs w:val="18"/>
              </w:rPr>
              <w:t>zadań związanych z profesjonalną działalnością medialną i okołomedialną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F1641" w14:textId="0A625764" w:rsidR="00543387" w:rsidRPr="008C3724" w:rsidRDefault="00CD2E61" w:rsidP="0068095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AE41A9" w:rsidRPr="008C3724" w14:paraId="1EE92368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44539" w14:textId="4D3358F3" w:rsidR="00AE41A9" w:rsidRDefault="00AE41A9" w:rsidP="0055089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_U0</w:t>
            </w:r>
            <w:r w:rsidR="0055089B">
              <w:rPr>
                <w:rFonts w:ascii="Trebuchet MS" w:eastAsia="Century Gothic" w:hAnsi="Trebuchet MS" w:cs="Calibri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093F7" w14:textId="1E547C66" w:rsidR="00AE41A9" w:rsidRPr="008C3724" w:rsidRDefault="00AE41A9" w:rsidP="00CD2E61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 xml:space="preserve">potrafi prawidłowo komunikować się z otoczeniem stosując </w:t>
            </w:r>
            <w:r w:rsidR="00CD2E61" w:rsidRPr="00CD2E61">
              <w:rPr>
                <w:rFonts w:ascii="Trebuchet MS" w:eastAsia="Century Gothic" w:hAnsi="Trebuchet MS" w:cs="Calibri"/>
                <w:szCs w:val="18"/>
              </w:rPr>
              <w:t>specjalistyczną terminologią z zakresu nauk o komunikacji społecznej i mediach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, brać udział w debacie, przedstawiać i oceniać różne opinie oraz dyskutować o nich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95906" w14:textId="00329067" w:rsidR="00AE41A9" w:rsidRPr="008C3724" w:rsidRDefault="00AE41A9" w:rsidP="0068095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60590A" w:rsidRPr="008C3724" w14:paraId="43113A2A" w14:textId="4C1D7F9E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C019B" w14:textId="0208E98E" w:rsidR="0060590A" w:rsidRPr="008C3724" w:rsidRDefault="0060590A" w:rsidP="0055089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_U0</w:t>
            </w:r>
            <w:r w:rsidR="0055089B">
              <w:rPr>
                <w:rFonts w:ascii="Trebuchet MS" w:eastAsia="Century Gothic" w:hAnsi="Trebuchet MS" w:cs="Calibri"/>
                <w:szCs w:val="18"/>
                <w:lang w:eastAsia="pl-PL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C69C9B" w14:textId="1E21F5EE" w:rsidR="0060590A" w:rsidRPr="008C3724" w:rsidRDefault="00A000D5" w:rsidP="00CD2E61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A000D5">
              <w:rPr>
                <w:rFonts w:ascii="Trebuchet MS" w:eastAsia="Calibri" w:hAnsi="Trebuchet MS" w:cs="Times New Roman"/>
                <w:szCs w:val="18"/>
              </w:rPr>
              <w:t>stosując adekwatne narzędzia i wiedzę teoretyczną potrafi samodzielnie wyszukiwać, oceniać, analizować i użytkować informację z wykorzystaniem różnych źródeł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2C58A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C93FAF" w:rsidRPr="008C3724" w14:paraId="2046680E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7BA0" w14:textId="64E0DBAE" w:rsidR="00C93FAF" w:rsidRDefault="00FC2652" w:rsidP="0055089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MID_U0</w:t>
            </w:r>
            <w:r w:rsidR="0055089B">
              <w:rPr>
                <w:rFonts w:ascii="Trebuchet MS" w:eastAsia="Century Gothic" w:hAnsi="Trebuchet MS" w:cs="Calibri"/>
                <w:szCs w:val="18"/>
                <w:lang w:eastAsia="pl-PL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07A93" w14:textId="5C146D69" w:rsidR="00C93FAF" w:rsidRPr="008C3724" w:rsidRDefault="00C93FAF" w:rsidP="00C93FAF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C93FAF">
              <w:rPr>
                <w:rFonts w:ascii="Trebuchet MS" w:eastAsia="Calibri" w:hAnsi="Trebuchet MS" w:cs="Times New Roman"/>
                <w:szCs w:val="18"/>
              </w:rPr>
              <w:t xml:space="preserve">potrafi 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właściwie </w:t>
            </w:r>
            <w:r w:rsidRPr="00C93FAF">
              <w:rPr>
                <w:rFonts w:ascii="Trebuchet MS" w:eastAsia="Calibri" w:hAnsi="Trebuchet MS" w:cs="Times New Roman"/>
                <w:szCs w:val="18"/>
              </w:rPr>
              <w:t xml:space="preserve">dobierać metody i narzędzia 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oraz stosować zaawansowane </w:t>
            </w:r>
            <w:r w:rsidRPr="00C93FAF">
              <w:rPr>
                <w:rFonts w:ascii="Trebuchet MS" w:eastAsia="Calibri" w:hAnsi="Trebuchet MS" w:cs="Times New Roman"/>
                <w:szCs w:val="18"/>
              </w:rPr>
              <w:t>technologie informacyjne i komunikacyjne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="004C044C">
              <w:rPr>
                <w:rFonts w:ascii="Trebuchet MS" w:eastAsia="Calibri" w:hAnsi="Trebuchet MS" w:cs="Times New Roman"/>
                <w:szCs w:val="18"/>
              </w:rPr>
              <w:t xml:space="preserve">w </w:t>
            </w:r>
            <w:r w:rsidRPr="00C93FAF">
              <w:rPr>
                <w:rFonts w:ascii="Trebuchet MS" w:eastAsia="Calibri" w:hAnsi="Trebuchet MS" w:cs="Times New Roman"/>
                <w:szCs w:val="18"/>
              </w:rPr>
              <w:t>celu identyfikowania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i rozwiązywania problemów oraz </w:t>
            </w:r>
            <w:r w:rsidRPr="00C93FAF">
              <w:rPr>
                <w:rFonts w:ascii="Trebuchet MS" w:eastAsia="Calibri" w:hAnsi="Trebuchet MS" w:cs="Times New Roman"/>
                <w:szCs w:val="18"/>
              </w:rPr>
              <w:t>wykonywania zadań związanych z działalnością medialną i okołomedialną,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1DE4" w14:textId="4261305D" w:rsidR="00C93FAF" w:rsidRPr="008C3724" w:rsidRDefault="00CD2E61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CD2E61" w:rsidRPr="008C3724" w14:paraId="1B8D2B81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A60EB" w14:textId="7E398CCF" w:rsidR="00CD2E61" w:rsidRDefault="00FC2652" w:rsidP="0055089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MID_U0</w:t>
            </w:r>
            <w:r w:rsidR="0055089B">
              <w:rPr>
                <w:rFonts w:ascii="Trebuchet MS" w:eastAsia="Century Gothic" w:hAnsi="Trebuchet MS" w:cs="Calibri"/>
                <w:szCs w:val="18"/>
                <w:lang w:eastAsia="pl-PL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4C741" w14:textId="3DBA462B" w:rsidR="00CD2E61" w:rsidRPr="00C93FAF" w:rsidRDefault="00CD2E61" w:rsidP="00C93FAF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potrafi w praktyce zawodowej posługiwać się zasadami retoryki dziennikarskiej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BEB6" w14:textId="5E180C03" w:rsidR="00CD2E61" w:rsidRPr="008C3724" w:rsidRDefault="00CD2E61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K</w:t>
            </w:r>
          </w:p>
        </w:tc>
      </w:tr>
      <w:tr w:rsidR="00A000D5" w:rsidRPr="008C3724" w14:paraId="17DD6A1B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83B99" w14:textId="2BE5028D" w:rsidR="00A000D5" w:rsidRDefault="00A000D5" w:rsidP="0055089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MID_U06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2C88" w14:textId="07393D91" w:rsidR="00A000D5" w:rsidRPr="008C3724" w:rsidRDefault="00A000D5" w:rsidP="00C93FAF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A000D5">
              <w:rPr>
                <w:rFonts w:ascii="Trebuchet MS" w:eastAsia="Century Gothic" w:hAnsi="Trebuchet MS" w:cs="Calibri"/>
                <w:szCs w:val="18"/>
              </w:rPr>
              <w:t>potrafi dokonać krytycznej analizy i oceny przekazu medialnego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02FFA" w14:textId="22C77C76" w:rsidR="00A000D5" w:rsidRPr="008C3724" w:rsidRDefault="00A000D5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A000D5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34E331EE" w14:textId="2FC66705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140FE" w14:textId="05F08D2D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_U0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6FAAE" w14:textId="229C4BD0" w:rsidR="0060590A" w:rsidRPr="008C3724" w:rsidRDefault="0060590A" w:rsidP="005215C7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potrafi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 xml:space="preserve">samodzielnie przygotować 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i zredagować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tekst dziennikarski w obszarze współczesnych gatunków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D07D0" w14:textId="77777777" w:rsidR="0060590A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  <w:p w14:paraId="53DBDE12" w14:textId="2E7FF573" w:rsidR="0060590A" w:rsidRPr="008C3724" w:rsidRDefault="0060590A" w:rsidP="0068095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680957">
              <w:rPr>
                <w:rFonts w:ascii="Trebuchet MS" w:eastAsia="Century Gothic" w:hAnsi="Trebuchet MS" w:cs="Calibri"/>
                <w:szCs w:val="18"/>
                <w:lang w:eastAsia="pl-PL"/>
              </w:rPr>
              <w:t>P6S_U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K</w:t>
            </w:r>
          </w:p>
        </w:tc>
      </w:tr>
      <w:tr w:rsidR="0060590A" w:rsidRPr="008C3724" w14:paraId="2C884100" w14:textId="5EF35550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F031B" w14:textId="4ADFFC78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_U0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671692" w14:textId="77240B7A" w:rsidR="0060590A" w:rsidRPr="008C3724" w:rsidRDefault="0060590A" w:rsidP="003B399E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>
              <w:rPr>
                <w:rFonts w:ascii="Trebuchet MS" w:eastAsia="Calibri" w:hAnsi="Trebuchet MS" w:cs="Times New Roman"/>
                <w:szCs w:val="18"/>
              </w:rPr>
              <w:t>potrafi samodzielnie opracować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 materiał </w:t>
            </w:r>
            <w:r w:rsidRPr="003B399E">
              <w:rPr>
                <w:rFonts w:ascii="Trebuchet MS" w:eastAsia="Calibri" w:hAnsi="Trebuchet MS" w:cs="Times New Roman"/>
                <w:szCs w:val="18"/>
              </w:rPr>
              <w:t>wizualny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, audialny i audiowizualny 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z użyciem </w:t>
            </w:r>
            <w:r w:rsidRPr="003B399E">
              <w:rPr>
                <w:rFonts w:ascii="Trebuchet MS" w:eastAsia="Calibri" w:hAnsi="Trebuchet MS" w:cs="Times New Roman"/>
                <w:szCs w:val="18"/>
              </w:rPr>
              <w:t>wykorzystywanych w sektorze mediów urządzeń i stosowanego do nich oprogramowania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C9762" w14:textId="5F9ADF8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7B89EF6B" w14:textId="43D5C76A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271E6" w14:textId="32E63BDC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_U0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483050" w14:textId="5807135E" w:rsidR="0060590A" w:rsidRPr="008C3724" w:rsidRDefault="0060590A" w:rsidP="00BB71E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potrafi </w:t>
            </w:r>
            <w:r w:rsidRPr="007E4839">
              <w:rPr>
                <w:rFonts w:ascii="Trebuchet MS" w:eastAsia="Century Gothic" w:hAnsi="Trebuchet MS" w:cs="Calibri"/>
                <w:szCs w:val="18"/>
              </w:rPr>
              <w:t>po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sługiwać się </w:t>
            </w:r>
            <w:r w:rsidRPr="00BB71E2">
              <w:rPr>
                <w:rFonts w:ascii="Trebuchet MS" w:eastAsia="Century Gothic" w:hAnsi="Trebuchet MS" w:cs="Calibri"/>
                <w:szCs w:val="18"/>
              </w:rPr>
              <w:t xml:space="preserve">nowoczesnymi narzędziami i technikami właściwymi dla komunikacji cyfrowej, w tym </w:t>
            </w:r>
            <w:r>
              <w:rPr>
                <w:rFonts w:ascii="Trebuchet MS" w:eastAsia="Century Gothic" w:hAnsi="Trebuchet MS" w:cs="Calibri"/>
                <w:szCs w:val="18"/>
              </w:rPr>
              <w:t>opracować,</w:t>
            </w:r>
            <w:r w:rsidRPr="007E4839">
              <w:rPr>
                <w:rFonts w:ascii="Trebuchet MS" w:eastAsia="Century Gothic" w:hAnsi="Trebuchet MS" w:cs="Calibri"/>
                <w:szCs w:val="18"/>
              </w:rPr>
              <w:t xml:space="preserve"> </w:t>
            </w:r>
            <w:r>
              <w:rPr>
                <w:rFonts w:ascii="Trebuchet MS" w:eastAsia="Century Gothic" w:hAnsi="Trebuchet MS" w:cs="Calibri"/>
                <w:szCs w:val="18"/>
              </w:rPr>
              <w:t>zaprezentować i</w:t>
            </w:r>
            <w:r w:rsidRPr="007E4839">
              <w:rPr>
                <w:rFonts w:ascii="Trebuchet MS" w:eastAsia="Century Gothic" w:hAnsi="Trebuchet MS" w:cs="Calibri"/>
                <w:szCs w:val="18"/>
              </w:rPr>
              <w:t xml:space="preserve"> zam</w:t>
            </w:r>
            <w:r>
              <w:rPr>
                <w:rFonts w:ascii="Trebuchet MS" w:eastAsia="Century Gothic" w:hAnsi="Trebuchet MS" w:cs="Calibri"/>
                <w:szCs w:val="18"/>
              </w:rPr>
              <w:t>ieścić treść za pomocą różnych kanałów komunikacji w Interne</w:t>
            </w:r>
            <w:r w:rsidRPr="007E4839">
              <w:rPr>
                <w:rFonts w:ascii="Trebuchet MS" w:eastAsia="Century Gothic" w:hAnsi="Trebuchet MS" w:cs="Calibri"/>
                <w:szCs w:val="18"/>
              </w:rPr>
              <w:t>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EBAD2" w14:textId="77777777" w:rsidR="0060590A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  <w:p w14:paraId="407249E7" w14:textId="6FD0D3C1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680957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60590A" w:rsidRPr="008C3724" w14:paraId="4256E553" w14:textId="79A8F069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15127" w14:textId="6365D852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530BE7" w14:textId="59E131D9" w:rsidR="0060590A" w:rsidRPr="008C3724" w:rsidRDefault="0060590A" w:rsidP="00887358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 xml:space="preserve">potrafi pozyskiwać i poddawać analizie dane niezbędne do rozwiązywania konkretnych przypadków w podstawowym zakresie odnoszącym się do 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>zjawisk społecznych (kulturowych, politycznych, prawnych, ekonomicznych) specyficznych dla komunikacji społecznej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i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C6260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4DF2B383" w14:textId="6C51F3AB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83C22" w14:textId="163FAF1D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4817FD">
              <w:rPr>
                <w:rFonts w:ascii="Trebuchet MS" w:eastAsia="Century Gothic" w:hAnsi="Trebuchet MS" w:cs="Calibri"/>
                <w:szCs w:val="18"/>
                <w:lang w:eastAsia="pl-PL"/>
              </w:rPr>
              <w:t>_U</w:t>
            </w:r>
            <w:r w:rsidR="0055089B"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7D351" w14:textId="649CBED6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4817FD">
              <w:rPr>
                <w:rFonts w:ascii="Trebuchet MS" w:eastAsia="Century Gothic" w:hAnsi="Trebuchet MS" w:cs="Calibri"/>
                <w:szCs w:val="18"/>
              </w:rPr>
              <w:t>posiada umiejętność mer</w:t>
            </w:r>
            <w:r>
              <w:rPr>
                <w:rFonts w:ascii="Trebuchet MS" w:eastAsia="Century Gothic" w:hAnsi="Trebuchet MS" w:cs="Calibri"/>
                <w:szCs w:val="18"/>
              </w:rPr>
              <w:t>ytorycznego argumentowania z wy</w:t>
            </w:r>
            <w:r w:rsidRPr="004817FD">
              <w:rPr>
                <w:rFonts w:ascii="Trebuchet MS" w:eastAsia="Century Gothic" w:hAnsi="Trebuchet MS" w:cs="Calibri"/>
                <w:szCs w:val="18"/>
              </w:rPr>
              <w:t>korzystaniem politycznych, ekonomicznych i społeczno-kulturowych poglądów własnych oraz innych autorów, potrafi formułować wnioski w pracy zawodowej i działalności publicznej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62473" w14:textId="77777777" w:rsidR="0060590A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680957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  <w:p w14:paraId="6AC2CB00" w14:textId="711EDCA8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680957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60590A" w:rsidRPr="008C3724" w14:paraId="49344017" w14:textId="0C725A8F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6172E" w14:textId="079E4C38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_U</w:t>
            </w:r>
            <w:r w:rsidR="00543387">
              <w:rPr>
                <w:rFonts w:ascii="Trebuchet MS" w:eastAsia="Century Gothic" w:hAnsi="Trebuchet MS" w:cs="Calibri"/>
                <w:szCs w:val="18"/>
                <w:lang w:eastAsia="pl-PL"/>
              </w:rPr>
              <w:t>1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40E3C" w14:textId="593018CB" w:rsidR="0060590A" w:rsidRPr="00E41E86" w:rsidRDefault="0060590A" w:rsidP="008C3724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8C3724">
              <w:rPr>
                <w:rFonts w:ascii="Trebuchet MS" w:eastAsia="Calibri" w:hAnsi="Trebuchet MS" w:cs="Times New Roman"/>
                <w:szCs w:val="18"/>
              </w:rPr>
              <w:t>posiada umiejętność analizy</w:t>
            </w:r>
            <w:r>
              <w:rPr>
                <w:rFonts w:ascii="Trebuchet MS" w:eastAsia="Calibri" w:hAnsi="Trebuchet MS" w:cs="Times New Roman"/>
                <w:szCs w:val="18"/>
              </w:rPr>
              <w:t>, oceny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 i rozwiązywania konkretnych pr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oblemów w pracy specjalisty </w:t>
            </w:r>
            <w:r w:rsidRPr="0070691B">
              <w:rPr>
                <w:rFonts w:ascii="Trebuchet MS" w:eastAsia="Calibri" w:hAnsi="Trebuchet MS" w:cs="Times New Roman"/>
                <w:szCs w:val="18"/>
              </w:rPr>
              <w:t>w zakresie</w:t>
            </w:r>
            <w:r w:rsidR="008B719A">
              <w:rPr>
                <w:rFonts w:ascii="Trebuchet MS" w:eastAsia="Calibri" w:hAnsi="Trebuchet MS" w:cs="Times New Roman"/>
                <w:szCs w:val="18"/>
              </w:rPr>
              <w:t xml:space="preserve"> marketingu oraz</w:t>
            </w:r>
            <w:r w:rsidRPr="0070691B">
              <w:rPr>
                <w:rFonts w:ascii="Trebuchet MS" w:eastAsia="Calibri" w:hAnsi="Trebuchet MS" w:cs="Times New Roman"/>
                <w:szCs w:val="18"/>
              </w:rPr>
              <w:t xml:space="preserve">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2FB6C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43BBC0E0" w14:textId="2D064E68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84C1B" w14:textId="214369DA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C68DA" w14:textId="0273BF53" w:rsidR="0060590A" w:rsidRPr="008C3724" w:rsidRDefault="0060590A" w:rsidP="004817F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>osiada umiejętność przygotowania prac pisemnych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oraz wystąpień ustnych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Pr="004817FD">
              <w:rPr>
                <w:rFonts w:ascii="Trebuchet MS" w:eastAsia="Calibri" w:hAnsi="Trebuchet MS" w:cs="Times New Roman"/>
                <w:szCs w:val="18"/>
              </w:rPr>
              <w:t xml:space="preserve">w zakresie </w:t>
            </w:r>
            <w:r>
              <w:rPr>
                <w:rFonts w:ascii="Trebuchet MS" w:eastAsia="Calibri" w:hAnsi="Trebuchet MS" w:cs="Times New Roman"/>
                <w:szCs w:val="18"/>
              </w:rPr>
              <w:t>właściwym dla komunikacji społecznej i mediów</w:t>
            </w:r>
            <w:r w:rsidRPr="004817FD">
              <w:rPr>
                <w:rFonts w:ascii="Trebuchet MS" w:eastAsia="Calibri" w:hAnsi="Trebuchet MS" w:cs="Times New Roman"/>
                <w:szCs w:val="18"/>
              </w:rPr>
              <w:t>,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Pr="008C3724">
              <w:rPr>
                <w:rFonts w:ascii="Trebuchet MS" w:eastAsia="Calibri" w:hAnsi="Trebuchet MS" w:cs="Times New Roman"/>
                <w:szCs w:val="18"/>
              </w:rPr>
              <w:t>z wykorzystaniem p</w:t>
            </w:r>
            <w:r>
              <w:rPr>
                <w:rFonts w:ascii="Trebuchet MS" w:eastAsia="Calibri" w:hAnsi="Trebuchet MS" w:cs="Times New Roman"/>
                <w:szCs w:val="18"/>
              </w:rPr>
              <w:t>odstawowych ujęć teoretycznych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CFC67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60590A" w:rsidRPr="008C3724" w14:paraId="01DA0500" w14:textId="76D57DE1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E51D5" w14:textId="707E09DA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60E7A" w14:textId="77777777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posiada umiejętności posługiwania się językiem obcym, zgodne z wymogami na poziomie B2 Europejskiego Systemu Opisu Kształcenia Językowego, w szczególności w zakresie dyscyplin naukowych i kompetencji zawodowych, którym został przyporządkowany kierunek studiów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E63DB5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C245AC" w:rsidRPr="008C3724" w14:paraId="6181FFAB" w14:textId="77777777" w:rsidTr="00C830E9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0F0D3" w14:textId="564B066C" w:rsidR="00C245AC" w:rsidRDefault="00C245AC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MID_U1</w:t>
            </w:r>
            <w:r w:rsidR="00A000D5">
              <w:rPr>
                <w:rFonts w:ascii="Trebuchet MS" w:eastAsia="Century Gothic" w:hAnsi="Trebuchet MS" w:cs="Calibri"/>
                <w:szCs w:val="18"/>
                <w:lang w:eastAsia="pl-PL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39AED" w14:textId="7E5E769C" w:rsidR="00C245AC" w:rsidRPr="008C3724" w:rsidRDefault="00C245AC" w:rsidP="00C245AC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alibri" w:hAnsi="Trebuchet MS" w:cs="Arial"/>
                <w:szCs w:val="18"/>
              </w:rPr>
              <w:t xml:space="preserve">potrafi </w:t>
            </w:r>
            <w:r>
              <w:rPr>
                <w:rFonts w:ascii="Trebuchet MS" w:eastAsia="Calibri" w:hAnsi="Trebuchet MS" w:cs="Arial"/>
                <w:szCs w:val="18"/>
              </w:rPr>
              <w:t xml:space="preserve">zaplanować i zrealizować projekt </w:t>
            </w:r>
            <w:r w:rsidRPr="008C3724">
              <w:rPr>
                <w:rFonts w:ascii="Trebuchet MS" w:eastAsia="Calibri" w:hAnsi="Trebuchet MS" w:cs="Arial"/>
                <w:szCs w:val="18"/>
              </w:rPr>
              <w:t>związan</w:t>
            </w:r>
            <w:r>
              <w:rPr>
                <w:rFonts w:ascii="Trebuchet MS" w:eastAsia="Calibri" w:hAnsi="Trebuchet MS" w:cs="Arial"/>
                <w:szCs w:val="18"/>
              </w:rPr>
              <w:t>y</w:t>
            </w:r>
            <w:r w:rsidRPr="008C3724">
              <w:rPr>
                <w:rFonts w:ascii="Trebuchet MS" w:eastAsia="Calibri" w:hAnsi="Trebuchet MS" w:cs="Arial"/>
                <w:szCs w:val="18"/>
              </w:rPr>
              <w:t xml:space="preserve"> z działal</w:t>
            </w:r>
            <w:r w:rsidRPr="008C3724">
              <w:rPr>
                <w:rFonts w:ascii="Trebuchet MS" w:eastAsia="Calibri" w:hAnsi="Trebuchet MS" w:cs="Arial"/>
                <w:szCs w:val="18"/>
              </w:rPr>
              <w:softHyphen/>
              <w:t>nością medialną lub promocyjno-reklamową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B72DA" w14:textId="08F92ACC" w:rsidR="00C245AC" w:rsidRPr="008C3724" w:rsidRDefault="00C245AC" w:rsidP="00C245AC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0F9BDE57" w14:textId="151F5333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E85FA" w14:textId="639DB62F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68B68" w14:textId="501A17CD" w:rsidR="0060590A" w:rsidRPr="008C3724" w:rsidRDefault="0060590A" w:rsidP="004817F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potrafi planować i organizować pracę indywidualną i zespołową oraz aktywnie i twórczo współdziałać w grupie, przyjmując w niej określone role i wykorzystując umiejętności kreatywneg</w:t>
            </w:r>
            <w:r>
              <w:rPr>
                <w:rFonts w:ascii="Trebuchet MS" w:eastAsia="Century Gothic" w:hAnsi="Trebuchet MS" w:cs="Calibri"/>
                <w:szCs w:val="18"/>
              </w:rPr>
              <w:t xml:space="preserve">o myślenia i działania oraz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konstruktywneg</w:t>
            </w:r>
            <w:r>
              <w:rPr>
                <w:rFonts w:ascii="Trebuchet MS" w:eastAsia="Century Gothic" w:hAnsi="Trebuchet MS" w:cs="Calibri"/>
                <w:szCs w:val="18"/>
              </w:rPr>
              <w:t>o rozwiązywania konfliktów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EFF7A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P6S_UO</w:t>
            </w:r>
          </w:p>
        </w:tc>
      </w:tr>
      <w:tr w:rsidR="0060590A" w:rsidRPr="008C3724" w14:paraId="4F8E7027" w14:textId="1A0113CC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D5C1C" w14:textId="56A16F19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39A54" w14:textId="77777777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rozumie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346189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P6S_UU</w:t>
            </w:r>
          </w:p>
        </w:tc>
      </w:tr>
      <w:tr w:rsidR="0060590A" w:rsidRPr="008C3724" w14:paraId="2CA4906F" w14:textId="11394113" w:rsidTr="0060590A">
        <w:trPr>
          <w:trHeight w:val="41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91362F" w14:textId="77777777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889E1" w14:textId="7A6D8060" w:rsidR="0060590A" w:rsidRPr="008C3724" w:rsidRDefault="0060590A" w:rsidP="00F263D1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Specjalność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E70A7" w14:textId="77777777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60590A" w:rsidRPr="008C3724" w14:paraId="365261A9" w14:textId="07356E8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E08BF" w14:textId="6F8DFF75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58D5" w14:textId="7A46707E" w:rsidR="0060590A" w:rsidRDefault="0060590A" w:rsidP="00887358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posiada umiejętność analizy i oceny doboru metod komunikacji wewnętrznej i zewnętrznej (w tym strategii wizerunkowej) oraz jego </w:t>
            </w:r>
            <w:r w:rsidRPr="005441D1">
              <w:rPr>
                <w:rFonts w:ascii="Trebuchet MS" w:eastAsia="Century Gothic" w:hAnsi="Trebuchet MS" w:cs="Calibri"/>
                <w:szCs w:val="18"/>
              </w:rPr>
              <w:t xml:space="preserve">wpływu na markę i pozycję </w:t>
            </w:r>
            <w:r>
              <w:rPr>
                <w:rFonts w:ascii="Trebuchet MS" w:eastAsia="Century Gothic" w:hAnsi="Trebuchet MS" w:cs="Calibri"/>
                <w:szCs w:val="18"/>
              </w:rPr>
              <w:t>podmiotu</w:t>
            </w:r>
            <w:r w:rsidRPr="005441D1">
              <w:rPr>
                <w:rFonts w:ascii="Trebuchet MS" w:eastAsia="Century Gothic" w:hAnsi="Trebuchet MS" w:cs="Calibri"/>
                <w:szCs w:val="18"/>
              </w:rPr>
              <w:t xml:space="preserve"> na rynku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6CE3A" w14:textId="7AAE7495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87358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70854D13" w14:textId="074F6B96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1BF76" w14:textId="2A26F0D1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MID_U1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AF299" w14:textId="10DE4599" w:rsidR="0060590A" w:rsidRPr="008C3724" w:rsidRDefault="0060590A" w:rsidP="00274DBF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 xml:space="preserve">posiada umiejętności </w:t>
            </w:r>
            <w:r w:rsidR="00274DBF">
              <w:rPr>
                <w:rFonts w:ascii="Trebuchet MS" w:eastAsia="Century Gothic" w:hAnsi="Trebuchet MS" w:cs="Calibri"/>
                <w:szCs w:val="18"/>
              </w:rPr>
              <w:t>z zakresu</w:t>
            </w:r>
            <w:r w:rsidRPr="00F263D1">
              <w:rPr>
                <w:rFonts w:ascii="Trebuchet MS" w:eastAsia="Century Gothic" w:hAnsi="Trebuchet MS" w:cs="Calibri"/>
                <w:szCs w:val="18"/>
              </w:rPr>
              <w:t xml:space="preserve"> projektowani</w:t>
            </w:r>
            <w:r w:rsidR="00274DBF">
              <w:rPr>
                <w:rFonts w:ascii="Trebuchet MS" w:eastAsia="Century Gothic" w:hAnsi="Trebuchet MS" w:cs="Calibri"/>
                <w:szCs w:val="18"/>
              </w:rPr>
              <w:t>a</w:t>
            </w:r>
            <w:r w:rsidRPr="00F263D1">
              <w:rPr>
                <w:rFonts w:ascii="Trebuchet MS" w:eastAsia="Century Gothic" w:hAnsi="Trebuchet MS" w:cs="Calibri"/>
                <w:szCs w:val="18"/>
              </w:rPr>
              <w:t xml:space="preserve"> i realizacj</w:t>
            </w:r>
            <w:r w:rsidR="00274DBF">
              <w:rPr>
                <w:rFonts w:ascii="Trebuchet MS" w:eastAsia="Century Gothic" w:hAnsi="Trebuchet MS" w:cs="Calibri"/>
                <w:szCs w:val="18"/>
              </w:rPr>
              <w:t>i</w:t>
            </w:r>
            <w:r w:rsidRPr="00F263D1">
              <w:rPr>
                <w:rFonts w:ascii="Trebuchet MS" w:eastAsia="Century Gothic" w:hAnsi="Trebuchet MS" w:cs="Calibri"/>
                <w:szCs w:val="18"/>
              </w:rPr>
              <w:t xml:space="preserve"> strategii public relations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9DBAD" w14:textId="77777777" w:rsidR="0060590A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87358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  <w:p w14:paraId="6DC9C486" w14:textId="341709C1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B61C2C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60590A" w:rsidRPr="008C3724" w14:paraId="7D24C6FE" w14:textId="6409F760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9941D" w14:textId="42394A5C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20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3F061" w14:textId="40ACD247" w:rsidR="0060590A" w:rsidRPr="008C3724" w:rsidRDefault="0060590A" w:rsidP="00887358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alibri" w:hAnsi="Trebuchet MS" w:cs="Arial"/>
                <w:szCs w:val="18"/>
              </w:rPr>
              <w:t>posiada umiejętności z zakresu doboru i stosowania</w:t>
            </w:r>
            <w:r w:rsidRPr="00F263D1">
              <w:rPr>
                <w:rFonts w:ascii="Trebuchet MS" w:eastAsia="Calibri" w:hAnsi="Trebuchet MS" w:cs="Arial"/>
                <w:szCs w:val="18"/>
              </w:rPr>
              <w:t xml:space="preserve"> adekwatn</w:t>
            </w:r>
            <w:r>
              <w:rPr>
                <w:rFonts w:ascii="Trebuchet MS" w:eastAsia="Calibri" w:hAnsi="Trebuchet MS" w:cs="Arial"/>
                <w:szCs w:val="18"/>
              </w:rPr>
              <w:t>ych</w:t>
            </w:r>
            <w:r w:rsidRPr="00F263D1">
              <w:rPr>
                <w:rFonts w:ascii="Trebuchet MS" w:eastAsia="Calibri" w:hAnsi="Trebuchet MS" w:cs="Arial"/>
                <w:szCs w:val="18"/>
              </w:rPr>
              <w:t xml:space="preserve"> instrument</w:t>
            </w:r>
            <w:r>
              <w:rPr>
                <w:rFonts w:ascii="Trebuchet MS" w:eastAsia="Calibri" w:hAnsi="Trebuchet MS" w:cs="Arial"/>
                <w:szCs w:val="18"/>
              </w:rPr>
              <w:t xml:space="preserve">ów i narzędzi </w:t>
            </w:r>
            <w:r w:rsidRPr="00F263D1">
              <w:rPr>
                <w:rFonts w:ascii="Trebuchet MS" w:eastAsia="Calibri" w:hAnsi="Trebuchet MS" w:cs="Arial"/>
                <w:szCs w:val="18"/>
              </w:rPr>
              <w:t>public relations,</w:t>
            </w:r>
            <w:r>
              <w:rPr>
                <w:rFonts w:ascii="Trebuchet MS" w:eastAsia="Calibri" w:hAnsi="Trebuchet MS" w:cs="Arial"/>
                <w:szCs w:val="18"/>
              </w:rPr>
              <w:t xml:space="preserve"> w tym</w:t>
            </w:r>
            <w:r>
              <w:t xml:space="preserve"> </w:t>
            </w:r>
            <w:r w:rsidRPr="00F263D1">
              <w:rPr>
                <w:rFonts w:ascii="Trebuchet MS" w:eastAsia="Calibri" w:hAnsi="Trebuchet MS" w:cs="Arial"/>
                <w:szCs w:val="18"/>
              </w:rPr>
              <w:t>tworzeni</w:t>
            </w:r>
            <w:r>
              <w:rPr>
                <w:rFonts w:ascii="Trebuchet MS" w:eastAsia="Calibri" w:hAnsi="Trebuchet MS" w:cs="Arial"/>
                <w:szCs w:val="18"/>
              </w:rPr>
              <w:t>a</w:t>
            </w:r>
            <w:r w:rsidRPr="00F263D1">
              <w:rPr>
                <w:rFonts w:ascii="Trebuchet MS" w:eastAsia="Calibri" w:hAnsi="Trebuchet MS" w:cs="Arial"/>
                <w:szCs w:val="18"/>
              </w:rPr>
              <w:t xml:space="preserve"> tekstów informacyjnych i wizerunkowych</w:t>
            </w:r>
            <w:r>
              <w:rPr>
                <w:rFonts w:ascii="Trebuchet MS" w:eastAsia="Calibri" w:hAnsi="Trebuchet MS" w:cs="Arial"/>
                <w:szCs w:val="18"/>
              </w:rPr>
              <w:t xml:space="preserve"> oraz</w:t>
            </w:r>
            <w:r w:rsidRPr="00F263D1">
              <w:rPr>
                <w:rFonts w:ascii="Trebuchet MS" w:eastAsia="Calibri" w:hAnsi="Trebuchet MS" w:cs="Arial"/>
                <w:szCs w:val="18"/>
              </w:rPr>
              <w:t xml:space="preserve"> projektowani</w:t>
            </w:r>
            <w:r>
              <w:rPr>
                <w:rFonts w:ascii="Trebuchet MS" w:eastAsia="Calibri" w:hAnsi="Trebuchet MS" w:cs="Arial"/>
                <w:szCs w:val="18"/>
              </w:rPr>
              <w:t xml:space="preserve">a </w:t>
            </w:r>
            <w:r w:rsidRPr="00F263D1">
              <w:rPr>
                <w:rFonts w:ascii="Trebuchet MS" w:eastAsia="Calibri" w:hAnsi="Trebuchet MS" w:cs="Arial"/>
                <w:szCs w:val="18"/>
              </w:rPr>
              <w:t>i realizacj</w:t>
            </w:r>
            <w:r>
              <w:rPr>
                <w:rFonts w:ascii="Trebuchet MS" w:eastAsia="Calibri" w:hAnsi="Trebuchet MS" w:cs="Arial"/>
                <w:szCs w:val="18"/>
              </w:rPr>
              <w:t>i systemów komunikacji wizualnej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3223" w14:textId="77777777" w:rsidR="0060590A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87358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  <w:p w14:paraId="01999CE6" w14:textId="74C2393C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B61C2C">
              <w:rPr>
                <w:rFonts w:ascii="Trebuchet MS" w:eastAsia="Century Gothic" w:hAnsi="Trebuchet MS" w:cs="Calibri"/>
                <w:szCs w:val="18"/>
                <w:lang w:eastAsia="pl-PL"/>
              </w:rPr>
              <w:t>P6S_UK</w:t>
            </w:r>
          </w:p>
        </w:tc>
      </w:tr>
      <w:tr w:rsidR="00AB364D" w:rsidRPr="008C3724" w14:paraId="1087B3EE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6C7F" w14:textId="6A031C75" w:rsidR="00AB364D" w:rsidRDefault="00AB364D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MID_U2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2F7C3" w14:textId="33CFD6A9" w:rsidR="00AB364D" w:rsidRDefault="00AB364D" w:rsidP="00887358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 w:rsidRPr="00AB364D">
              <w:rPr>
                <w:rFonts w:ascii="Trebuchet MS" w:eastAsia="Calibri" w:hAnsi="Trebuchet MS" w:cs="Arial"/>
                <w:szCs w:val="18"/>
              </w:rPr>
              <w:t>dokonać analizy i przygotować plan akcji marektingowej oraz posługiwać się narzędziami marketingowymi w realizacji celów rynkowych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7D372" w14:textId="12C70070" w:rsidR="00AB364D" w:rsidRPr="00887358" w:rsidRDefault="00AB364D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AB364D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313AF5B8" w14:textId="32F72D0E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24F74" w14:textId="77777777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ED728" w14:textId="7D818FAD" w:rsidR="0060590A" w:rsidRPr="008C3724" w:rsidRDefault="0060590A" w:rsidP="00F263D1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Specjalność Nowe media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90CDFB" w14:textId="77777777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60590A" w:rsidRPr="008C3724" w14:paraId="13849DA5" w14:textId="3726BF30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15E06" w14:textId="652B47DC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</w:t>
            </w:r>
            <w:r w:rsidR="007F29B3">
              <w:rPr>
                <w:rFonts w:ascii="Trebuchet MS" w:eastAsia="Century Gothic" w:hAnsi="Trebuchet MS" w:cs="Calibri"/>
                <w:szCs w:val="18"/>
              </w:rPr>
              <w:t>2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DF46" w14:textId="33A0A9E7" w:rsidR="0060590A" w:rsidRPr="008C3724" w:rsidRDefault="00825E45" w:rsidP="007030E7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 w:rsidRPr="00825E45">
              <w:rPr>
                <w:rFonts w:ascii="Trebuchet MS" w:eastAsia="Calibri" w:hAnsi="Trebuchet MS" w:cs="Arial"/>
                <w:szCs w:val="18"/>
              </w:rPr>
              <w:t>posiada umiejętność analizy i oceny treści internetowych oraz działań podejmowanych w Sieci w odniesieniu do specyfiki i trendów rozwoju nowych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26B20" w14:textId="5EFB2CF3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7030E7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0997510A" w14:textId="55B81CB8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06F86" w14:textId="284DFC0F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</w:t>
            </w:r>
            <w:r w:rsidR="007F29B3">
              <w:rPr>
                <w:rFonts w:ascii="Trebuchet MS" w:eastAsia="Century Gothic" w:hAnsi="Trebuchet MS" w:cs="Calibri"/>
                <w:szCs w:val="18"/>
              </w:rPr>
              <w:t>2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4470" w14:textId="621C77AF" w:rsidR="0060590A" w:rsidRPr="008C3724" w:rsidRDefault="0060590A" w:rsidP="00274DBF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alibri" w:hAnsi="Trebuchet MS" w:cs="Arial"/>
                <w:szCs w:val="18"/>
              </w:rPr>
              <w:t xml:space="preserve">potrafi </w:t>
            </w:r>
            <w:r w:rsidR="00274DBF">
              <w:rPr>
                <w:rFonts w:ascii="Trebuchet MS" w:eastAsia="Calibri" w:hAnsi="Trebuchet MS" w:cs="Arial"/>
                <w:szCs w:val="18"/>
              </w:rPr>
              <w:t>koordynować i zarządzać</w:t>
            </w:r>
            <w:r>
              <w:rPr>
                <w:rFonts w:ascii="Trebuchet MS" w:eastAsia="Calibri" w:hAnsi="Trebuchet MS" w:cs="Arial"/>
                <w:szCs w:val="18"/>
              </w:rPr>
              <w:t xml:space="preserve"> cyfrow</w:t>
            </w:r>
            <w:r w:rsidR="00274DBF">
              <w:rPr>
                <w:rFonts w:ascii="Trebuchet MS" w:eastAsia="Calibri" w:hAnsi="Trebuchet MS" w:cs="Arial"/>
                <w:szCs w:val="18"/>
              </w:rPr>
              <w:t>ymi</w:t>
            </w:r>
            <w:r>
              <w:rPr>
                <w:rFonts w:ascii="Trebuchet MS" w:eastAsia="Calibri" w:hAnsi="Trebuchet MS" w:cs="Arial"/>
                <w:szCs w:val="18"/>
              </w:rPr>
              <w:t xml:space="preserve"> kanał</w:t>
            </w:r>
            <w:r w:rsidR="00274DBF">
              <w:rPr>
                <w:rFonts w:ascii="Trebuchet MS" w:eastAsia="Calibri" w:hAnsi="Trebuchet MS" w:cs="Arial"/>
                <w:szCs w:val="18"/>
              </w:rPr>
              <w:t xml:space="preserve">ami </w:t>
            </w:r>
            <w:r>
              <w:rPr>
                <w:rFonts w:ascii="Trebuchet MS" w:eastAsia="Calibri" w:hAnsi="Trebuchet MS" w:cs="Arial"/>
                <w:szCs w:val="18"/>
              </w:rPr>
              <w:t>komunikacyjn</w:t>
            </w:r>
            <w:r w:rsidR="00274DBF">
              <w:rPr>
                <w:rFonts w:ascii="Trebuchet MS" w:eastAsia="Calibri" w:hAnsi="Trebuchet MS" w:cs="Arial"/>
                <w:szCs w:val="18"/>
              </w:rPr>
              <w:t>ymi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</w:t>
            </w:r>
            <w:r>
              <w:rPr>
                <w:rFonts w:ascii="Trebuchet MS" w:eastAsia="Calibri" w:hAnsi="Trebuchet MS" w:cs="Arial"/>
                <w:szCs w:val="18"/>
              </w:rPr>
              <w:t>oraz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tworzyć na ich potrzeb</w:t>
            </w:r>
            <w:r>
              <w:rPr>
                <w:rFonts w:ascii="Trebuchet MS" w:eastAsia="Calibri" w:hAnsi="Trebuchet MS" w:cs="Arial"/>
                <w:szCs w:val="18"/>
              </w:rPr>
              <w:t>y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elementy graficzne </w:t>
            </w:r>
            <w:r>
              <w:rPr>
                <w:rFonts w:ascii="Trebuchet MS" w:eastAsia="Calibri" w:hAnsi="Trebuchet MS" w:cs="Arial"/>
                <w:szCs w:val="18"/>
              </w:rPr>
              <w:t>i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copywriterskie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577F2" w14:textId="03A3CCED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7030E7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3F82C442" w14:textId="1B5C921B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A31C" w14:textId="664F3F0F" w:rsidR="0060590A" w:rsidRPr="008C3724" w:rsidRDefault="0060590A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MID_U2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A1EAC" w14:textId="55EF5CE8" w:rsidR="0060590A" w:rsidRPr="008C3724" w:rsidRDefault="0060590A" w:rsidP="00990FA4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>
              <w:rPr>
                <w:rFonts w:ascii="Trebuchet MS" w:eastAsia="Calibri" w:hAnsi="Trebuchet MS" w:cs="Arial"/>
                <w:szCs w:val="18"/>
              </w:rPr>
              <w:t xml:space="preserve">posiada </w:t>
            </w:r>
            <w:r w:rsidRPr="00BC4FAB">
              <w:rPr>
                <w:rFonts w:ascii="Trebuchet MS" w:eastAsia="Calibri" w:hAnsi="Trebuchet MS" w:cs="Arial"/>
                <w:szCs w:val="18"/>
              </w:rPr>
              <w:t>umiejętnoś</w:t>
            </w:r>
            <w:r w:rsidR="00050B64">
              <w:rPr>
                <w:rFonts w:ascii="Trebuchet MS" w:eastAsia="Calibri" w:hAnsi="Trebuchet MS" w:cs="Arial"/>
                <w:szCs w:val="18"/>
              </w:rPr>
              <w:t>ci z zakresu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</w:t>
            </w:r>
            <w:r>
              <w:rPr>
                <w:rFonts w:ascii="Trebuchet MS" w:eastAsia="Calibri" w:hAnsi="Trebuchet MS" w:cs="Arial"/>
                <w:szCs w:val="18"/>
              </w:rPr>
              <w:t>pracy w środowiskach cyfrowych</w:t>
            </w:r>
            <w:r w:rsidR="00274DBF">
              <w:rPr>
                <w:rFonts w:ascii="Trebuchet MS" w:eastAsia="Calibri" w:hAnsi="Trebuchet MS" w:cs="Arial"/>
                <w:szCs w:val="18"/>
              </w:rPr>
              <w:t>,</w:t>
            </w:r>
            <w:r>
              <w:rPr>
                <w:rFonts w:ascii="Trebuchet MS" w:eastAsia="Calibri" w:hAnsi="Trebuchet MS" w:cs="Arial"/>
                <w:szCs w:val="18"/>
              </w:rPr>
              <w:t xml:space="preserve"> związane z </w:t>
            </w:r>
            <w:r w:rsidRPr="00BC4FAB">
              <w:rPr>
                <w:rFonts w:ascii="Trebuchet MS" w:eastAsia="Calibri" w:hAnsi="Trebuchet MS" w:cs="Arial"/>
                <w:szCs w:val="18"/>
              </w:rPr>
              <w:t>posługiwanie</w:t>
            </w:r>
            <w:r>
              <w:rPr>
                <w:rFonts w:ascii="Trebuchet MS" w:eastAsia="Calibri" w:hAnsi="Trebuchet MS" w:cs="Arial"/>
                <w:szCs w:val="18"/>
              </w:rPr>
              <w:t>m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się wybranymi narzędziami informatycznymi,</w:t>
            </w:r>
            <w:r>
              <w:rPr>
                <w:rFonts w:ascii="Trebuchet MS" w:eastAsia="Calibri" w:hAnsi="Trebuchet MS" w:cs="Arial"/>
                <w:szCs w:val="18"/>
              </w:rPr>
              <w:t xml:space="preserve"> </w:t>
            </w:r>
            <w:r w:rsidRPr="007C07FC">
              <w:rPr>
                <w:rFonts w:ascii="Trebuchet MS" w:eastAsia="Calibri" w:hAnsi="Trebuchet MS" w:cs="Arial"/>
                <w:szCs w:val="18"/>
              </w:rPr>
              <w:t>tworzeni</w:t>
            </w:r>
            <w:r w:rsidR="00274DBF">
              <w:rPr>
                <w:rFonts w:ascii="Trebuchet MS" w:eastAsia="Calibri" w:hAnsi="Trebuchet MS" w:cs="Arial"/>
                <w:szCs w:val="18"/>
              </w:rPr>
              <w:t xml:space="preserve">em, edycją i montażem materiałów multimedialnych oraz </w:t>
            </w:r>
            <w:r w:rsidRPr="00BC4FAB">
              <w:rPr>
                <w:rFonts w:ascii="Trebuchet MS" w:eastAsia="Calibri" w:hAnsi="Trebuchet MS" w:cs="Arial"/>
                <w:szCs w:val="18"/>
              </w:rPr>
              <w:t>projektowanie</w:t>
            </w:r>
            <w:r>
              <w:rPr>
                <w:rFonts w:ascii="Trebuchet MS" w:eastAsia="Calibri" w:hAnsi="Trebuchet MS" w:cs="Arial"/>
                <w:szCs w:val="18"/>
              </w:rPr>
              <w:t>m stron internetowych i</w:t>
            </w:r>
            <w:r w:rsidRPr="00BC4FAB">
              <w:rPr>
                <w:rFonts w:ascii="Trebuchet MS" w:eastAsia="Calibri" w:hAnsi="Trebuchet MS" w:cs="Arial"/>
                <w:szCs w:val="18"/>
              </w:rPr>
              <w:t xml:space="preserve"> publikowanie</w:t>
            </w:r>
            <w:r>
              <w:rPr>
                <w:rFonts w:ascii="Trebuchet MS" w:eastAsia="Calibri" w:hAnsi="Trebuchet MS" w:cs="Arial"/>
                <w:szCs w:val="18"/>
              </w:rPr>
              <w:t xml:space="preserve">m w </w:t>
            </w:r>
            <w:r w:rsidR="00990FA4">
              <w:rPr>
                <w:rFonts w:ascii="Trebuchet MS" w:eastAsia="Calibri" w:hAnsi="Trebuchet MS" w:cs="Arial"/>
                <w:szCs w:val="18"/>
              </w:rPr>
              <w:t>Internecie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77A7D" w14:textId="18F7C751" w:rsidR="0060590A" w:rsidRPr="008C3724" w:rsidRDefault="0060590A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7030E7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AB364D" w:rsidRPr="008C3724" w14:paraId="3232CD08" w14:textId="7777777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46E2" w14:textId="04D46B3F" w:rsidR="00AB364D" w:rsidRDefault="00AB364D" w:rsidP="00A000D5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MID_U2</w:t>
            </w:r>
            <w:r w:rsidR="00A000D5">
              <w:rPr>
                <w:rFonts w:ascii="Trebuchet MS" w:eastAsia="Century Gothic" w:hAnsi="Trebuchet MS" w:cs="Calibri"/>
                <w:szCs w:val="18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74A21" w14:textId="38BDE2AF" w:rsidR="00AB364D" w:rsidRDefault="00AB364D" w:rsidP="00AB364D">
            <w:pPr>
              <w:jc w:val="center"/>
              <w:rPr>
                <w:rFonts w:ascii="Trebuchet MS" w:eastAsia="Calibri" w:hAnsi="Trebuchet MS" w:cs="Arial"/>
                <w:szCs w:val="18"/>
              </w:rPr>
            </w:pPr>
            <w:r w:rsidRPr="00AB364D">
              <w:rPr>
                <w:rFonts w:ascii="Trebuchet MS" w:eastAsia="Calibri" w:hAnsi="Trebuchet MS" w:cs="Arial"/>
                <w:szCs w:val="18"/>
              </w:rPr>
              <w:t xml:space="preserve">dokonać analizy i zaplanować działalność marketingową w </w:t>
            </w:r>
            <w:r>
              <w:rPr>
                <w:rFonts w:ascii="Trebuchet MS" w:eastAsia="Calibri" w:hAnsi="Trebuchet MS" w:cs="Arial"/>
                <w:szCs w:val="18"/>
              </w:rPr>
              <w:t>Internecie</w:t>
            </w:r>
            <w:r w:rsidRPr="00AB364D">
              <w:rPr>
                <w:rFonts w:ascii="Trebuchet MS" w:eastAsia="Calibri" w:hAnsi="Trebuchet MS" w:cs="Arial"/>
                <w:szCs w:val="18"/>
              </w:rPr>
              <w:t xml:space="preserve"> oraz dobrać metody i technologie informatyczne do działań w zakresie marketingu cyfrowego i biznesu elektronicznego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3C1E9" w14:textId="27126547" w:rsidR="00AB364D" w:rsidRPr="007030E7" w:rsidRDefault="00AB364D" w:rsidP="00F263D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AB364D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60590A" w:rsidRPr="008C3724" w14:paraId="3B156051" w14:textId="2EF6FC12" w:rsidTr="0060590A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44A8D24" w14:textId="77777777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b/>
                <w:bCs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b/>
                <w:bCs/>
                <w:szCs w:val="18"/>
              </w:rPr>
              <w:t>KOMPETENCJE SPOŁECZNE</w:t>
            </w:r>
          </w:p>
        </w:tc>
      </w:tr>
      <w:tr w:rsidR="0060590A" w:rsidRPr="008C3724" w14:paraId="5311C165" w14:textId="79112376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CCCC8" w14:textId="6540AD46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Cs/>
                <w:szCs w:val="18"/>
              </w:rPr>
            </w:pPr>
            <w:r>
              <w:rPr>
                <w:rFonts w:ascii="Trebuchet MS" w:eastAsia="Century Gothic" w:hAnsi="Trebuchet MS" w:cs="Calibri"/>
                <w:bCs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bCs/>
                <w:szCs w:val="18"/>
              </w:rPr>
              <w:t>_K01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8E7D3" w14:textId="77777777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jest gotów do odpowiedzialnego pełnienia ról zawodowych, rozumie i przestrzega zasad etyki zawodowej i wymaga tego od innych, dba o dorobek i tradycje zawodu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27B52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P6S_KR</w:t>
            </w:r>
          </w:p>
        </w:tc>
      </w:tr>
      <w:tr w:rsidR="0060590A" w:rsidRPr="008C3724" w14:paraId="65C16C37" w14:textId="53F9639D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519E7" w14:textId="222BDD5B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FA76E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potrafi myśleć i działać w sposób przedsiębiorczy i kreatywny, jest aktywny społecznie, odpowiedzialny oraz wykazuje samodzielność w działaniach na rzecz środowiska społecznego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71230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  <w:tr w:rsidR="0060590A" w:rsidRPr="008C3724" w14:paraId="5A81B874" w14:textId="4AC9B8AC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15D56" w14:textId="655CBCB7" w:rsidR="0060590A" w:rsidRPr="008C3724" w:rsidRDefault="0060590A" w:rsidP="008C3724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81DD4">
              <w:rPr>
                <w:rFonts w:ascii="Trebuchet MS" w:eastAsia="Century Gothic" w:hAnsi="Trebuchet MS" w:cs="Calibri"/>
                <w:szCs w:val="18"/>
              </w:rPr>
              <w:t xml:space="preserve">MID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68089" w14:textId="1BA5EB12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potrafi prawidłowo definiować problemy oraz rozwi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ązywać je poprzez pracę indywidualną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i zespołową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DEEDF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P6S_KK</w:t>
            </w:r>
          </w:p>
        </w:tc>
      </w:tr>
      <w:tr w:rsidR="0060590A" w:rsidRPr="008C3724" w14:paraId="1A90A4DE" w14:textId="20C77D94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E1302" w14:textId="4116FA28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81DD4">
              <w:rPr>
                <w:rFonts w:ascii="Trebuchet MS" w:eastAsia="Century Gothic" w:hAnsi="Trebuchet MS" w:cs="Calibri"/>
                <w:szCs w:val="18"/>
              </w:rPr>
              <w:t xml:space="preserve">MID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BF78A" w14:textId="77777777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potrafi krytycznie oceniać wyniki pracy własnej i osób, z którymi współpracuje zawodowo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D42B5F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P6S_KK</w:t>
            </w:r>
          </w:p>
        </w:tc>
      </w:tr>
      <w:tr w:rsidR="0060590A" w:rsidRPr="008C3724" w14:paraId="1F767DFF" w14:textId="6BAA5757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1ABD2" w14:textId="30CD4692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81DD4">
              <w:rPr>
                <w:rFonts w:ascii="Trebuchet MS" w:eastAsia="Century Gothic" w:hAnsi="Trebuchet MS" w:cs="Calibri"/>
                <w:szCs w:val="18"/>
              </w:rPr>
              <w:t xml:space="preserve">MID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96297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rozumie znaczenie wiedzy w rozwiązywaniu problemów, w przypadku wystąpienia trudności potrafi zwrócić się do eksperta w danej dziedzinie naukowej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829C0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P6S_KK</w:t>
            </w:r>
          </w:p>
        </w:tc>
      </w:tr>
      <w:tr w:rsidR="0060590A" w:rsidRPr="008C3724" w14:paraId="3E854681" w14:textId="00E2B9B6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CC71E9" w14:textId="64DDAEE3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81DD4">
              <w:rPr>
                <w:rFonts w:ascii="Trebuchet MS" w:eastAsia="Century Gothic" w:hAnsi="Trebuchet MS" w:cs="Calibri"/>
                <w:szCs w:val="18"/>
              </w:rPr>
              <w:t xml:space="preserve">MID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ABC0F" w14:textId="6395F4BC" w:rsidR="0060590A" w:rsidRPr="008C3724" w:rsidRDefault="0060590A" w:rsidP="001D4167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jest zorientowany na wyniki, zarówno 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indywidualne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, jak i wynikające z pracy zespołowej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D38B5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  <w:tr w:rsidR="0060590A" w:rsidRPr="008C3724" w14:paraId="319F8048" w14:textId="03F7F1BB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EA47F" w14:textId="3A038E74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281DD4">
              <w:rPr>
                <w:rFonts w:ascii="Trebuchet MS" w:eastAsia="Century Gothic" w:hAnsi="Trebuchet MS" w:cs="Calibri"/>
                <w:szCs w:val="18"/>
              </w:rPr>
              <w:t xml:space="preserve">MID 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29699C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jest komunikatywny, potrafi dokonać autoprezentacji, być asertywnym, wychodzić z własnymi inicjatywami, panować nad stresem oraz radzić sobie z emocjami towarzyszącymi pracy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57ED5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  <w:tr w:rsidR="0060590A" w:rsidRPr="008C3724" w14:paraId="4FDDAB8B" w14:textId="7B82E812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907E6" w14:textId="000CEAE5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0CFCF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jest świadom odpowiedzialności wobec konkretnych osób oraz odpowiedzialności społecznej wynikającej z pracy w mediach oraz w innych zawodach związanych z komunikacja społeczną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0F616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  <w:tr w:rsidR="0060590A" w:rsidRPr="008C3724" w14:paraId="0DA1D45E" w14:textId="7B1CBF8F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ACF96" w14:textId="6C271CA6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_K09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A6A08" w14:textId="0ADACA95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potrafi zarządzać czasem własnym oraz osób, z którymi współpracuje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,</w:t>
            </w: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 xml:space="preserve"> i które podlegają mu w aktywności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2AC1E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  <w:tr w:rsidR="0060590A" w:rsidRPr="008C3724" w14:paraId="6B06D327" w14:textId="743BD0FB" w:rsidTr="0060590A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CC8FB" w14:textId="2EA4BB86" w:rsidR="0060590A" w:rsidRPr="008C3724" w:rsidRDefault="0060590A" w:rsidP="008C3724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r>
              <w:rPr>
                <w:rFonts w:ascii="Trebuchet MS" w:eastAsia="Century Gothic" w:hAnsi="Trebuchet MS" w:cs="Calibri"/>
                <w:szCs w:val="18"/>
              </w:rPr>
              <w:t>MID</w:t>
            </w:r>
            <w:r w:rsidRPr="008C3724">
              <w:rPr>
                <w:rFonts w:ascii="Trebuchet MS" w:eastAsia="Century Gothic" w:hAnsi="Trebuchet MS" w:cs="Calibri"/>
                <w:szCs w:val="18"/>
              </w:rPr>
              <w:t>_K10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70CD1" w14:textId="3D69AA59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C3724">
              <w:rPr>
                <w:rFonts w:ascii="Trebuchet MS" w:eastAsia="Century Gothic" w:hAnsi="Trebuchet MS" w:cs="Calibri"/>
                <w:szCs w:val="18"/>
                <w:lang w:eastAsia="pl-PL"/>
              </w:rPr>
              <w:t>potrafi umiejętnie prowadzić rozmowy (słuchać, przetwarzać informacje, odpowiadać na problemy poruszane w rozmowie, przekonywać, negocjować)</w:t>
            </w:r>
            <w:r>
              <w:rPr>
                <w:rFonts w:ascii="Trebuchet MS" w:eastAsia="Century Gothic" w:hAnsi="Trebuchet MS" w:cs="Calibri"/>
                <w:szCs w:val="18"/>
                <w:lang w:eastAsia="pl-PL"/>
              </w:rPr>
              <w:t>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D37A47" w14:textId="77777777" w:rsidR="0060590A" w:rsidRPr="008C3724" w:rsidRDefault="0060590A" w:rsidP="008C372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8C3724">
              <w:rPr>
                <w:rFonts w:ascii="Trebuchet MS" w:eastAsia="Century Gothic" w:hAnsi="Trebuchet MS" w:cs="Calibri"/>
                <w:szCs w:val="18"/>
              </w:rPr>
              <w:t>P6S_KO</w:t>
            </w:r>
          </w:p>
        </w:tc>
      </w:tr>
    </w:tbl>
    <w:p w14:paraId="7FDF6571" w14:textId="77777777" w:rsidR="008C3724" w:rsidRPr="008C3724" w:rsidRDefault="008C3724" w:rsidP="008C3724">
      <w:pPr>
        <w:rPr>
          <w:rFonts w:ascii="Calibri" w:eastAsia="Calibri" w:hAnsi="Calibri" w:cs="Times New Roman"/>
        </w:rPr>
      </w:pPr>
    </w:p>
    <w:p w14:paraId="39C638BF" w14:textId="5A5665BA" w:rsidR="00E07BAA" w:rsidRPr="00721C18" w:rsidRDefault="00E07BAA" w:rsidP="00721C18">
      <w:pPr>
        <w:jc w:val="both"/>
      </w:pPr>
    </w:p>
    <w:sectPr w:rsidR="00E07BAA" w:rsidRPr="00721C18" w:rsidSect="0046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2" w:right="1418" w:bottom="181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64C8" w14:textId="77777777" w:rsidR="00245057" w:rsidRDefault="00245057" w:rsidP="00C123AC">
      <w:pPr>
        <w:spacing w:line="240" w:lineRule="auto"/>
      </w:pPr>
      <w:r>
        <w:separator/>
      </w:r>
    </w:p>
  </w:endnote>
  <w:endnote w:type="continuationSeparator" w:id="0">
    <w:p w14:paraId="5733D248" w14:textId="77777777" w:rsidR="00245057" w:rsidRDefault="00245057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DFC5" w14:textId="77777777" w:rsidR="008E14FA" w:rsidRDefault="008E1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2D5505" w:rsidRDefault="002D55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2D5505" w:rsidRDefault="002D5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A23E" w14:textId="77777777" w:rsidR="008E14FA" w:rsidRDefault="008E1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8B82" w14:textId="77777777" w:rsidR="00245057" w:rsidRDefault="00245057" w:rsidP="00C123AC">
      <w:pPr>
        <w:spacing w:line="240" w:lineRule="auto"/>
      </w:pPr>
      <w:r>
        <w:separator/>
      </w:r>
    </w:p>
  </w:footnote>
  <w:footnote w:type="continuationSeparator" w:id="0">
    <w:p w14:paraId="5F39D0D5" w14:textId="77777777" w:rsidR="00245057" w:rsidRDefault="00245057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42A" w14:textId="77777777" w:rsidR="008E14FA" w:rsidRDefault="008E1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CA50" w14:textId="3ADC5C23" w:rsidR="002D5505" w:rsidRDefault="008E14FA">
    <w:pPr>
      <w:pStyle w:val="Nagwek"/>
    </w:pPr>
    <w:r>
      <w:rPr>
        <w:noProof/>
        <w:lang w:eastAsia="pl-PL"/>
      </w:rPr>
      <w:drawing>
        <wp:inline distT="0" distB="0" distL="0" distR="0" wp14:anchorId="697FA237" wp14:editId="21C26D00">
          <wp:extent cx="5753100" cy="8534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938F" w14:textId="77777777" w:rsidR="008E14FA" w:rsidRDefault="008E1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6D4"/>
    <w:multiLevelType w:val="hybridMultilevel"/>
    <w:tmpl w:val="975AC3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1574A"/>
    <w:rsid w:val="0002411A"/>
    <w:rsid w:val="00027418"/>
    <w:rsid w:val="00050B64"/>
    <w:rsid w:val="000532AA"/>
    <w:rsid w:val="000674ED"/>
    <w:rsid w:val="000858B6"/>
    <w:rsid w:val="000957C0"/>
    <w:rsid w:val="000A0E05"/>
    <w:rsid w:val="000A4DB4"/>
    <w:rsid w:val="000C7FEB"/>
    <w:rsid w:val="000D14AE"/>
    <w:rsid w:val="000D30BB"/>
    <w:rsid w:val="000F73EC"/>
    <w:rsid w:val="001159D3"/>
    <w:rsid w:val="00117261"/>
    <w:rsid w:val="00153D5B"/>
    <w:rsid w:val="0015530E"/>
    <w:rsid w:val="00156BE1"/>
    <w:rsid w:val="00181D1B"/>
    <w:rsid w:val="001956FE"/>
    <w:rsid w:val="001C2053"/>
    <w:rsid w:val="001C30B5"/>
    <w:rsid w:val="001C4673"/>
    <w:rsid w:val="001D4167"/>
    <w:rsid w:val="001F2B0E"/>
    <w:rsid w:val="002026AD"/>
    <w:rsid w:val="002117C7"/>
    <w:rsid w:val="002145BB"/>
    <w:rsid w:val="00226A89"/>
    <w:rsid w:val="0023436A"/>
    <w:rsid w:val="00245057"/>
    <w:rsid w:val="00256AB8"/>
    <w:rsid w:val="002625FA"/>
    <w:rsid w:val="00274DBF"/>
    <w:rsid w:val="00281DD4"/>
    <w:rsid w:val="002C32B5"/>
    <w:rsid w:val="002D15D2"/>
    <w:rsid w:val="002D5505"/>
    <w:rsid w:val="002F0290"/>
    <w:rsid w:val="00337C59"/>
    <w:rsid w:val="0034136F"/>
    <w:rsid w:val="00356C53"/>
    <w:rsid w:val="00360A52"/>
    <w:rsid w:val="00380E7D"/>
    <w:rsid w:val="00382BD8"/>
    <w:rsid w:val="00385C50"/>
    <w:rsid w:val="003A2E33"/>
    <w:rsid w:val="003B399E"/>
    <w:rsid w:val="003C753C"/>
    <w:rsid w:val="00404CFC"/>
    <w:rsid w:val="00423863"/>
    <w:rsid w:val="00425D80"/>
    <w:rsid w:val="0046731D"/>
    <w:rsid w:val="004817FD"/>
    <w:rsid w:val="00494A8E"/>
    <w:rsid w:val="004B487B"/>
    <w:rsid w:val="004C044C"/>
    <w:rsid w:val="004D3127"/>
    <w:rsid w:val="004E7BDE"/>
    <w:rsid w:val="004F3ED5"/>
    <w:rsid w:val="00501897"/>
    <w:rsid w:val="0051687C"/>
    <w:rsid w:val="00520230"/>
    <w:rsid w:val="005215C7"/>
    <w:rsid w:val="00542901"/>
    <w:rsid w:val="00543387"/>
    <w:rsid w:val="005441D1"/>
    <w:rsid w:val="0055089B"/>
    <w:rsid w:val="00580755"/>
    <w:rsid w:val="005A230C"/>
    <w:rsid w:val="005A78D1"/>
    <w:rsid w:val="005D34A0"/>
    <w:rsid w:val="005D69EB"/>
    <w:rsid w:val="0060590A"/>
    <w:rsid w:val="006454D4"/>
    <w:rsid w:val="00654DB0"/>
    <w:rsid w:val="00680957"/>
    <w:rsid w:val="00697315"/>
    <w:rsid w:val="006A0800"/>
    <w:rsid w:val="007030E7"/>
    <w:rsid w:val="0070691B"/>
    <w:rsid w:val="00714CC9"/>
    <w:rsid w:val="00721C18"/>
    <w:rsid w:val="007340E4"/>
    <w:rsid w:val="0073683B"/>
    <w:rsid w:val="00747F57"/>
    <w:rsid w:val="00757EF4"/>
    <w:rsid w:val="00773936"/>
    <w:rsid w:val="007A256F"/>
    <w:rsid w:val="007C07FC"/>
    <w:rsid w:val="007D127B"/>
    <w:rsid w:val="007D24B0"/>
    <w:rsid w:val="007E4839"/>
    <w:rsid w:val="007F29B3"/>
    <w:rsid w:val="007F69F4"/>
    <w:rsid w:val="007F7861"/>
    <w:rsid w:val="008053B7"/>
    <w:rsid w:val="00813F32"/>
    <w:rsid w:val="00825E45"/>
    <w:rsid w:val="00830DF3"/>
    <w:rsid w:val="00847E28"/>
    <w:rsid w:val="00887358"/>
    <w:rsid w:val="008B719A"/>
    <w:rsid w:val="008C1670"/>
    <w:rsid w:val="008C365F"/>
    <w:rsid w:val="008C3724"/>
    <w:rsid w:val="008D2DF3"/>
    <w:rsid w:val="008D3C2C"/>
    <w:rsid w:val="008E14FA"/>
    <w:rsid w:val="008E68C0"/>
    <w:rsid w:val="00900CFC"/>
    <w:rsid w:val="009011EF"/>
    <w:rsid w:val="00905904"/>
    <w:rsid w:val="009459B2"/>
    <w:rsid w:val="00964907"/>
    <w:rsid w:val="0097164D"/>
    <w:rsid w:val="00974CB1"/>
    <w:rsid w:val="00990FA4"/>
    <w:rsid w:val="009B4579"/>
    <w:rsid w:val="009B64B4"/>
    <w:rsid w:val="009B7604"/>
    <w:rsid w:val="009E1448"/>
    <w:rsid w:val="00A000D5"/>
    <w:rsid w:val="00A80446"/>
    <w:rsid w:val="00A86AFE"/>
    <w:rsid w:val="00A901B8"/>
    <w:rsid w:val="00A90626"/>
    <w:rsid w:val="00AA14A4"/>
    <w:rsid w:val="00AB364D"/>
    <w:rsid w:val="00AB3E0B"/>
    <w:rsid w:val="00AC00DB"/>
    <w:rsid w:val="00AE41A9"/>
    <w:rsid w:val="00B140BD"/>
    <w:rsid w:val="00B53E1C"/>
    <w:rsid w:val="00B61C2C"/>
    <w:rsid w:val="00BB1F7E"/>
    <w:rsid w:val="00BB71E2"/>
    <w:rsid w:val="00BC37FC"/>
    <w:rsid w:val="00BC4FAB"/>
    <w:rsid w:val="00BD1507"/>
    <w:rsid w:val="00BD4D6F"/>
    <w:rsid w:val="00BE273E"/>
    <w:rsid w:val="00BF15F2"/>
    <w:rsid w:val="00C123AC"/>
    <w:rsid w:val="00C24150"/>
    <w:rsid w:val="00C245AC"/>
    <w:rsid w:val="00C24E75"/>
    <w:rsid w:val="00C53200"/>
    <w:rsid w:val="00C6128E"/>
    <w:rsid w:val="00C7451B"/>
    <w:rsid w:val="00C826B6"/>
    <w:rsid w:val="00C93FAF"/>
    <w:rsid w:val="00CA4E27"/>
    <w:rsid w:val="00CA6ACA"/>
    <w:rsid w:val="00CB4B6E"/>
    <w:rsid w:val="00CD2E61"/>
    <w:rsid w:val="00CD52F2"/>
    <w:rsid w:val="00CF10B6"/>
    <w:rsid w:val="00CF5727"/>
    <w:rsid w:val="00CF7CDF"/>
    <w:rsid w:val="00D44121"/>
    <w:rsid w:val="00D53ABA"/>
    <w:rsid w:val="00D65D09"/>
    <w:rsid w:val="00D90B55"/>
    <w:rsid w:val="00D9456F"/>
    <w:rsid w:val="00DA3643"/>
    <w:rsid w:val="00DD5A2B"/>
    <w:rsid w:val="00DE36C7"/>
    <w:rsid w:val="00DF7A1F"/>
    <w:rsid w:val="00E07BAA"/>
    <w:rsid w:val="00E22BE2"/>
    <w:rsid w:val="00E30F19"/>
    <w:rsid w:val="00E41E86"/>
    <w:rsid w:val="00E542C7"/>
    <w:rsid w:val="00E75321"/>
    <w:rsid w:val="00EA45AE"/>
    <w:rsid w:val="00EC0848"/>
    <w:rsid w:val="00ED3BA9"/>
    <w:rsid w:val="00EE138A"/>
    <w:rsid w:val="00EE50F4"/>
    <w:rsid w:val="00EF2545"/>
    <w:rsid w:val="00F263D1"/>
    <w:rsid w:val="00F35824"/>
    <w:rsid w:val="00F40C74"/>
    <w:rsid w:val="00F76791"/>
    <w:rsid w:val="00F946F8"/>
    <w:rsid w:val="00FA76E4"/>
    <w:rsid w:val="00FC2652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1378-B60F-44A1-9D5F-A835B6A1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2</cp:revision>
  <cp:lastPrinted>2023-05-30T10:07:00Z</cp:lastPrinted>
  <dcterms:created xsi:type="dcterms:W3CDTF">2024-07-25T07:29:00Z</dcterms:created>
  <dcterms:modified xsi:type="dcterms:W3CDTF">2024-07-25T07:29:00Z</dcterms:modified>
</cp:coreProperties>
</file>