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1084" w:rsidRDefault="00F54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CARD OF COURSE</w:t>
      </w:r>
    </w:p>
    <w:p w:rsidR="006A1084" w:rsidRDefault="006A1084">
      <w:pPr>
        <w:jc w:val="center"/>
        <w:rPr>
          <w:b/>
          <w:bCs/>
          <w:sz w:val="28"/>
          <w:szCs w:val="28"/>
        </w:rPr>
      </w:pPr>
    </w:p>
    <w:tbl>
      <w:tblPr>
        <w:tblW w:w="90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7"/>
        <w:gridCol w:w="7714"/>
      </w:tblGrid>
      <w:tr w:rsidR="006A1084">
        <w:trPr>
          <w:cantSplit/>
          <w:trHeight w:val="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>Subject name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Descriptive statistics</w:t>
            </w:r>
          </w:p>
        </w:tc>
      </w:tr>
    </w:tbl>
    <w:p w:rsidR="006A1084" w:rsidRDefault="00F54961">
      <w:pPr>
        <w:pStyle w:val="Punktygwne"/>
        <w:spacing w:after="40"/>
      </w:pPr>
      <w:r>
        <w:rPr>
          <w:caps/>
        </w:rPr>
        <w:t xml:space="preserve">1. </w:t>
      </w:r>
      <w:r>
        <w:t>Location of the subject in the system of studies</w:t>
      </w:r>
    </w:p>
    <w:tbl>
      <w:tblPr>
        <w:tblW w:w="9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5"/>
        <w:gridCol w:w="4650"/>
      </w:tblGrid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 xml:space="preserve">1.1.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Management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>1.2. Mode of study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Full time studies/ Part time studies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>1.3. Level of degree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</w:pPr>
            <w:r>
              <w:t>Bachelor degree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>1.4. Profile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</w:pPr>
            <w:r>
              <w:t>Practical</w:t>
            </w:r>
          </w:p>
        </w:tc>
      </w:tr>
    </w:tbl>
    <w:p w:rsidR="006A1084" w:rsidRDefault="006A1084">
      <w:pPr>
        <w:sectPr w:rsidR="006A108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:rsidR="006A1084" w:rsidRDefault="006A1084">
      <w:pPr>
        <w:pStyle w:val="Pytania"/>
      </w:pPr>
    </w:p>
    <w:p w:rsidR="006A1084" w:rsidRDefault="006A1084">
      <w:pPr>
        <w:sectPr w:rsidR="006A1084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90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5"/>
        <w:gridCol w:w="4646"/>
      </w:tblGrid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lastRenderedPageBreak/>
              <w:t xml:space="preserve">1.5.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-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</w:pPr>
            <w:r>
              <w:t xml:space="preserve">1.6. Lecturer responsible for the subject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Paweł Wlaź</w:t>
            </w:r>
          </w:p>
        </w:tc>
      </w:tr>
    </w:tbl>
    <w:p w:rsidR="006A1084" w:rsidRDefault="00F54961">
      <w:pPr>
        <w:pStyle w:val="Punktygwne"/>
        <w:spacing w:after="40"/>
      </w:pPr>
      <w:r>
        <w:t>2. General characteristic of the subject</w:t>
      </w:r>
    </w:p>
    <w:tbl>
      <w:tblPr>
        <w:tblW w:w="90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5"/>
        <w:gridCol w:w="4646"/>
      </w:tblGrid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  <w:ind w:left="360" w:hanging="360"/>
            </w:pPr>
            <w:r>
              <w:t xml:space="preserve">2.1. Connection </w:t>
            </w:r>
            <w:r>
              <w:t>with a subject group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Directional/practical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4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English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I</w:t>
            </w:r>
          </w:p>
        </w:tc>
      </w:tr>
      <w:tr w:rsidR="006A1084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Odpowiedzi"/>
              <w:snapToGrid w:val="0"/>
            </w:pPr>
            <w:r>
              <w:t>-</w:t>
            </w:r>
          </w:p>
        </w:tc>
      </w:tr>
    </w:tbl>
    <w:p w:rsidR="006A1084" w:rsidRDefault="00F54961">
      <w:pPr>
        <w:pStyle w:val="Punktygwne"/>
        <w:numPr>
          <w:ilvl w:val="0"/>
          <w:numId w:val="3"/>
        </w:numPr>
      </w:pPr>
      <w:r>
        <w:t xml:space="preserve">Learning outcomes and method of conducting </w:t>
      </w:r>
      <w:r>
        <w:t>classes</w:t>
      </w:r>
    </w:p>
    <w:p w:rsidR="006A1084" w:rsidRDefault="00F54961">
      <w:pPr>
        <w:pStyle w:val="Podpunkty"/>
        <w:numPr>
          <w:ilvl w:val="1"/>
          <w:numId w:val="3"/>
        </w:numPr>
      </w:pPr>
      <w:r>
        <w:t xml:space="preserve"> Aim of the subject</w:t>
      </w:r>
    </w:p>
    <w:p w:rsidR="006A1084" w:rsidRDefault="006A1084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8514"/>
      </w:tblGrid>
      <w:tr w:rsidR="006A1084">
        <w:trPr>
          <w:cantSplit/>
          <w:trHeight w:val="23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8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r>
              <w:t>Aim of the subject</w:t>
            </w:r>
          </w:p>
        </w:tc>
      </w:tr>
      <w:tr w:rsidR="006A1084">
        <w:trPr>
          <w:cantSplit/>
          <w:trHeight w:val="51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8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</w:tr>
      <w:tr w:rsidR="006A1084">
        <w:trPr>
          <w:trHeight w:val="3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Acquisition of knowledge regarding the essence of a statistical survey</w:t>
            </w:r>
          </w:p>
        </w:tc>
      </w:tr>
      <w:tr w:rsidR="006A1084">
        <w:trPr>
          <w:trHeight w:val="3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Acquiring knowledge about the types of scales used in statistical research</w:t>
            </w:r>
          </w:p>
        </w:tc>
      </w:tr>
      <w:tr w:rsidR="006A1084">
        <w:trPr>
          <w:trHeight w:val="3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</w:pPr>
            <w:r>
              <w:t>C3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 xml:space="preserve">Acquiring the ability to graphically </w:t>
            </w:r>
            <w:r>
              <w:t>illustrate the described statistical sets</w:t>
            </w:r>
          </w:p>
        </w:tc>
      </w:tr>
      <w:tr w:rsidR="006A1084">
        <w:trPr>
          <w:trHeight w:val="3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</w:pPr>
            <w:r>
              <w:t>C4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Acquiring the ability to describe data using appropriate measures and coefficients </w:t>
            </w:r>
          </w:p>
        </w:tc>
      </w:tr>
    </w:tbl>
    <w:p w:rsidR="006A1084" w:rsidRDefault="006A1084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6A1084" w:rsidRDefault="00F54961">
      <w:pPr>
        <w:pStyle w:val="Podpunkty"/>
        <w:numPr>
          <w:ilvl w:val="1"/>
          <w:numId w:val="3"/>
        </w:numPr>
        <w:tabs>
          <w:tab w:val="left" w:pos="720"/>
        </w:tabs>
        <w:spacing w:after="60"/>
      </w:pPr>
      <w:r>
        <w:t>Learning outcomes, divided into KNOWLEDGE, SKILLS AND COMPETENCIES, with reference to learning outcomes for an area(s) and a</w:t>
      </w:r>
      <w:r>
        <w:t xml:space="preserve"> field of study</w:t>
      </w:r>
    </w:p>
    <w:p w:rsidR="006A1084" w:rsidRDefault="006A1084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761"/>
        <w:gridCol w:w="879"/>
        <w:gridCol w:w="658"/>
        <w:gridCol w:w="658"/>
        <w:gridCol w:w="658"/>
        <w:gridCol w:w="658"/>
        <w:gridCol w:w="658"/>
        <w:gridCol w:w="661"/>
      </w:tblGrid>
      <w:tr w:rsidR="006A1084">
        <w:trPr>
          <w:cantSplit/>
          <w:trHeight w:val="42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Description of learning outcomes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 xml:space="preserve">Reference to the </w:t>
            </w:r>
            <w:r>
              <w:br/>
              <w:t xml:space="preserve">learning outcomes </w:t>
            </w:r>
            <w:r>
              <w:br/>
              <w:t>(symbols)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6A1084">
        <w:trPr>
          <w:cantSplit/>
          <w:trHeight w:val="4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6A108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>ST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>NST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>NST PUW</w:t>
            </w:r>
          </w:p>
        </w:tc>
      </w:tr>
      <w:tr w:rsidR="006A1084">
        <w:trPr>
          <w:cantSplit/>
          <w:trHeight w:val="134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6A108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 xml:space="preserve">on a </w:t>
            </w:r>
            <w:r>
              <w:rPr>
                <w:sz w:val="18"/>
                <w:szCs w:val="16"/>
              </w:rPr>
              <w:t>platform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6A1084">
        <w:trPr>
          <w:trHeight w:val="376"/>
        </w:trPr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centralniewrubryce"/>
              <w:spacing w:line="254" w:lineRule="auto"/>
            </w:pPr>
            <w:r>
              <w:lastRenderedPageBreak/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know and understand</w:t>
            </w:r>
          </w:p>
        </w:tc>
      </w:tr>
      <w:tr w:rsidR="006A1084">
        <w:trPr>
          <w:trHeight w:val="3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the importance of statistics as a science and its connections with other fields</w:t>
            </w:r>
            <w:r>
              <w:rPr>
                <w:sz w:val="20"/>
                <w:szCs w:val="20"/>
              </w:rPr>
              <w:t xml:space="preserve"> of knowledge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descriptive statistics, allowing the analysis of phenomena related to other scientific disciplines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knows the appropriate computational techniques supporting the methods of descriptive statistics and understands their limitations 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centralniewrubryce"/>
              <w:spacing w:line="254" w:lineRule="auto"/>
            </w:pPr>
            <w:r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6A1084">
        <w:trPr>
          <w:trHeight w:val="3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</w:pPr>
            <w:r>
              <w:t>U1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formulate </w:t>
            </w:r>
            <w:r>
              <w:rPr>
                <w:sz w:val="20"/>
                <w:szCs w:val="20"/>
              </w:rPr>
              <w:t>the aim, subject and scope of the statistical research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Z1_U04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</w:pPr>
            <w:r>
              <w:t>U2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able to present the results of a statistical survey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</w:pPr>
            <w:r>
              <w:t>U3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perform quantitative analyzes and on this basis to formulate qualitative conclusions regarding the studied phenomenon 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084" w:rsidRDefault="006A108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84">
        <w:trPr>
          <w:trHeight w:val="376"/>
        </w:trPr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After completing the subject, student in the field of </w:t>
            </w:r>
            <w:r>
              <w:rPr>
                <w:rFonts w:eastAsia="Times New Roman"/>
                <w:b/>
                <w:smallCaps/>
                <w:sz w:val="20"/>
                <w:szCs w:val="20"/>
              </w:rPr>
              <w:t>SOCIAL COMPETENCES</w:t>
            </w:r>
            <w: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is able to</w:t>
            </w:r>
          </w:p>
        </w:tc>
      </w:tr>
      <w:tr w:rsidR="006A1084">
        <w:trPr>
          <w:trHeight w:val="3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centralniewrubryce"/>
              <w:spacing w:line="254" w:lineRule="auto"/>
            </w:pPr>
            <w:r>
              <w:t>K1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line="254" w:lineRule="auto"/>
              <w:jc w:val="left"/>
            </w:pPr>
            <w:r>
              <w:t xml:space="preserve">understand the </w:t>
            </w:r>
            <w:r>
              <w:t>limitations of their own knowledge and the need for further education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Z1_K06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84" w:rsidRDefault="006A1084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6A1084" w:rsidRDefault="00F54961">
      <w:pPr>
        <w:pStyle w:val="Podpunkty"/>
        <w:spacing w:before="120" w:after="80"/>
        <w:ind w:left="720"/>
        <w:rPr>
          <w:szCs w:val="22"/>
        </w:rPr>
      </w:pPr>
      <w:r>
        <w:rPr>
          <w:szCs w:val="22"/>
        </w:rPr>
        <w:t xml:space="preserve">3.3. Type of classes and number of hours - full time studies (ST), part time studies (NST) </w:t>
      </w:r>
    </w:p>
    <w:p w:rsidR="006A1084" w:rsidRDefault="006A1084">
      <w:pPr>
        <w:pStyle w:val="Tekstpodstawowy"/>
        <w:tabs>
          <w:tab w:val="left" w:pos="-5814"/>
        </w:tabs>
      </w:pPr>
    </w:p>
    <w:tbl>
      <w:tblPr>
        <w:tblW w:w="9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763"/>
        <w:gridCol w:w="865"/>
        <w:gridCol w:w="849"/>
        <w:gridCol w:w="934"/>
        <w:gridCol w:w="661"/>
        <w:gridCol w:w="815"/>
        <w:gridCol w:w="865"/>
        <w:gridCol w:w="1171"/>
        <w:gridCol w:w="699"/>
        <w:gridCol w:w="690"/>
      </w:tblGrid>
      <w:tr w:rsidR="006A1084">
        <w:trPr>
          <w:cantSplit/>
          <w:trHeight w:val="11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 </w:t>
            </w:r>
            <w:r>
              <w:rPr>
                <w:sz w:val="18"/>
                <w:szCs w:val="18"/>
              </w:rPr>
              <w:br/>
              <w:t>of study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Lectorate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 w:rsidP="00F54961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distance learning methods and techniques in the form of </w:t>
            </w:r>
            <w:bookmarkStart w:id="0" w:name="_GoBack"/>
            <w:bookmarkEnd w:id="0"/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thers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ECTS</w:t>
            </w:r>
          </w:p>
        </w:tc>
      </w:tr>
      <w:tr w:rsidR="006A108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108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108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A1084" w:rsidRDefault="006A1084">
      <w:pPr>
        <w:tabs>
          <w:tab w:val="left" w:pos="-5814"/>
        </w:tabs>
      </w:pPr>
    </w:p>
    <w:p w:rsidR="006A1084" w:rsidRDefault="00F54961">
      <w:pPr>
        <w:pStyle w:val="Podpunkty"/>
      </w:pPr>
      <w:r>
        <w:t>3.4. Curriculum content (separately for each type of classes).</w:t>
      </w:r>
      <w:r>
        <w:rPr>
          <w:b w:val="0"/>
        </w:rPr>
        <w:t xml:space="preserve"> Mark (X) how the content will be implemented (classes at the university or classes on the platform conducted using distance learning methods and techniques)</w:t>
      </w:r>
    </w:p>
    <w:p w:rsidR="006A1084" w:rsidRDefault="006A1084">
      <w:pPr>
        <w:pStyle w:val="Podpunkty"/>
        <w:rPr>
          <w:b w:val="0"/>
        </w:rPr>
      </w:pPr>
    </w:p>
    <w:p w:rsidR="006A1084" w:rsidRDefault="00F54961">
      <w:pPr>
        <w:pStyle w:val="Nagwkitablic"/>
        <w:jc w:val="left"/>
      </w:pPr>
      <w:r>
        <w:t>TYPE OF CLASSES: LECTURE</w:t>
      </w:r>
    </w:p>
    <w:p w:rsidR="006A1084" w:rsidRDefault="006A1084">
      <w:pPr>
        <w:pStyle w:val="tekst"/>
        <w:ind w:left="0"/>
      </w:pP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872"/>
        <w:gridCol w:w="780"/>
        <w:gridCol w:w="780"/>
        <w:gridCol w:w="780"/>
        <w:gridCol w:w="782"/>
        <w:gridCol w:w="782"/>
        <w:gridCol w:w="785"/>
      </w:tblGrid>
      <w:tr w:rsidR="006A1084">
        <w:trPr>
          <w:cantSplit/>
          <w:trHeight w:val="31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lastRenderedPageBreak/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  <w:ind w:left="284"/>
              <w:jc w:val="left"/>
            </w:pPr>
            <w:r>
              <w:t>Content of classes</w:t>
            </w:r>
          </w:p>
        </w:tc>
        <w:tc>
          <w:tcPr>
            <w:tcW w:w="4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6A1084">
        <w:trPr>
          <w:cantSplit/>
          <w:trHeight w:val="28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NST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NST PUW</w:t>
            </w:r>
          </w:p>
        </w:tc>
      </w:tr>
      <w:tr w:rsidR="006A1084">
        <w:trPr>
          <w:cantSplit/>
          <w:trHeight w:val="125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</w:tr>
      <w:tr w:rsidR="006A108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>Objectives of statistics, statistical group, scales used in statistics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 xml:space="preserve">Graphic </w:t>
            </w:r>
            <w:r>
              <w:t>illustration of the statistical population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>Measures of position, dispersion, symmetry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 xml:space="preserve">Correlation and linear dependence in statistics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</w:tbl>
    <w:p w:rsidR="006A1084" w:rsidRDefault="006A1084">
      <w:pPr>
        <w:pStyle w:val="tekst"/>
        <w:ind w:left="0"/>
      </w:pPr>
    </w:p>
    <w:p w:rsidR="006A1084" w:rsidRDefault="00F54961">
      <w:pPr>
        <w:pStyle w:val="Nagwkitablic"/>
        <w:jc w:val="left"/>
      </w:pPr>
      <w:r>
        <w:t xml:space="preserve">TYPE OF CLASSES: </w:t>
      </w:r>
      <w:r>
        <w:rPr>
          <w:sz w:val="18"/>
          <w:szCs w:val="18"/>
        </w:rPr>
        <w:t>EXERCISES</w:t>
      </w:r>
    </w:p>
    <w:p w:rsidR="006A1084" w:rsidRDefault="006A1084">
      <w:pPr>
        <w:pStyle w:val="tekst"/>
        <w:ind w:left="0"/>
      </w:pP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872"/>
        <w:gridCol w:w="782"/>
        <w:gridCol w:w="782"/>
        <w:gridCol w:w="782"/>
        <w:gridCol w:w="782"/>
        <w:gridCol w:w="782"/>
        <w:gridCol w:w="782"/>
      </w:tblGrid>
      <w:tr w:rsidR="006A1084">
        <w:trPr>
          <w:cantSplit/>
          <w:trHeight w:val="31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pacing w:line="254" w:lineRule="auto"/>
              <w:ind w:left="284"/>
              <w:jc w:val="left"/>
            </w:pPr>
            <w:r>
              <w:t>Content of classes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6A1084">
        <w:trPr>
          <w:cantSplit/>
          <w:trHeight w:val="28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NST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084" w:rsidRDefault="00F54961">
            <w:pPr>
              <w:pStyle w:val="Nagwkitablic"/>
              <w:spacing w:line="254" w:lineRule="auto"/>
            </w:pPr>
            <w:r>
              <w:t>NST PUW</w:t>
            </w:r>
          </w:p>
        </w:tc>
      </w:tr>
      <w:tr w:rsidR="006A1084">
        <w:trPr>
          <w:cantSplit/>
          <w:trHeight w:val="125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1084" w:rsidRDefault="00F54961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</w:tr>
      <w:tr w:rsidR="006A1084">
        <w:trPr>
          <w:trHeight w:val="3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>Recognition of types of statistical populations, graphic illustrations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>Calculation of position measures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>Calculating and interpreting scattering measures and symmetry measures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  <w:tr w:rsidR="006A1084">
        <w:trPr>
          <w:trHeight w:val="3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rdtytu"/>
              <w:spacing w:before="60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napToGrid w:val="0"/>
              <w:spacing w:before="0" w:after="60"/>
              <w:jc w:val="left"/>
            </w:pPr>
            <w:r>
              <w:t xml:space="preserve">Creation of simple line models for two-dimensional data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A1084" w:rsidRDefault="006A1084">
            <w:pPr>
              <w:pStyle w:val="Nagwkitablic"/>
              <w:snapToGrid w:val="0"/>
              <w:spacing w:line="254" w:lineRule="auto"/>
            </w:pPr>
          </w:p>
        </w:tc>
      </w:tr>
    </w:tbl>
    <w:p w:rsidR="006A1084" w:rsidRDefault="006A1084">
      <w:pPr>
        <w:pStyle w:val="tekst"/>
        <w:ind w:left="0"/>
      </w:pPr>
    </w:p>
    <w:p w:rsidR="006A1084" w:rsidRDefault="006A1084">
      <w:pPr>
        <w:pStyle w:val="tekst"/>
        <w:ind w:left="0"/>
      </w:pPr>
    </w:p>
    <w:p w:rsidR="006A1084" w:rsidRDefault="00F54961">
      <w:pPr>
        <w:pStyle w:val="Podpunkty"/>
        <w:spacing w:after="60"/>
        <w:ind w:left="0"/>
      </w:pPr>
      <w:r>
        <w:t xml:space="preserve">3.5. Methods of evaluation of learning outcomes </w:t>
      </w:r>
      <w:r>
        <w:rPr>
          <w:b w:val="0"/>
        </w:rPr>
        <w:t xml:space="preserve">(describe the </w:t>
      </w:r>
      <w:r>
        <w:rPr>
          <w:b w:val="0"/>
        </w:rPr>
        <w:t>methods of teaching and verification of learning outcomes):</w:t>
      </w:r>
    </w:p>
    <w:p w:rsidR="006A1084" w:rsidRDefault="006A1084">
      <w:pPr>
        <w:pStyle w:val="Podpunkty"/>
        <w:spacing w:after="60"/>
        <w:ind w:left="0"/>
        <w:rPr>
          <w:b w:val="0"/>
        </w:rPr>
      </w:pPr>
    </w:p>
    <w:p w:rsidR="006A1084" w:rsidRDefault="00F54961">
      <w:pPr>
        <w:pStyle w:val="Podpunkty"/>
        <w:spacing w:after="60"/>
        <w:ind w:left="0"/>
      </w:pPr>
      <w:r>
        <w:rPr>
          <w:b w:val="0"/>
        </w:rPr>
        <w:t>Methods of teaching: Lectures with presentations including theory and ways to solve problems; during exercises – solving problems connected with statistics</w:t>
      </w:r>
    </w:p>
    <w:p w:rsidR="006A1084" w:rsidRDefault="006A1084">
      <w:pPr>
        <w:pStyle w:val="Podpunkty"/>
        <w:spacing w:after="60"/>
        <w:ind w:left="0"/>
        <w:rPr>
          <w:b w:val="0"/>
        </w:rPr>
      </w:pPr>
    </w:p>
    <w:p w:rsidR="006A1084" w:rsidRDefault="00F54961">
      <w:pPr>
        <w:pStyle w:val="Podpunkty"/>
        <w:spacing w:after="60"/>
        <w:ind w:left="0"/>
      </w:pPr>
      <w:r>
        <w:rPr>
          <w:b w:val="0"/>
        </w:rPr>
        <w:t xml:space="preserve">Methods of verification of learning outcomes: activity during </w:t>
      </w:r>
      <w:proofErr w:type="spellStart"/>
      <w:r>
        <w:rPr>
          <w:b w:val="0"/>
        </w:rPr>
        <w:t>exrcises</w:t>
      </w:r>
      <w:proofErr w:type="spellEnd"/>
      <w:r>
        <w:rPr>
          <w:b w:val="0"/>
        </w:rPr>
        <w:t xml:space="preserve">, tests written during exercises,  final test </w:t>
      </w:r>
    </w:p>
    <w:p w:rsidR="006A1084" w:rsidRDefault="006A1084">
      <w:pPr>
        <w:pStyle w:val="Podpunkty"/>
        <w:spacing w:after="80"/>
        <w:ind w:left="0"/>
        <w:rPr>
          <w:b w:val="0"/>
        </w:rPr>
      </w:pPr>
    </w:p>
    <w:p w:rsidR="006A1084" w:rsidRDefault="00F54961">
      <w:pPr>
        <w:pStyle w:val="Podpunkty"/>
        <w:spacing w:after="80"/>
        <w:ind w:left="0"/>
      </w:pPr>
      <w:r>
        <w:t>3.6. Criteria for assessing the achieved learning outcomes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745"/>
        <w:gridCol w:w="2746"/>
        <w:gridCol w:w="2756"/>
      </w:tblGrid>
      <w:tr w:rsidR="006A1084">
        <w:trPr>
          <w:trHeight w:val="3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r>
              <w:t>Learning outcome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r>
              <w:t>For a grade of 3 student knows and understands/can/is able to: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r>
              <w:t>For a grade of 4 student knows and understands/can/is able to: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Nagwkitablic"/>
            </w:pPr>
            <w:r>
              <w:t>For a grade of 5 student knows and understands/can/is able to:</w:t>
            </w:r>
          </w:p>
        </w:tc>
      </w:tr>
      <w:tr w:rsidR="006A108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knowledge indicated in the learning outcomes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of the knowledge indicated in 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>
              <w:rPr>
                <w:sz w:val="18"/>
                <w:szCs w:val="18"/>
              </w:rPr>
              <w:t>of the knowledge indicated in the learning outcomes</w:t>
            </w:r>
          </w:p>
        </w:tc>
      </w:tr>
      <w:tr w:rsidR="006A108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indicated in the learning outcomes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of the skills indicated in 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  <w:tr w:rsidR="006A108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</w:t>
            </w:r>
            <w:r>
              <w:rPr>
                <w:sz w:val="18"/>
                <w:szCs w:val="18"/>
              </w:rPr>
              <w:t>d in the learning outcomes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of the skills indicated in 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</w:tbl>
    <w:p w:rsidR="006A1084" w:rsidRDefault="006A1084">
      <w:pPr>
        <w:pStyle w:val="Tekstpodstawowy"/>
        <w:tabs>
          <w:tab w:val="left" w:pos="-5814"/>
        </w:tabs>
        <w:ind w:left="540"/>
      </w:pPr>
    </w:p>
    <w:p w:rsidR="006A1084" w:rsidRDefault="00F54961">
      <w:pPr>
        <w:pStyle w:val="Podpunkty"/>
        <w:spacing w:before="120"/>
        <w:ind w:left="357"/>
      </w:pPr>
      <w:r>
        <w:t>3.7. Literature</w:t>
      </w:r>
    </w:p>
    <w:p w:rsidR="006A1084" w:rsidRDefault="006A1084">
      <w:pPr>
        <w:pStyle w:val="Podpunkty"/>
        <w:spacing w:before="120"/>
        <w:ind w:left="357"/>
      </w:pPr>
    </w:p>
    <w:p w:rsidR="006A1084" w:rsidRDefault="00F54961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</w:t>
      </w:r>
    </w:p>
    <w:p w:rsidR="006A1084" w:rsidRDefault="00F54961">
      <w:pPr>
        <w:pStyle w:val="Tekstpodstawowy"/>
        <w:numPr>
          <w:ilvl w:val="0"/>
          <w:numId w:val="4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</w:t>
      </w:r>
      <w:proofErr w:type="spellStart"/>
      <w:r>
        <w:rPr>
          <w:sz w:val="22"/>
        </w:rPr>
        <w:t>Movellan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Introduction to Probability Theory and Statistics </w:t>
      </w:r>
      <w:r>
        <w:rPr>
          <w:sz w:val="22"/>
        </w:rPr>
        <w:t>[available online]</w:t>
      </w:r>
    </w:p>
    <w:p w:rsidR="006A1084" w:rsidRDefault="00F54961">
      <w:pPr>
        <w:pStyle w:val="Tekstpodstawowy"/>
        <w:numPr>
          <w:ilvl w:val="0"/>
          <w:numId w:val="4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</w:t>
      </w:r>
      <w:proofErr w:type="spellStart"/>
      <w:r>
        <w:rPr>
          <w:sz w:val="22"/>
        </w:rPr>
        <w:t>Dekking</w:t>
      </w:r>
      <w:proofErr w:type="spellEnd"/>
      <w:r>
        <w:rPr>
          <w:sz w:val="22"/>
        </w:rPr>
        <w:t xml:space="preserve">, C. </w:t>
      </w:r>
      <w:proofErr w:type="spellStart"/>
      <w:r>
        <w:rPr>
          <w:sz w:val="22"/>
        </w:rPr>
        <w:t>Kraaikamp</w:t>
      </w:r>
      <w:proofErr w:type="spellEnd"/>
      <w:r>
        <w:rPr>
          <w:sz w:val="22"/>
        </w:rPr>
        <w:t xml:space="preserve">, H.P. </w:t>
      </w:r>
      <w:proofErr w:type="spellStart"/>
      <w:r>
        <w:rPr>
          <w:sz w:val="22"/>
        </w:rPr>
        <w:t>Lopuhaa</w:t>
      </w:r>
      <w:proofErr w:type="spellEnd"/>
      <w:r>
        <w:rPr>
          <w:sz w:val="22"/>
        </w:rPr>
        <w:t xml:space="preserve">, L.E. </w:t>
      </w:r>
      <w:proofErr w:type="spellStart"/>
      <w:r>
        <w:rPr>
          <w:sz w:val="22"/>
        </w:rPr>
        <w:t>Meester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:rsidR="006A1084" w:rsidRDefault="006A1084">
      <w:pPr>
        <w:pStyle w:val="Tekstpodstawowy"/>
        <w:tabs>
          <w:tab w:val="left" w:pos="-5814"/>
        </w:tabs>
        <w:spacing w:before="120"/>
        <w:ind w:left="357"/>
        <w:rPr>
          <w:b/>
          <w:caps/>
          <w:sz w:val="22"/>
        </w:rPr>
      </w:pPr>
    </w:p>
    <w:p w:rsidR="006A1084" w:rsidRDefault="00F54961">
      <w:pPr>
        <w:pStyle w:val="Tekstpodstawowy"/>
        <w:tabs>
          <w:tab w:val="left" w:pos="-5814"/>
        </w:tabs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Supplementary </w:t>
      </w:r>
    </w:p>
    <w:p w:rsidR="006A1084" w:rsidRDefault="00F54961">
      <w:pPr>
        <w:pStyle w:val="Tekstpodstawowy"/>
        <w:numPr>
          <w:ilvl w:val="0"/>
          <w:numId w:val="5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D.M. Lane at al. </w:t>
      </w:r>
      <w:r>
        <w:rPr>
          <w:i/>
          <w:iCs/>
          <w:sz w:val="22"/>
        </w:rPr>
        <w:t xml:space="preserve">Online Statistics Education: An Interactive Multimedia Course of Study </w:t>
      </w:r>
      <w:r>
        <w:rPr>
          <w:sz w:val="22"/>
        </w:rPr>
        <w:t>[available online]</w:t>
      </w:r>
    </w:p>
    <w:p w:rsidR="006A1084" w:rsidRDefault="00F54961">
      <w:pPr>
        <w:pStyle w:val="Tekstpodstawowy"/>
        <w:numPr>
          <w:ilvl w:val="0"/>
          <w:numId w:val="5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Robert Johnson. </w:t>
      </w:r>
      <w:r>
        <w:rPr>
          <w:i/>
          <w:iCs/>
          <w:sz w:val="22"/>
        </w:rPr>
        <w:t>Elementary statistics</w:t>
      </w:r>
    </w:p>
    <w:p w:rsidR="006A1084" w:rsidRDefault="006A1084">
      <w:pPr>
        <w:pStyle w:val="Tekstpodstawowy"/>
        <w:tabs>
          <w:tab w:val="left" w:pos="-5814"/>
        </w:tabs>
        <w:spacing w:before="120"/>
        <w:ind w:left="1434"/>
        <w:rPr>
          <w:b/>
          <w:sz w:val="22"/>
        </w:rPr>
      </w:pPr>
    </w:p>
    <w:p w:rsidR="006A1084" w:rsidRDefault="00F54961">
      <w:pPr>
        <w:pStyle w:val="Punktygwne"/>
      </w:pPr>
      <w:r>
        <w:t>4. Student’s workload – balance of credits (</w:t>
      </w:r>
      <w:proofErr w:type="spellStart"/>
      <w:r>
        <w:t>ects</w:t>
      </w:r>
      <w:proofErr w:type="spellEnd"/>
      <w:r>
        <w:t>)</w:t>
      </w:r>
    </w:p>
    <w:p w:rsidR="006A1084" w:rsidRDefault="006A1084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7"/>
        <w:gridCol w:w="1264"/>
        <w:gridCol w:w="1264"/>
        <w:gridCol w:w="1265"/>
      </w:tblGrid>
      <w:tr w:rsidR="006A1084">
        <w:trPr>
          <w:cantSplit/>
          <w:trHeight w:val="221"/>
        </w:trPr>
        <w:tc>
          <w:tcPr>
            <w:tcW w:w="5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Student’s activity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Student’s workload</w:t>
            </w:r>
          </w:p>
        </w:tc>
      </w:tr>
      <w:tr w:rsidR="006A1084">
        <w:trPr>
          <w:cantSplit/>
          <w:trHeight w:val="306"/>
        </w:trPr>
        <w:tc>
          <w:tcPr>
            <w:tcW w:w="5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6A108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F5496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6A1084">
        <w:trPr>
          <w:cantSplit/>
          <w:trHeight w:val="465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CONTACT HOURS (activities that require direct participation of an academic teacher)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084">
        <w:trPr>
          <w:cantSplit/>
          <w:trHeight w:val="495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Classes provided by </w:t>
            </w:r>
            <w:r>
              <w:rPr>
                <w:rFonts w:ascii="Times New Roman" w:hAnsi="Times New Roman" w:cs="Times New Roman"/>
                <w:sz w:val="20"/>
              </w:rPr>
              <w:t>the study plan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84">
        <w:trPr>
          <w:cantSplit/>
          <w:trHeight w:val="482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Consultation (min. 10% of  hours provided for any form of classes)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84">
        <w:trPr>
          <w:cantSplit/>
          <w:trHeight w:val="270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STUDENT’S OWN WORK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084">
        <w:trPr>
          <w:cantSplit/>
          <w:trHeight w:val="294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class, preparation of project work/presentations/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etc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84">
        <w:trPr>
          <w:cantSplit/>
          <w:trHeight w:val="355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passing the classes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84">
        <w:trPr>
          <w:cantSplit/>
          <w:trHeight w:val="240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TOTAL STUDENT </w:t>
            </w:r>
            <w:r>
              <w:rPr>
                <w:rFonts w:ascii="Times New Roman" w:hAnsi="Times New Roman" w:cs="Times New Roman"/>
                <w:b/>
                <w:sz w:val="20"/>
              </w:rPr>
              <w:t>WORKLOAD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084">
        <w:trPr>
          <w:cantSplit/>
          <w:trHeight w:val="272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(ECTS) for a subject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084" w:rsidRDefault="00F54961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084" w:rsidRDefault="006A108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1084" w:rsidRDefault="006A1084">
      <w:pPr>
        <w:pStyle w:val="Kolorowalistaakcent11"/>
        <w:tabs>
          <w:tab w:val="left" w:pos="1907"/>
        </w:tabs>
        <w:spacing w:after="0" w:line="240" w:lineRule="auto"/>
      </w:pPr>
    </w:p>
    <w:p w:rsidR="006A1084" w:rsidRDefault="006A1084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65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5"/>
        <w:gridCol w:w="4200"/>
      </w:tblGrid>
      <w:tr w:rsidR="006A108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F54961">
            <w:r>
              <w:t xml:space="preserve">Date of last change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F549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26.10.2022 r.</w:t>
            </w:r>
          </w:p>
        </w:tc>
      </w:tr>
      <w:tr w:rsidR="006A108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F54961">
            <w:r>
              <w:t>Changes introduced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F549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Paweł Wlaź</w:t>
            </w:r>
          </w:p>
        </w:tc>
      </w:tr>
      <w:tr w:rsidR="006A108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F54961">
            <w:r>
              <w:t>Changes approved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84" w:rsidRDefault="006A108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6A1084" w:rsidRDefault="006A1084">
      <w:pPr>
        <w:pStyle w:val="Kolorowalistaakcent11"/>
        <w:tabs>
          <w:tab w:val="left" w:pos="1907"/>
        </w:tabs>
        <w:spacing w:after="0" w:line="240" w:lineRule="auto"/>
      </w:pPr>
    </w:p>
    <w:sectPr w:rsidR="006A1084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4961">
      <w:pPr>
        <w:spacing w:after="0" w:line="240" w:lineRule="auto"/>
      </w:pPr>
      <w:r>
        <w:separator/>
      </w:r>
    </w:p>
  </w:endnote>
  <w:endnote w:type="continuationSeparator" w:id="0">
    <w:p w:rsidR="00000000" w:rsidRDefault="00F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84" w:rsidRDefault="00F54961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A1084" w:rsidRDefault="00F54961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" o:allowincell="f" stroked="f">
              <v:fill opacity="0"/>
              <v:textbox inset=".05pt,.05pt,.05pt,.05pt">
                <w:txbxContent>
                  <w:p w:rsidR="006A1084" w:rsidRDefault="00F54961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  <w:noProof/>
                      </w:rPr>
                      <w:t>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84" w:rsidRDefault="006A1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4961">
      <w:pPr>
        <w:spacing w:after="0" w:line="240" w:lineRule="auto"/>
      </w:pPr>
      <w:r>
        <w:separator/>
      </w:r>
    </w:p>
  </w:footnote>
  <w:footnote w:type="continuationSeparator" w:id="0">
    <w:p w:rsidR="00000000" w:rsidRDefault="00F5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84" w:rsidRDefault="006A1084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84" w:rsidRDefault="006A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37F"/>
    <w:multiLevelType w:val="multilevel"/>
    <w:tmpl w:val="F9CCC57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" w15:restartNumberingAfterBreak="0">
    <w:nsid w:val="1BFF3249"/>
    <w:multiLevelType w:val="multilevel"/>
    <w:tmpl w:val="A9C457E8"/>
    <w:lvl w:ilvl="0">
      <w:start w:val="1"/>
      <w:numFmt w:val="none"/>
      <w:pStyle w:val="Nagwek1"/>
      <w:suff w:val="nothing"/>
      <w:lvlText w:val="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.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274704"/>
    <w:multiLevelType w:val="multilevel"/>
    <w:tmpl w:val="5136FFB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3" w15:restartNumberingAfterBreak="0">
    <w:nsid w:val="64B96830"/>
    <w:multiLevelType w:val="multilevel"/>
    <w:tmpl w:val="85521F3A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5650A"/>
    <w:multiLevelType w:val="multilevel"/>
    <w:tmpl w:val="047A028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4"/>
    <w:rsid w:val="006A1084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5F23"/>
  <w15:docId w15:val="{81645A90-10BE-4809-BEE3-E0C2A55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b/>
      <w:sz w:val="22"/>
      <w:szCs w:val="18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b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autoSpaceDE w:val="0"/>
    </w:pPr>
    <w:rPr>
      <w:rFonts w:ascii="Tahoma" w:eastAsia="Calibri" w:hAnsi="Tahoma" w:cs="Arial Narrow"/>
      <w:color w:val="000000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paragraph" w:styleId="Poprawka">
    <w:name w:val="Revision"/>
    <w:qFormat/>
    <w:rPr>
      <w:rFonts w:ascii="Times New Roman" w:eastAsia="Calibri" w:hAnsi="Times New Roman" w:cs="Times New Roman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>Descriptive statistics</dc:subject>
  <dc:creator>Paweł Wlaź</dc:creator>
  <dc:description/>
  <cp:lastModifiedBy>Joanna Szydłowska</cp:lastModifiedBy>
  <cp:revision>3</cp:revision>
  <dcterms:created xsi:type="dcterms:W3CDTF">2022-12-04T01:25:00Z</dcterms:created>
  <dcterms:modified xsi:type="dcterms:W3CDTF">2023-01-20T08:37:00Z</dcterms:modified>
  <dc:language>pl-PL</dc:language>
</cp:coreProperties>
</file>