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DA03" w14:textId="77777777" w:rsidR="00C7367D" w:rsidRPr="003A4439" w:rsidRDefault="00C7367D" w:rsidP="00C7367D">
      <w:pPr>
        <w:pStyle w:val="Nagwek4"/>
        <w:numPr>
          <w:ilvl w:val="3"/>
          <w:numId w:val="1"/>
        </w:numPr>
        <w:spacing w:after="240"/>
        <w:jc w:val="center"/>
        <w:rPr>
          <w:sz w:val="18"/>
          <w:szCs w:val="18"/>
        </w:rPr>
      </w:pPr>
      <w:r w:rsidRPr="003A4439">
        <w:rPr>
          <w:caps/>
          <w:sz w:val="18"/>
          <w:szCs w:val="1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C7367D" w:rsidRPr="003A4439" w14:paraId="7FE9DC7E" w14:textId="77777777" w:rsidTr="00142EE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756A" w14:textId="77777777" w:rsidR="00C7367D" w:rsidRPr="003A4439" w:rsidRDefault="00C7367D" w:rsidP="00142EE0">
            <w:pPr>
              <w:pStyle w:val="Pytania"/>
              <w:jc w:val="center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28F" w14:textId="369E1A2E" w:rsidR="00C7367D" w:rsidRPr="003A4439" w:rsidRDefault="00C7367D" w:rsidP="003A4439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rPr>
                <w:sz w:val="24"/>
                <w:szCs w:val="24"/>
              </w:rPr>
            </w:pPr>
            <w:r w:rsidRPr="003A4439">
              <w:rPr>
                <w:sz w:val="24"/>
                <w:szCs w:val="24"/>
              </w:rPr>
              <w:t xml:space="preserve">Teoria i historia architektury i urbanistyki współczesnej </w:t>
            </w:r>
          </w:p>
          <w:p w14:paraId="10BB63A1" w14:textId="31C89304" w:rsidR="00C7367D" w:rsidRPr="003A4439" w:rsidRDefault="00C7367D" w:rsidP="003A4439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wykład </w:t>
            </w:r>
          </w:p>
        </w:tc>
      </w:tr>
    </w:tbl>
    <w:p w14:paraId="49BCD924" w14:textId="77777777" w:rsidR="00C7367D" w:rsidRPr="003A4439" w:rsidRDefault="00C7367D" w:rsidP="00C7367D">
      <w:pPr>
        <w:pStyle w:val="Punktygwne"/>
        <w:spacing w:after="40"/>
        <w:rPr>
          <w:sz w:val="18"/>
          <w:szCs w:val="18"/>
        </w:rPr>
      </w:pPr>
      <w:r w:rsidRPr="003A4439">
        <w:rPr>
          <w:caps/>
          <w:sz w:val="18"/>
          <w:szCs w:val="18"/>
        </w:rPr>
        <w:t xml:space="preserve">1.  </w:t>
      </w:r>
      <w:r w:rsidRPr="003A4439">
        <w:rPr>
          <w:sz w:val="18"/>
          <w:szCs w:val="18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C7367D" w:rsidRPr="003A4439" w14:paraId="30413FD9" w14:textId="77777777" w:rsidTr="00142EE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0E38" w14:textId="77777777" w:rsidR="00C7367D" w:rsidRPr="003A4439" w:rsidRDefault="00C7367D" w:rsidP="00142EE0">
            <w:pPr>
              <w:pStyle w:val="Pytania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79DF" w14:textId="77777777" w:rsidR="00C7367D" w:rsidRPr="003A4439" w:rsidRDefault="00C7367D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Architektura </w:t>
            </w:r>
          </w:p>
        </w:tc>
      </w:tr>
      <w:tr w:rsidR="00C7367D" w:rsidRPr="003A4439" w14:paraId="2B2CBD15" w14:textId="77777777" w:rsidTr="00142EE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2785" w14:textId="77777777" w:rsidR="00C7367D" w:rsidRPr="003A4439" w:rsidRDefault="00C7367D" w:rsidP="00142EE0">
            <w:pPr>
              <w:pStyle w:val="Pytania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024B" w14:textId="77777777" w:rsidR="00C7367D" w:rsidRPr="003A4439" w:rsidRDefault="00C7367D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Stacjonarne</w:t>
            </w:r>
          </w:p>
        </w:tc>
      </w:tr>
      <w:tr w:rsidR="00C7367D" w:rsidRPr="003A4439" w14:paraId="1DF0DB0B" w14:textId="77777777" w:rsidTr="00142EE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8D31" w14:textId="77777777" w:rsidR="00C7367D" w:rsidRPr="003A4439" w:rsidRDefault="00C7367D" w:rsidP="00142EE0">
            <w:pPr>
              <w:pStyle w:val="Pytania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8457" w14:textId="76BCC47C" w:rsidR="00C7367D" w:rsidRPr="003A4439" w:rsidRDefault="00C7367D" w:rsidP="00142EE0">
            <w:pPr>
              <w:pStyle w:val="Odpowiedzi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II</w:t>
            </w:r>
          </w:p>
        </w:tc>
      </w:tr>
      <w:tr w:rsidR="00C7367D" w:rsidRPr="003A4439" w14:paraId="1D778A90" w14:textId="77777777" w:rsidTr="00142EE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FFBE1" w14:textId="77777777" w:rsidR="00C7367D" w:rsidRPr="003A4439" w:rsidRDefault="00C7367D" w:rsidP="00142EE0">
            <w:pPr>
              <w:pStyle w:val="Pytania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BA22" w14:textId="77777777" w:rsidR="00C7367D" w:rsidRPr="003A4439" w:rsidRDefault="00C7367D" w:rsidP="00142EE0">
            <w:pPr>
              <w:pStyle w:val="Odpowiedzi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Praktyczny</w:t>
            </w:r>
          </w:p>
        </w:tc>
      </w:tr>
    </w:tbl>
    <w:p w14:paraId="6833AD0D" w14:textId="77777777" w:rsidR="00C7367D" w:rsidRPr="003A4439" w:rsidRDefault="00C7367D" w:rsidP="00C7367D">
      <w:pPr>
        <w:pStyle w:val="Pytania"/>
        <w:rPr>
          <w:sz w:val="18"/>
          <w:szCs w:val="18"/>
        </w:rPr>
        <w:sectPr w:rsidR="00C7367D" w:rsidRPr="003A4439" w:rsidSect="00DC763E">
          <w:headerReference w:type="default" r:id="rId7"/>
          <w:footerReference w:type="default" r:id="rId8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C7367D" w:rsidRPr="003A4439" w14:paraId="489F8C0E" w14:textId="77777777" w:rsidTr="00142EE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8E29" w14:textId="3874155E" w:rsidR="00C7367D" w:rsidRPr="003A4439" w:rsidRDefault="003A4439" w:rsidP="00142EE0">
            <w:pPr>
              <w:pStyle w:val="Pytan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  <w:r w:rsidR="00C7367D" w:rsidRPr="003A4439">
              <w:rPr>
                <w:sz w:val="18"/>
                <w:szCs w:val="18"/>
              </w:rPr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8EE5" w14:textId="77777777" w:rsidR="00C7367D" w:rsidRPr="003A4439" w:rsidRDefault="00C7367D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-</w:t>
            </w:r>
          </w:p>
        </w:tc>
      </w:tr>
      <w:tr w:rsidR="00C7367D" w:rsidRPr="003A4439" w14:paraId="6DF0C166" w14:textId="77777777" w:rsidTr="00142EE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DD03" w14:textId="645A7A1C" w:rsidR="00C7367D" w:rsidRPr="003A4439" w:rsidRDefault="003A4439" w:rsidP="00142EE0">
            <w:pPr>
              <w:pStyle w:val="Pytan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C7367D" w:rsidRPr="003A4439">
              <w:rPr>
                <w:sz w:val="18"/>
                <w:szCs w:val="18"/>
              </w:rPr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9374" w14:textId="77777777" w:rsidR="00C7367D" w:rsidRPr="003A4439" w:rsidRDefault="00C7367D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dr Małgorzata Michalska – </w:t>
            </w:r>
            <w:proofErr w:type="spellStart"/>
            <w:r w:rsidRPr="003A4439">
              <w:rPr>
                <w:sz w:val="18"/>
                <w:szCs w:val="18"/>
              </w:rPr>
              <w:t>Nakonieczna</w:t>
            </w:r>
            <w:proofErr w:type="spellEnd"/>
            <w:r w:rsidRPr="003A4439">
              <w:rPr>
                <w:sz w:val="18"/>
                <w:szCs w:val="18"/>
              </w:rPr>
              <w:t xml:space="preserve"> </w:t>
            </w:r>
          </w:p>
        </w:tc>
      </w:tr>
    </w:tbl>
    <w:p w14:paraId="4838546D" w14:textId="77777777" w:rsidR="00C7367D" w:rsidRPr="003A4439" w:rsidRDefault="00C7367D" w:rsidP="00C7367D">
      <w:pPr>
        <w:pStyle w:val="Punktygwne"/>
        <w:spacing w:after="40"/>
        <w:rPr>
          <w:sz w:val="18"/>
          <w:szCs w:val="18"/>
        </w:rPr>
      </w:pPr>
      <w:r w:rsidRPr="003A4439">
        <w:rPr>
          <w:sz w:val="18"/>
          <w:szCs w:val="18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C7367D" w:rsidRPr="003A4439" w14:paraId="0CE4A486" w14:textId="77777777" w:rsidTr="00142EE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A281" w14:textId="77777777" w:rsidR="00C7367D" w:rsidRPr="003A4439" w:rsidRDefault="00C7367D" w:rsidP="00142EE0">
            <w:pPr>
              <w:pStyle w:val="Pytania"/>
              <w:ind w:left="360" w:hanging="36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FE96" w14:textId="15925B4A" w:rsidR="00C7367D" w:rsidRPr="003A4439" w:rsidRDefault="003A4439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kierunkowy</w:t>
            </w:r>
          </w:p>
        </w:tc>
      </w:tr>
      <w:tr w:rsidR="00C7367D" w:rsidRPr="003A4439" w14:paraId="1FD042D7" w14:textId="77777777" w:rsidTr="00142EE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6EF7" w14:textId="77777777" w:rsidR="00C7367D" w:rsidRPr="003A4439" w:rsidRDefault="00C7367D" w:rsidP="00142EE0">
            <w:pPr>
              <w:pStyle w:val="Pytania"/>
              <w:ind w:left="360" w:hanging="36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BBBF" w14:textId="590FB12F" w:rsidR="00C7367D" w:rsidRPr="003A4439" w:rsidRDefault="00625ABE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2</w:t>
            </w:r>
          </w:p>
        </w:tc>
      </w:tr>
      <w:tr w:rsidR="00C7367D" w:rsidRPr="003A4439" w14:paraId="78BA3F8D" w14:textId="77777777" w:rsidTr="00142EE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EB47" w14:textId="77777777" w:rsidR="00C7367D" w:rsidRPr="003A4439" w:rsidRDefault="00C7367D" w:rsidP="00142EE0">
            <w:pPr>
              <w:pStyle w:val="Pytania"/>
              <w:ind w:left="360" w:hanging="36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CCF9" w14:textId="77777777" w:rsidR="00C7367D" w:rsidRPr="003A4439" w:rsidRDefault="00C7367D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polski</w:t>
            </w:r>
          </w:p>
        </w:tc>
      </w:tr>
      <w:tr w:rsidR="00C7367D" w:rsidRPr="003A4439" w14:paraId="108BC8D7" w14:textId="77777777" w:rsidTr="00142EE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EEEC" w14:textId="77777777" w:rsidR="00C7367D" w:rsidRPr="003A4439" w:rsidRDefault="00C7367D" w:rsidP="00142EE0">
            <w:pPr>
              <w:pStyle w:val="Pytania"/>
              <w:ind w:left="360" w:hanging="36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2.4. </w:t>
            </w:r>
            <w:r w:rsidRPr="003A4439">
              <w:rPr>
                <w:spacing w:val="-4"/>
                <w:sz w:val="18"/>
                <w:szCs w:val="18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A063" w14:textId="5D2F87C6" w:rsidR="00C7367D" w:rsidRPr="003A4439" w:rsidRDefault="00C7367D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1</w:t>
            </w:r>
          </w:p>
        </w:tc>
      </w:tr>
      <w:tr w:rsidR="00C7367D" w:rsidRPr="003A4439" w14:paraId="1F5217C5" w14:textId="77777777" w:rsidTr="00142EE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8F89" w14:textId="77777777" w:rsidR="00C7367D" w:rsidRPr="003A4439" w:rsidRDefault="00C7367D" w:rsidP="00142EE0">
            <w:pPr>
              <w:pStyle w:val="Pytania"/>
              <w:ind w:left="360" w:hanging="36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53CA" w14:textId="77777777" w:rsidR="00C7367D" w:rsidRPr="003A4439" w:rsidRDefault="00C7367D" w:rsidP="00142EE0">
            <w:pPr>
              <w:pStyle w:val="Odpowiedzi"/>
              <w:snapToGrid w:val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-</w:t>
            </w:r>
          </w:p>
        </w:tc>
      </w:tr>
    </w:tbl>
    <w:p w14:paraId="2B669A90" w14:textId="77777777" w:rsidR="00C7367D" w:rsidRPr="003A4439" w:rsidRDefault="00C7367D" w:rsidP="00C7367D">
      <w:pPr>
        <w:pStyle w:val="Punktygwne"/>
        <w:numPr>
          <w:ilvl w:val="0"/>
          <w:numId w:val="2"/>
        </w:numPr>
        <w:rPr>
          <w:sz w:val="18"/>
          <w:szCs w:val="18"/>
        </w:rPr>
      </w:pPr>
      <w:r w:rsidRPr="003A4439">
        <w:rPr>
          <w:sz w:val="18"/>
          <w:szCs w:val="18"/>
        </w:rPr>
        <w:t>Efekty uczenia się i sposób prowadzenia zajęć</w:t>
      </w:r>
    </w:p>
    <w:p w14:paraId="1A44506B" w14:textId="77777777" w:rsidR="00C7367D" w:rsidRPr="003A4439" w:rsidRDefault="00C7367D" w:rsidP="00C7367D">
      <w:pPr>
        <w:pStyle w:val="Podpunkty"/>
        <w:numPr>
          <w:ilvl w:val="1"/>
          <w:numId w:val="2"/>
        </w:numPr>
        <w:rPr>
          <w:rFonts w:eastAsia="Verdana"/>
          <w:b w:val="0"/>
          <w:sz w:val="18"/>
          <w:szCs w:val="18"/>
        </w:rPr>
      </w:pPr>
      <w:r w:rsidRPr="003A4439">
        <w:rPr>
          <w:sz w:val="18"/>
          <w:szCs w:val="18"/>
        </w:rPr>
        <w:t xml:space="preserve"> Cele przedmiotu </w:t>
      </w:r>
    </w:p>
    <w:p w14:paraId="49CDE4FF" w14:textId="77777777" w:rsidR="00C7367D" w:rsidRPr="003A4439" w:rsidRDefault="00C7367D" w:rsidP="00C7367D">
      <w:pPr>
        <w:pStyle w:val="Podpunkty"/>
        <w:rPr>
          <w:rFonts w:eastAsia="Verdana"/>
          <w:b w:val="0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C7367D" w:rsidRPr="003A4439" w14:paraId="6545D432" w14:textId="77777777" w:rsidTr="00142EE0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AD6F974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242CC9C8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Cele przedmiotu</w:t>
            </w:r>
          </w:p>
        </w:tc>
      </w:tr>
      <w:tr w:rsidR="00C7367D" w:rsidRPr="003A4439" w14:paraId="6174E028" w14:textId="77777777" w:rsidTr="00142EE0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2EA7A80" w14:textId="77777777" w:rsidR="00C7367D" w:rsidRPr="003A4439" w:rsidRDefault="00C7367D" w:rsidP="00142EE0">
            <w:pPr>
              <w:pStyle w:val="Nagwkitablic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386A4F66" w14:textId="77777777" w:rsidR="00C7367D" w:rsidRPr="003A4439" w:rsidRDefault="00C7367D" w:rsidP="00142EE0">
            <w:pPr>
              <w:pStyle w:val="Nagwkitablic"/>
              <w:snapToGrid w:val="0"/>
              <w:rPr>
                <w:sz w:val="18"/>
                <w:szCs w:val="18"/>
              </w:rPr>
            </w:pPr>
          </w:p>
        </w:tc>
      </w:tr>
      <w:tr w:rsidR="00C7367D" w:rsidRPr="003A4439" w14:paraId="50263CDA" w14:textId="77777777" w:rsidTr="00142EE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BC85225" w14:textId="77777777" w:rsidR="00C7367D" w:rsidRPr="003A4439" w:rsidRDefault="00C7367D" w:rsidP="00142EE0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F0439B2" w14:textId="76257338" w:rsidR="00C7367D" w:rsidRPr="003A4439" w:rsidRDefault="007B7BCC" w:rsidP="00625A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Znajomość</w:t>
            </w:r>
            <w:r w:rsidR="00625ABE" w:rsidRPr="003A4439">
              <w:rPr>
                <w:sz w:val="18"/>
                <w:szCs w:val="18"/>
              </w:rPr>
              <w:t xml:space="preserve"> chronologi</w:t>
            </w:r>
            <w:r w:rsidRPr="003A4439">
              <w:rPr>
                <w:sz w:val="18"/>
                <w:szCs w:val="18"/>
              </w:rPr>
              <w:t>i</w:t>
            </w:r>
            <w:r w:rsidR="00625ABE" w:rsidRPr="003A4439">
              <w:rPr>
                <w:sz w:val="18"/>
                <w:szCs w:val="18"/>
              </w:rPr>
              <w:t xml:space="preserve"> rozwoju historii architektury i urbanistyki oraz cech stylów historycznych.</w:t>
            </w:r>
          </w:p>
        </w:tc>
      </w:tr>
      <w:tr w:rsidR="00C7367D" w:rsidRPr="003A4439" w14:paraId="1819D0C6" w14:textId="77777777" w:rsidTr="00142EE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F95335" w14:textId="77777777" w:rsidR="00C7367D" w:rsidRPr="003A4439" w:rsidRDefault="00C7367D" w:rsidP="00142EE0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8F9F431" w14:textId="18A9F13E" w:rsidR="00C7367D" w:rsidRPr="003A4439" w:rsidRDefault="007B7BCC" w:rsidP="00625A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Znajomość rozwoju technicznego i materiałowego architektury oraz jego wpływu na formę architektoniczną.</w:t>
            </w:r>
          </w:p>
        </w:tc>
      </w:tr>
      <w:tr w:rsidR="00C7367D" w:rsidRPr="003A4439" w14:paraId="6D622A9F" w14:textId="77777777" w:rsidTr="00142EE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16AEEA8" w14:textId="77777777" w:rsidR="00C7367D" w:rsidRPr="003A4439" w:rsidRDefault="00C7367D" w:rsidP="00142EE0">
            <w:pPr>
              <w:pStyle w:val="centralniewrubryce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E527BBE" w14:textId="7CE56B82" w:rsidR="00C7367D" w:rsidRPr="003A4439" w:rsidRDefault="007B7BCC" w:rsidP="007B7B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Znajomość rozwoju miasta jako dzieła ludzkości – od neolitu do współczesności. </w:t>
            </w:r>
          </w:p>
        </w:tc>
      </w:tr>
      <w:tr w:rsidR="00C7367D" w:rsidRPr="003A4439" w14:paraId="6026A4FB" w14:textId="77777777" w:rsidTr="00142EE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0A06AD" w14:textId="77777777" w:rsidR="00C7367D" w:rsidRPr="003A4439" w:rsidRDefault="00C7367D" w:rsidP="00142EE0">
            <w:pPr>
              <w:pStyle w:val="centralniewrubryce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DAF10DD" w14:textId="089F1CBD" w:rsidR="00C7367D" w:rsidRPr="003A4439" w:rsidRDefault="003A4439" w:rsidP="003A443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Nabycie umiejętności</w:t>
            </w:r>
            <w:r w:rsidR="007B7BCC" w:rsidRPr="003A4439">
              <w:rPr>
                <w:sz w:val="18"/>
                <w:szCs w:val="18"/>
              </w:rPr>
              <w:t xml:space="preserve"> analizy współczesnych problemów miast – ekologia, projektowanie uniwersalne, kompozycja urbanistyczna, „miasto dla ludzi”.</w:t>
            </w:r>
          </w:p>
        </w:tc>
      </w:tr>
      <w:tr w:rsidR="00C7367D" w:rsidRPr="003A4439" w14:paraId="6AD93520" w14:textId="77777777" w:rsidTr="00142EE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59421F3" w14:textId="77777777" w:rsidR="00C7367D" w:rsidRPr="003A4439" w:rsidRDefault="00C7367D" w:rsidP="00142EE0">
            <w:pPr>
              <w:pStyle w:val="centralniewrubryce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EE74F47" w14:textId="1F5DA884" w:rsidR="00C7367D" w:rsidRPr="003A4439" w:rsidRDefault="007B7BCC" w:rsidP="007B7B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Uświadomienie potrzeb ludzkich w stosunku do architektury i urbanistyki</w:t>
            </w:r>
            <w:r w:rsidR="00F748E0" w:rsidRPr="003A4439">
              <w:rPr>
                <w:sz w:val="18"/>
                <w:szCs w:val="18"/>
              </w:rPr>
              <w:t>, z punktu widzenia psychofizjologii oraz konieczności świadomego kształtowania osad ludzkich zaspokajających te potrzeby.</w:t>
            </w:r>
          </w:p>
        </w:tc>
      </w:tr>
      <w:tr w:rsidR="00C7367D" w:rsidRPr="003A4439" w14:paraId="0DD84AAD" w14:textId="77777777" w:rsidTr="00142EE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9D800C4" w14:textId="77777777" w:rsidR="00C7367D" w:rsidRPr="003A4439" w:rsidRDefault="00C7367D" w:rsidP="00142EE0">
            <w:pPr>
              <w:pStyle w:val="centralniewrubryce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EA227A8" w14:textId="25BC85E0" w:rsidR="00C7367D" w:rsidRPr="003A4439" w:rsidRDefault="00F748E0" w:rsidP="00F748E0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Znajomość fundamentalnej literatury przedmiotu oraz uświadomienie potrzeby ciągłego pogłębiania wiedzy, dotyczącej zmieniającego się środowiska życia człowieka. </w:t>
            </w:r>
          </w:p>
        </w:tc>
      </w:tr>
      <w:tr w:rsidR="00C7367D" w:rsidRPr="003A4439" w14:paraId="54D52012" w14:textId="77777777" w:rsidTr="00142EE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DB57EE1" w14:textId="77777777" w:rsidR="00C7367D" w:rsidRPr="003A4439" w:rsidRDefault="00C7367D" w:rsidP="00142EE0">
            <w:pPr>
              <w:pStyle w:val="centralniewrubryce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C7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6D141C5" w14:textId="4C4EEDA4" w:rsidR="00C7367D" w:rsidRPr="003A4439" w:rsidRDefault="003A4439" w:rsidP="003A443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Nabycie u</w:t>
            </w:r>
            <w:r w:rsidR="002E01A8" w:rsidRPr="003A4439">
              <w:rPr>
                <w:sz w:val="18"/>
                <w:szCs w:val="18"/>
              </w:rPr>
              <w:t>miejętnoś</w:t>
            </w:r>
            <w:r>
              <w:rPr>
                <w:sz w:val="18"/>
                <w:szCs w:val="18"/>
              </w:rPr>
              <w:t>ci</w:t>
            </w:r>
            <w:r w:rsidR="002E01A8" w:rsidRPr="003A4439">
              <w:rPr>
                <w:sz w:val="18"/>
                <w:szCs w:val="18"/>
              </w:rPr>
              <w:t xml:space="preserve"> oceny uwarunkowań kulturowych w projektowaniu architektury i urbanistyki. </w:t>
            </w:r>
          </w:p>
        </w:tc>
      </w:tr>
    </w:tbl>
    <w:p w14:paraId="0F3C35F9" w14:textId="77777777" w:rsidR="00C7367D" w:rsidRPr="003A4439" w:rsidRDefault="00C7367D" w:rsidP="00C7367D">
      <w:pPr>
        <w:pStyle w:val="Podpunkty"/>
        <w:tabs>
          <w:tab w:val="left" w:pos="720"/>
        </w:tabs>
        <w:spacing w:before="240" w:after="60"/>
        <w:ind w:left="0"/>
        <w:rPr>
          <w:rFonts w:eastAsia="Verdana"/>
          <w:b w:val="0"/>
          <w:sz w:val="18"/>
          <w:szCs w:val="18"/>
        </w:rPr>
      </w:pPr>
    </w:p>
    <w:p w14:paraId="13EF465C" w14:textId="77777777" w:rsidR="00C7367D" w:rsidRPr="003A4439" w:rsidRDefault="00C7367D" w:rsidP="00C7367D">
      <w:pPr>
        <w:pStyle w:val="Podpunkty"/>
        <w:numPr>
          <w:ilvl w:val="1"/>
          <w:numId w:val="2"/>
        </w:numPr>
        <w:tabs>
          <w:tab w:val="left" w:pos="720"/>
        </w:tabs>
        <w:spacing w:after="60"/>
        <w:rPr>
          <w:sz w:val="18"/>
          <w:szCs w:val="18"/>
        </w:rPr>
      </w:pPr>
      <w:r w:rsidRPr="003A4439">
        <w:rPr>
          <w:sz w:val="18"/>
          <w:szCs w:val="18"/>
        </w:rPr>
        <w:t xml:space="preserve">Przedmiotowe efekty uczenia się, z podziałem na </w:t>
      </w:r>
      <w:r w:rsidRPr="003A4439">
        <w:rPr>
          <w:smallCaps/>
          <w:sz w:val="18"/>
          <w:szCs w:val="18"/>
        </w:rPr>
        <w:t>wiedzę</w:t>
      </w:r>
      <w:r w:rsidRPr="003A4439">
        <w:rPr>
          <w:sz w:val="18"/>
          <w:szCs w:val="18"/>
        </w:rPr>
        <w:t xml:space="preserve">, </w:t>
      </w:r>
      <w:r w:rsidRPr="003A4439">
        <w:rPr>
          <w:smallCaps/>
          <w:sz w:val="18"/>
          <w:szCs w:val="18"/>
        </w:rPr>
        <w:t>umiejętności</w:t>
      </w:r>
      <w:r w:rsidRPr="003A4439">
        <w:rPr>
          <w:sz w:val="18"/>
          <w:szCs w:val="18"/>
        </w:rPr>
        <w:t xml:space="preserve"> i </w:t>
      </w:r>
      <w:r w:rsidRPr="003A4439">
        <w:rPr>
          <w:smallCaps/>
          <w:sz w:val="18"/>
          <w:szCs w:val="18"/>
        </w:rPr>
        <w:t>kompetencje</w:t>
      </w:r>
      <w:r w:rsidRPr="003A4439">
        <w:rPr>
          <w:sz w:val="18"/>
          <w:szCs w:val="18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C7367D" w:rsidRPr="003A4439" w14:paraId="5B318048" w14:textId="77777777" w:rsidTr="00142EE0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AF40A" w14:textId="77777777" w:rsidR="00C7367D" w:rsidRPr="003A4439" w:rsidRDefault="00C7367D" w:rsidP="00142EE0">
            <w:pPr>
              <w:pStyle w:val="Nagwkitablic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FB72" w14:textId="77777777" w:rsidR="00C7367D" w:rsidRPr="003A4439" w:rsidRDefault="00C7367D" w:rsidP="00142EE0">
            <w:pPr>
              <w:pStyle w:val="Nagwkitablic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401E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Odniesienie do kierunkowych efektów</w:t>
            </w:r>
          </w:p>
          <w:p w14:paraId="26B7BAE8" w14:textId="77777777" w:rsidR="00C7367D" w:rsidRPr="003A4439" w:rsidRDefault="00C7367D" w:rsidP="00142EE0">
            <w:pPr>
              <w:pStyle w:val="Nagwkitablic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16E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Sposób realizacji (X)</w:t>
            </w:r>
          </w:p>
        </w:tc>
      </w:tr>
      <w:tr w:rsidR="00C7367D" w:rsidRPr="003A4439" w14:paraId="6E6BD1D5" w14:textId="77777777" w:rsidTr="00142EE0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325CC" w14:textId="77777777" w:rsidR="00C7367D" w:rsidRPr="003A4439" w:rsidRDefault="00C7367D" w:rsidP="00142EE0">
            <w:pPr>
              <w:pStyle w:val="Nagwkitablic"/>
              <w:jc w:val="left"/>
              <w:rPr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BC35" w14:textId="77777777" w:rsidR="00C7367D" w:rsidRPr="003A4439" w:rsidRDefault="00C7367D" w:rsidP="00142EE0">
            <w:pPr>
              <w:pStyle w:val="Nagwkitablic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077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C73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BBE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NST</w:t>
            </w:r>
          </w:p>
        </w:tc>
      </w:tr>
      <w:tr w:rsidR="00C7367D" w:rsidRPr="003A4439" w14:paraId="62BAA439" w14:textId="77777777" w:rsidTr="00142EE0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DBFDB" w14:textId="77777777" w:rsidR="00C7367D" w:rsidRPr="003A4439" w:rsidRDefault="00C7367D" w:rsidP="00142EE0">
            <w:pPr>
              <w:pStyle w:val="Nagwkitablic"/>
              <w:jc w:val="left"/>
              <w:rPr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088D" w14:textId="77777777" w:rsidR="00C7367D" w:rsidRPr="003A4439" w:rsidRDefault="00C7367D" w:rsidP="00142EE0">
            <w:pPr>
              <w:pStyle w:val="Nagwkitablic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FAD1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57C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3C8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245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</w:p>
          <w:p w14:paraId="6A7B26E6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A7C" w14:textId="77777777" w:rsidR="00C7367D" w:rsidRPr="003A4439" w:rsidRDefault="00C7367D" w:rsidP="00142EE0">
            <w:pPr>
              <w:pStyle w:val="Nagwkitablic"/>
              <w:spacing w:before="2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Obowiązkowe/dodatkowe* zajęcia na platformie</w:t>
            </w:r>
          </w:p>
        </w:tc>
      </w:tr>
      <w:tr w:rsidR="00C7367D" w:rsidRPr="003A4439" w14:paraId="4AE21E95" w14:textId="77777777" w:rsidTr="00142EE0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FBFF" w14:textId="77777777" w:rsidR="00C7367D" w:rsidRPr="003A4439" w:rsidRDefault="00C7367D" w:rsidP="00142EE0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lastRenderedPageBreak/>
              <w:t xml:space="preserve">Po zaliczeniu przedmiotu student w zakresie </w:t>
            </w:r>
            <w:r w:rsidRPr="003A4439">
              <w:rPr>
                <w:b/>
                <w:smallCaps/>
                <w:sz w:val="18"/>
                <w:szCs w:val="18"/>
              </w:rPr>
              <w:t>wiedzy</w:t>
            </w:r>
            <w:r w:rsidRPr="003A4439">
              <w:rPr>
                <w:sz w:val="18"/>
                <w:szCs w:val="18"/>
              </w:rPr>
              <w:t xml:space="preserve"> zna i rozumie</w:t>
            </w:r>
          </w:p>
        </w:tc>
      </w:tr>
      <w:tr w:rsidR="0072155A" w:rsidRPr="003A4439" w14:paraId="7BFF8EFA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15C4" w14:textId="77777777" w:rsidR="0072155A" w:rsidRPr="003A4439" w:rsidRDefault="0072155A" w:rsidP="0072155A">
            <w:pPr>
              <w:pStyle w:val="Tekstpodstawowy"/>
              <w:tabs>
                <w:tab w:val="left" w:pos="-5814"/>
              </w:tabs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FA9" w14:textId="2B83C4A6" w:rsidR="0072155A" w:rsidRPr="003A4439" w:rsidRDefault="0072155A" w:rsidP="007215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zna i rozumie zaawansowaną problematykę dotyczącą architektury </w:t>
            </w:r>
            <w:r w:rsidRPr="003A4439">
              <w:rPr>
                <w:sz w:val="18"/>
                <w:szCs w:val="18"/>
              </w:rPr>
              <w:br/>
              <w:t xml:space="preserve">i urbanistyki przydatną do projektowania obiektów architektonicznych </w:t>
            </w:r>
            <w:r w:rsidRPr="003A4439">
              <w:rPr>
                <w:sz w:val="18"/>
                <w:szCs w:val="18"/>
              </w:rPr>
              <w:br/>
              <w:t>i zespołów urbanistycznych w kontekście społecznych, kulturowych, przyrodniczych, historycznych, ekonomicznych, prawnych i innych pozatechnicznych uwarunkowań działalności inżynierskiej, integrując wiedzę zdobytą w trakcie studiów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3FF7" w14:textId="3AA0CBC2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ARCH2_W03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E450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506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75A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7F2B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C7367D" w:rsidRPr="003A4439" w14:paraId="6C3AC9B9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FE6A" w14:textId="77777777" w:rsidR="00C7367D" w:rsidRPr="003A4439" w:rsidRDefault="00C7367D" w:rsidP="00142EE0">
            <w:pPr>
              <w:pStyle w:val="Tekstpodstawowy"/>
              <w:tabs>
                <w:tab w:val="left" w:pos="-5814"/>
              </w:tabs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EA11" w14:textId="50C39635" w:rsidR="00C7367D" w:rsidRPr="003A4439" w:rsidRDefault="0072155A" w:rsidP="00142EE0">
            <w:pPr>
              <w:pStyle w:val="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rFonts w:eastAsia="Calibri"/>
                <w:sz w:val="18"/>
                <w:szCs w:val="18"/>
              </w:rPr>
              <w:t xml:space="preserve">zna i rozumie relacje zachodzące między człowiekiem a architekturą </w:t>
            </w:r>
            <w:r w:rsidRPr="003A4439">
              <w:rPr>
                <w:rFonts w:eastAsia="Calibri"/>
                <w:sz w:val="18"/>
                <w:szCs w:val="18"/>
              </w:rPr>
              <w:br/>
              <w:t>i między architekturą a środowiskiem ją otaczającym oraz potrzeby dostosowania architektury do ludzkich potrzeb i skali człowieka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8BE7" w14:textId="333876A0" w:rsidR="00C7367D" w:rsidRPr="003A4439" w:rsidRDefault="0072155A" w:rsidP="00142EE0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ARCH2_W05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1553" w14:textId="77777777" w:rsidR="00C7367D" w:rsidRPr="003A4439" w:rsidRDefault="00C7367D" w:rsidP="00142EE0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0D76" w14:textId="77777777" w:rsidR="00C7367D" w:rsidRPr="003A4439" w:rsidRDefault="00C7367D" w:rsidP="00142EE0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2888" w14:textId="77777777" w:rsidR="00C7367D" w:rsidRPr="003A4439" w:rsidRDefault="00C7367D" w:rsidP="00142EE0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B9E1" w14:textId="77777777" w:rsidR="00C7367D" w:rsidRPr="003A4439" w:rsidRDefault="00C7367D" w:rsidP="00142EE0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34CDEDA6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B111" w14:textId="33FE1526" w:rsidR="0072155A" w:rsidRPr="003A4439" w:rsidRDefault="0072155A" w:rsidP="0072155A">
            <w:pPr>
              <w:pStyle w:val="Tekstpodstawowy"/>
              <w:tabs>
                <w:tab w:val="left" w:pos="-5814"/>
              </w:tabs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C766" w14:textId="1C803249" w:rsidR="0072155A" w:rsidRPr="003A4439" w:rsidRDefault="0072155A" w:rsidP="0072155A">
            <w:pPr>
              <w:pStyle w:val="wrubryce"/>
              <w:spacing w:after="0"/>
              <w:jc w:val="left"/>
              <w:rPr>
                <w:rFonts w:eastAsia="Calibri"/>
                <w:sz w:val="18"/>
                <w:szCs w:val="18"/>
              </w:rPr>
            </w:pPr>
            <w:r w:rsidRPr="003A4439">
              <w:rPr>
                <w:rFonts w:eastAsia="Calibri"/>
                <w:sz w:val="18"/>
                <w:szCs w:val="18"/>
              </w:rPr>
              <w:t>zna i rozumie historię i teorię architektury oraz sztuki, techniki i nauk humanistycznych w zakresie niezbędnym do prawidłowego wykonywania projektów architektonicznych i planowania przestrzennego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4EF4" w14:textId="4C2737CB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ARCH2_W08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9146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11D5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E555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643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325269D2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9986" w14:textId="6092263C" w:rsidR="0072155A" w:rsidRPr="003A4439" w:rsidRDefault="0072155A" w:rsidP="0072155A">
            <w:pPr>
              <w:pStyle w:val="Tekstpodstawowy"/>
              <w:tabs>
                <w:tab w:val="left" w:pos="-5814"/>
              </w:tabs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FF5" w14:textId="4A7E431B" w:rsidR="0072155A" w:rsidRPr="003A4439" w:rsidRDefault="0072155A" w:rsidP="0072155A">
            <w:pPr>
              <w:pStyle w:val="wrubryce"/>
              <w:spacing w:after="0"/>
              <w:jc w:val="left"/>
              <w:rPr>
                <w:rFonts w:eastAsia="Calibri"/>
                <w:sz w:val="18"/>
                <w:szCs w:val="18"/>
              </w:rPr>
            </w:pPr>
            <w:r w:rsidRPr="003A4439">
              <w:rPr>
                <w:rFonts w:eastAsia="Calibri"/>
                <w:sz w:val="18"/>
                <w:szCs w:val="18"/>
              </w:rPr>
              <w:t>ma podbudowaną teoretycznie szczegółową wiedzę o trendach rozwojowych oraz o aktualnych kierunkach w projektowaniu architektonicznym, urbanistycznym, planistycznym, konserwatorskim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8186" w14:textId="18AF7583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ARCH2_W12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B27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6DB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888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C5AE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588F1A7C" w14:textId="77777777" w:rsidTr="00142EE0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A802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Po zaliczeniu przedmiotu student w zakresie </w:t>
            </w:r>
            <w:r w:rsidRPr="003A4439">
              <w:rPr>
                <w:b/>
                <w:smallCaps/>
                <w:sz w:val="18"/>
                <w:szCs w:val="18"/>
              </w:rPr>
              <w:t>umiejętności</w:t>
            </w:r>
            <w:r w:rsidRPr="003A4439">
              <w:rPr>
                <w:sz w:val="18"/>
                <w:szCs w:val="18"/>
              </w:rPr>
              <w:t xml:space="preserve"> potrafi</w:t>
            </w:r>
          </w:p>
        </w:tc>
      </w:tr>
      <w:tr w:rsidR="0072155A" w:rsidRPr="003A4439" w14:paraId="2D89D3CD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E503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4F06" w14:textId="3C62033D" w:rsidR="0072155A" w:rsidRPr="003A4439" w:rsidRDefault="0072155A" w:rsidP="0072155A">
            <w:pPr>
              <w:pStyle w:val="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rFonts w:eastAsia="Calibri"/>
                <w:sz w:val="18"/>
                <w:szCs w:val="18"/>
              </w:rPr>
              <w:t>potrafi wykorzystać doświadczenia zdobyte w trakcie studiów w celu dokonania krytycznej analizy uwarunkowań i formułowania wniosków do projektowania w skomplikowanym, interdyscyplinarnym kontekście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7618" w14:textId="4EAD2296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4439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ARCH2_U01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332F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8251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B04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B6E9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155A" w:rsidRPr="003A4439" w14:paraId="02D6E40A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F1A12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D9A9" w14:textId="4E3BB470" w:rsidR="0072155A" w:rsidRPr="003A4439" w:rsidRDefault="0072155A" w:rsidP="007215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potrafi - zgodnie z przyjętym programem uwzględniającym aspekty pozatechniczne - opracować konserwatorską koncepcję projektową przekształceń struktury architektoniczno-urbanistycznej o wartościach kulturowych, uwzględniającą ochronę tych wartości oraz właściwe metody i techniki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2047" w14:textId="525C5E9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359B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7824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C814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A0A6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5E47F939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FE0C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BE80" w14:textId="496FF127" w:rsidR="0072155A" w:rsidRPr="003A4439" w:rsidRDefault="0072155A" w:rsidP="007215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potrafi dokonać krytycznej analizy sposobu funkcjonowania i ocenić istniejące rozwiązania techniczne, wskazując ich słabe strony w aspekcie, plastycznym, ekonomicznym, kulturowym, środowiskowym i estetyczno-funkcjonalnym oraz formułować wnioski do projektowania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D814" w14:textId="2BA22326" w:rsidR="0072155A" w:rsidRPr="003A4439" w:rsidRDefault="0072155A" w:rsidP="0072155A">
            <w:pPr>
              <w:autoSpaceDE w:val="0"/>
              <w:autoSpaceDN w:val="0"/>
              <w:adjustRightInd w:val="0"/>
              <w:spacing w:after="0"/>
              <w:rPr>
                <w:rFonts w:eastAsia="Century Gothic"/>
                <w:sz w:val="18"/>
                <w:szCs w:val="18"/>
                <w:lang w:eastAsia="pl-PL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72ED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C430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5A53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09C8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26C10CF9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0E90F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A6C4" w14:textId="056EA800" w:rsidR="0072155A" w:rsidRPr="003A4439" w:rsidRDefault="0072155A" w:rsidP="007215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/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potrafi dokonać krytycznej analizy istniejących uwarunkowań, waloryzacji stanu zagospodarowania terenu oraz zabudowy, formułować wnioski do projektowania, prognozując procesy przekształceń struktury osadniczej (miast i wsi) oraz przewidując skutki społeczne tych przekształceń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572A" w14:textId="6B247ACF" w:rsidR="0072155A" w:rsidRPr="003A4439" w:rsidRDefault="0072155A" w:rsidP="0072155A">
            <w:pPr>
              <w:autoSpaceDE w:val="0"/>
              <w:autoSpaceDN w:val="0"/>
              <w:adjustRightInd w:val="0"/>
              <w:spacing w:after="0"/>
              <w:rPr>
                <w:rFonts w:eastAsia="Century Gothic"/>
                <w:sz w:val="18"/>
                <w:szCs w:val="18"/>
                <w:lang w:eastAsia="pl-PL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54F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361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4540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D66E3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665C0652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9091" w14:textId="0B60E2A9" w:rsidR="0072155A" w:rsidRPr="003A4439" w:rsidRDefault="00C0213B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D6A7" w14:textId="736B6B8D" w:rsidR="0072155A" w:rsidRPr="003A4439" w:rsidRDefault="0072155A" w:rsidP="007215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potrafi - w procesie projektowania architektonicznego, urbanistycznego i planistycznego o dużym stopniu złożoności - dostrzegać i uwzględniać aspekty systemowe i pozatechniczne, w tym środowiskowe, kulturowe, plastyczne, ekonomiczne i prawne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A58D" w14:textId="2C939A93" w:rsidR="0072155A" w:rsidRPr="003A4439" w:rsidRDefault="0072155A" w:rsidP="0072155A">
            <w:pPr>
              <w:autoSpaceDE w:val="0"/>
              <w:autoSpaceDN w:val="0"/>
              <w:adjustRightInd w:val="0"/>
              <w:spacing w:after="0"/>
              <w:rPr>
                <w:rFonts w:eastAsia="Century Gothic"/>
                <w:sz w:val="18"/>
                <w:szCs w:val="18"/>
                <w:lang w:eastAsia="pl-PL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t>ARCH2_U14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6BD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CAA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5746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1F976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42A6AA06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B74D" w14:textId="2F582D7F" w:rsidR="0072155A" w:rsidRPr="003A4439" w:rsidRDefault="00C0213B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AFFC" w14:textId="0ED57788" w:rsidR="0072155A" w:rsidRPr="003A4439" w:rsidRDefault="0072155A" w:rsidP="007215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potrafi pozyskiwać informacje z literatury, baz danych oraz innych właściwie dobranych źródeł, także w języku angielskim lub innym </w:t>
            </w:r>
            <w:r w:rsidRPr="003A4439">
              <w:rPr>
                <w:sz w:val="18"/>
                <w:szCs w:val="18"/>
              </w:rPr>
              <w:lastRenderedPageBreak/>
              <w:t xml:space="preserve">języku obcym, uznawanym za język komunikacji międzynarodowej </w:t>
            </w:r>
            <w:r w:rsidRPr="003A4439">
              <w:rPr>
                <w:sz w:val="18"/>
                <w:szCs w:val="18"/>
              </w:rPr>
              <w:br/>
              <w:t>w zakresie architektury; potrafi integrować uzyskane informacje, dokonywać ich  twórczej interpretacji i prezentacji, a także wyciągać wnioski oraz formułować i uzasadniać opinie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1411" w14:textId="70FA68BB" w:rsidR="0072155A" w:rsidRPr="003A4439" w:rsidRDefault="0072155A" w:rsidP="0072155A">
            <w:pPr>
              <w:autoSpaceDE w:val="0"/>
              <w:autoSpaceDN w:val="0"/>
              <w:adjustRightInd w:val="0"/>
              <w:spacing w:after="0"/>
              <w:rPr>
                <w:rFonts w:eastAsia="Century Gothic"/>
                <w:sz w:val="18"/>
                <w:szCs w:val="18"/>
                <w:lang w:eastAsia="pl-PL"/>
              </w:rPr>
            </w:pPr>
            <w:r w:rsidRPr="003A4439">
              <w:rPr>
                <w:rFonts w:eastAsia="Century Gothic"/>
                <w:sz w:val="18"/>
                <w:szCs w:val="18"/>
                <w:lang w:eastAsia="pl-PL"/>
              </w:rPr>
              <w:lastRenderedPageBreak/>
              <w:t>ARCH2_U17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8886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46EF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18E4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7A30B" w14:textId="77777777" w:rsidR="0072155A" w:rsidRPr="003A4439" w:rsidRDefault="0072155A" w:rsidP="0072155A">
            <w:pPr>
              <w:autoSpaceDE w:val="0"/>
              <w:snapToGrid w:val="0"/>
              <w:spacing w:before="40"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30E3B977" w14:textId="77777777" w:rsidTr="00142EE0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B85B2" w14:textId="77777777" w:rsidR="0072155A" w:rsidRPr="003A4439" w:rsidRDefault="0072155A" w:rsidP="003A4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lastRenderedPageBreak/>
              <w:t xml:space="preserve">Po zaliczeniu przedmiotu student w zakresie </w:t>
            </w:r>
            <w:r w:rsidRPr="003A4439">
              <w:rPr>
                <w:b/>
                <w:smallCaps/>
                <w:sz w:val="18"/>
                <w:szCs w:val="18"/>
              </w:rPr>
              <w:t>kompetencji społecznych</w:t>
            </w:r>
            <w:r w:rsidRPr="003A4439">
              <w:rPr>
                <w:sz w:val="18"/>
                <w:szCs w:val="18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55E4E451" w14:textId="77777777" w:rsidR="0072155A" w:rsidRPr="003A4439" w:rsidRDefault="0072155A" w:rsidP="007215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917CB6C" w14:textId="77777777" w:rsidR="0072155A" w:rsidRPr="003A4439" w:rsidRDefault="0072155A" w:rsidP="007215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155A" w:rsidRPr="003A4439" w14:paraId="1939FFB1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CBCB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021E" w14:textId="1381418F" w:rsidR="0072155A" w:rsidRPr="003A4439" w:rsidRDefault="00D375F9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jest gotów do inicjowania i organizowania działań na rzecz środowiska społecznego oraz interesu publicznego, poszanowania różnorodności poglądów i kultur oraz do wykazywania wrażliwości na społeczne aspekty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E470" w14:textId="347587C4" w:rsidR="0072155A" w:rsidRPr="003A4439" w:rsidRDefault="00D375F9" w:rsidP="0072155A">
            <w:pPr>
              <w:autoSpaceDE w:val="0"/>
              <w:autoSpaceDN w:val="0"/>
              <w:adjustRightInd w:val="0"/>
              <w:spacing w:after="0"/>
              <w:rPr>
                <w:rFonts w:eastAsia="Century Gothic"/>
                <w:bCs/>
                <w:sz w:val="18"/>
                <w:szCs w:val="18"/>
              </w:rPr>
            </w:pPr>
            <w:r w:rsidRPr="003A4439">
              <w:rPr>
                <w:rFonts w:eastAsia="Century Gothic"/>
                <w:bCs/>
                <w:sz w:val="18"/>
                <w:szCs w:val="18"/>
              </w:rPr>
              <w:t>ARCH2_K02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3E41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2BD7" w14:textId="77777777" w:rsidR="0072155A" w:rsidRPr="003A4439" w:rsidRDefault="0072155A" w:rsidP="0072155A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A40E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F9BD5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155A" w:rsidRPr="003A4439" w14:paraId="0BF7173F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DD73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6ECD" w14:textId="72EBA5A8" w:rsidR="0072155A" w:rsidRPr="003A4439" w:rsidRDefault="00D375F9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jest gotów do brania odpowiedzialności za wartości humanistyczne, społeczne, kulturowe, architektoniczne i urbanistyczne w ochronie środowiska i dziedzictwa kulturowego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8922" w14:textId="56F363C9" w:rsidR="0072155A" w:rsidRPr="003A4439" w:rsidRDefault="00D375F9" w:rsidP="0072155A">
            <w:pPr>
              <w:autoSpaceDE w:val="0"/>
              <w:autoSpaceDN w:val="0"/>
              <w:adjustRightInd w:val="0"/>
              <w:spacing w:after="0"/>
              <w:rPr>
                <w:rFonts w:eastAsia="Century Gothic"/>
                <w:bCs/>
                <w:sz w:val="18"/>
                <w:szCs w:val="18"/>
              </w:rPr>
            </w:pPr>
            <w:r w:rsidRPr="003A4439">
              <w:rPr>
                <w:rFonts w:eastAsia="Century Gothic"/>
                <w:bCs/>
                <w:sz w:val="18"/>
                <w:szCs w:val="18"/>
              </w:rPr>
              <w:t>ARCH2_K03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54F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308F" w14:textId="77777777" w:rsidR="0072155A" w:rsidRPr="003A4439" w:rsidRDefault="0072155A" w:rsidP="0072155A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B744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072F7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155A" w:rsidRPr="003A4439" w14:paraId="46A4FBA5" w14:textId="77777777" w:rsidTr="00142EE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7121" w14:textId="77777777" w:rsidR="0072155A" w:rsidRPr="003A4439" w:rsidRDefault="0072155A" w:rsidP="0072155A">
            <w:pPr>
              <w:pStyle w:val="centralniewrubryce"/>
              <w:spacing w:after="0"/>
              <w:jc w:val="left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BD08" w14:textId="4C9A6FBD" w:rsidR="0072155A" w:rsidRPr="003A4439" w:rsidRDefault="00C0213B" w:rsidP="0072155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jest gotów do krytycznej analizy i oceny posiadanej wiedzy, rozumie jej znaczenie w rozwiązywaniu problemów związanych z działalnością architekta, w przypadku wystąpienia trudności poznawczych potrafi zwrócić się do eksperta w dziedzinie nauk inżynieryjno-technicznych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9EAB" w14:textId="1B5D50A1" w:rsidR="0072155A" w:rsidRPr="003A4439" w:rsidRDefault="00C0213B" w:rsidP="0072155A">
            <w:pPr>
              <w:spacing w:after="0"/>
              <w:rPr>
                <w:rFonts w:eastAsia="Century Gothic"/>
                <w:sz w:val="18"/>
                <w:szCs w:val="18"/>
              </w:rPr>
            </w:pPr>
            <w:r w:rsidRPr="003A4439">
              <w:rPr>
                <w:rFonts w:eastAsia="Century Gothic"/>
                <w:bCs/>
                <w:sz w:val="18"/>
                <w:szCs w:val="18"/>
              </w:rPr>
              <w:t>ARCH2_K05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9E5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DC83" w14:textId="77777777" w:rsidR="0072155A" w:rsidRPr="003A4439" w:rsidRDefault="0072155A" w:rsidP="0072155A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81E1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6AFB" w14:textId="77777777" w:rsidR="0072155A" w:rsidRPr="003A4439" w:rsidRDefault="0072155A" w:rsidP="0072155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256C853" w14:textId="77777777" w:rsidR="00C7367D" w:rsidRPr="003A4439" w:rsidRDefault="00C7367D" w:rsidP="00C7367D">
      <w:pPr>
        <w:pStyle w:val="Tekstpodstawowy"/>
        <w:tabs>
          <w:tab w:val="left" w:pos="-5814"/>
        </w:tabs>
        <w:ind w:left="540"/>
        <w:rPr>
          <w:sz w:val="18"/>
          <w:szCs w:val="18"/>
        </w:rPr>
      </w:pPr>
    </w:p>
    <w:p w14:paraId="164FFAC3" w14:textId="77777777" w:rsidR="00C7367D" w:rsidRPr="003A4439" w:rsidRDefault="00C7367D" w:rsidP="00C7367D">
      <w:pPr>
        <w:pStyle w:val="Podpunkty"/>
        <w:spacing w:before="120" w:after="80"/>
        <w:rPr>
          <w:sz w:val="18"/>
          <w:szCs w:val="18"/>
        </w:rPr>
      </w:pPr>
      <w:r w:rsidRPr="003A4439">
        <w:rPr>
          <w:sz w:val="18"/>
          <w:szCs w:val="18"/>
        </w:rPr>
        <w:t>3.3. Formy zajęć dydaktycznych i ich wymiar godzinowy 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C7367D" w:rsidRPr="003A4439" w14:paraId="4DBA379A" w14:textId="77777777" w:rsidTr="00142EE0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BFD1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7883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60D4A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7F3E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1935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DC20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713E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4B83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C152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</w:p>
          <w:p w14:paraId="116953D0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Obowiązkowe/dodatkowe</w:t>
            </w:r>
            <w:r w:rsidRPr="003A4439">
              <w:rPr>
                <w:rStyle w:val="Odwoanieprzypisudolnego"/>
                <w:sz w:val="18"/>
                <w:szCs w:val="18"/>
              </w:rPr>
              <w:footnoteReference w:id="1"/>
            </w:r>
            <w:r w:rsidRPr="003A4439">
              <w:rPr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10C1110E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0C4B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7AA8" w14:textId="77777777" w:rsidR="00C7367D" w:rsidRPr="003A4439" w:rsidRDefault="00C7367D" w:rsidP="00142EE0">
            <w:pPr>
              <w:jc w:val="center"/>
              <w:rPr>
                <w:b/>
                <w:sz w:val="18"/>
                <w:szCs w:val="18"/>
              </w:rPr>
            </w:pPr>
            <w:r w:rsidRPr="003A4439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C7367D" w:rsidRPr="003A4439" w14:paraId="0ACD574C" w14:textId="77777777" w:rsidTr="00142E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EE1A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A4439">
              <w:rPr>
                <w:rFonts w:eastAsia="Times New Roman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4F82" w14:textId="489E9B5A" w:rsidR="00C7367D" w:rsidRPr="003A4439" w:rsidRDefault="003A4439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1600" w14:textId="6EFB01C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EDCC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5EE3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F1A6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3636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8556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3EA3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3A4439">
              <w:rPr>
                <w:rFonts w:eastAsia="Times New Roman"/>
                <w:sz w:val="18"/>
                <w:szCs w:val="1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B993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0563" w14:textId="12AE0BC7" w:rsidR="00C7367D" w:rsidRPr="003A4439" w:rsidRDefault="003A4439" w:rsidP="00142EE0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C7367D" w:rsidRPr="003A4439" w14:paraId="62566967" w14:textId="77777777" w:rsidTr="00142E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B829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A4439">
              <w:rPr>
                <w:rFonts w:eastAsia="Times New Roman"/>
                <w:b/>
                <w:color w:val="000000"/>
                <w:sz w:val="18"/>
                <w:szCs w:val="18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9D31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1F4B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5D73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CDD4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420B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5593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9702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00D1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2AA5" w14:textId="77777777" w:rsidR="00C7367D" w:rsidRPr="003A4439" w:rsidRDefault="00C7367D" w:rsidP="00142EE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B1D0" w14:textId="77777777" w:rsidR="00C7367D" w:rsidRPr="003A4439" w:rsidRDefault="00C7367D" w:rsidP="00142EE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61DC11E4" w14:textId="77777777" w:rsidR="00C7367D" w:rsidRPr="003A4439" w:rsidRDefault="00C7367D" w:rsidP="00C7367D">
      <w:pPr>
        <w:pStyle w:val="Tekstpodstawowy"/>
        <w:tabs>
          <w:tab w:val="left" w:pos="-5814"/>
        </w:tabs>
        <w:rPr>
          <w:sz w:val="18"/>
          <w:szCs w:val="18"/>
        </w:rPr>
      </w:pPr>
    </w:p>
    <w:p w14:paraId="74110658" w14:textId="77777777" w:rsidR="00C7367D" w:rsidRPr="003A4439" w:rsidRDefault="00C7367D" w:rsidP="00C7367D">
      <w:pPr>
        <w:pStyle w:val="Tekstpodstawowy"/>
        <w:tabs>
          <w:tab w:val="left" w:pos="-5814"/>
        </w:tabs>
        <w:rPr>
          <w:sz w:val="18"/>
          <w:szCs w:val="18"/>
        </w:rPr>
      </w:pPr>
    </w:p>
    <w:p w14:paraId="4C2D4512" w14:textId="77777777" w:rsidR="00C7367D" w:rsidRPr="003A4439" w:rsidRDefault="00C7367D" w:rsidP="00C7367D">
      <w:pPr>
        <w:pStyle w:val="Podpunkty"/>
        <w:numPr>
          <w:ilvl w:val="1"/>
          <w:numId w:val="2"/>
        </w:numPr>
        <w:rPr>
          <w:b w:val="0"/>
          <w:sz w:val="18"/>
          <w:szCs w:val="18"/>
        </w:rPr>
      </w:pPr>
      <w:r w:rsidRPr="003A4439">
        <w:rPr>
          <w:sz w:val="18"/>
          <w:szCs w:val="18"/>
        </w:rPr>
        <w:t xml:space="preserve">Treści kształcenia </w:t>
      </w:r>
      <w:r w:rsidRPr="003A4439">
        <w:rPr>
          <w:b w:val="0"/>
          <w:sz w:val="18"/>
          <w:szCs w:val="18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7FBF9AFA" w14:textId="77777777" w:rsidR="00C7367D" w:rsidRPr="003A4439" w:rsidRDefault="00C7367D" w:rsidP="00C7367D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 w:rsidRPr="003A4439">
        <w:rPr>
          <w:smallCaps w:val="0"/>
          <w:sz w:val="18"/>
          <w:szCs w:val="18"/>
        </w:rPr>
        <w:lastRenderedPageBreak/>
        <w:t>RODZAJ ZAJĘĆ: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194"/>
        <w:gridCol w:w="1417"/>
        <w:gridCol w:w="1134"/>
        <w:gridCol w:w="1134"/>
        <w:gridCol w:w="1276"/>
      </w:tblGrid>
      <w:tr w:rsidR="00C7367D" w:rsidRPr="003A4439" w14:paraId="012A99BD" w14:textId="77777777" w:rsidTr="00DC4BB5">
        <w:trPr>
          <w:cantSplit/>
          <w:trHeight w:val="19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A9680C" w14:textId="77777777" w:rsidR="00C7367D" w:rsidRPr="003A4439" w:rsidRDefault="00C7367D" w:rsidP="00142EE0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  <w:szCs w:val="18"/>
              </w:rPr>
            </w:pPr>
            <w:r w:rsidRPr="003A4439">
              <w:rPr>
                <w:smallCaps w:val="0"/>
                <w:sz w:val="18"/>
                <w:szCs w:val="18"/>
              </w:rPr>
              <w:t>Lp.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097EAF" w14:textId="77777777" w:rsidR="00C7367D" w:rsidRPr="003A4439" w:rsidRDefault="00C7367D" w:rsidP="00142EE0">
            <w:pPr>
              <w:pStyle w:val="rdtytu"/>
              <w:spacing w:line="240" w:lineRule="auto"/>
              <w:ind w:firstLine="0"/>
              <w:jc w:val="center"/>
              <w:rPr>
                <w:smallCaps w:val="0"/>
                <w:sz w:val="18"/>
                <w:szCs w:val="18"/>
              </w:rPr>
            </w:pPr>
            <w:r w:rsidRPr="003A4439">
              <w:rPr>
                <w:smallCaps w:val="0"/>
                <w:sz w:val="18"/>
                <w:szCs w:val="18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DCFD2" w14:textId="77777777" w:rsidR="00C7367D" w:rsidRPr="003A4439" w:rsidRDefault="00C7367D" w:rsidP="00142EE0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4439">
              <w:rPr>
                <w:smallCaps w:val="0"/>
                <w:sz w:val="18"/>
                <w:szCs w:val="18"/>
              </w:rPr>
              <w:t>Sposób realizacji</w:t>
            </w:r>
          </w:p>
        </w:tc>
      </w:tr>
      <w:tr w:rsidR="00C7367D" w:rsidRPr="003A4439" w14:paraId="36DA9919" w14:textId="77777777" w:rsidTr="00DC4BB5">
        <w:trPr>
          <w:cantSplit/>
          <w:trHeight w:val="190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589118" w14:textId="77777777" w:rsidR="00C7367D" w:rsidRPr="003A4439" w:rsidRDefault="00C7367D" w:rsidP="00142EE0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C330B8" w14:textId="77777777" w:rsidR="00C7367D" w:rsidRPr="003A4439" w:rsidRDefault="00C7367D" w:rsidP="00142EE0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D078" w14:textId="77777777" w:rsidR="00C7367D" w:rsidRPr="003A4439" w:rsidRDefault="00C7367D" w:rsidP="00142EE0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4439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A6C54" w14:textId="77777777" w:rsidR="00C7367D" w:rsidRPr="003A4439" w:rsidRDefault="00C7367D" w:rsidP="00142EE0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NST</w:t>
            </w:r>
          </w:p>
        </w:tc>
      </w:tr>
      <w:tr w:rsidR="00C7367D" w:rsidRPr="003A4439" w14:paraId="7944C910" w14:textId="77777777" w:rsidTr="00DC4BB5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31F7" w14:textId="77777777" w:rsidR="00C7367D" w:rsidRPr="003A4439" w:rsidRDefault="00C7367D" w:rsidP="00142EE0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  <w:sz w:val="18"/>
                <w:szCs w:val="18"/>
              </w:rPr>
            </w:pP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C16D" w14:textId="77777777" w:rsidR="00C7367D" w:rsidRPr="003A4439" w:rsidRDefault="00C7367D" w:rsidP="00142EE0">
            <w:pPr>
              <w:pStyle w:val="wrubryce"/>
              <w:spacing w:before="60" w:after="60"/>
              <w:jc w:val="left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2D44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6C28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OBOWIĄZKOWE / </w:t>
            </w:r>
            <w:r w:rsidRPr="003A4439">
              <w:rPr>
                <w:strike/>
                <w:sz w:val="18"/>
                <w:szCs w:val="18"/>
              </w:rPr>
              <w:t>DODATKOWE*</w:t>
            </w:r>
            <w:r w:rsidRPr="003A4439">
              <w:rPr>
                <w:sz w:val="18"/>
                <w:szCs w:val="18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454C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C5DBC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OBOWIĄZKOWE / DODATKOWE* ZAJĘCIA NA PLATFORMIE</w:t>
            </w:r>
          </w:p>
        </w:tc>
      </w:tr>
      <w:tr w:rsidR="00C7367D" w:rsidRPr="003A4439" w14:paraId="3D71847D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6DDC" w14:textId="2AB9A546" w:rsidR="00C7367D" w:rsidRPr="003A4439" w:rsidRDefault="00C7367D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8549" w14:textId="26AE7D82" w:rsidR="00C7367D" w:rsidRPr="003A4439" w:rsidRDefault="007F6D07" w:rsidP="00142EE0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Wprowadzenie do historii architektury, stylów i form.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1EBB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C446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912F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6BD87" w14:textId="77777777" w:rsidR="00C7367D" w:rsidRPr="003A4439" w:rsidRDefault="00C7367D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6759059C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8E3F" w14:textId="77777777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CAC6" w14:textId="3698D0F3" w:rsidR="007F6D07" w:rsidRPr="003A4439" w:rsidRDefault="007F6D07" w:rsidP="00142EE0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Wpływ technik i materiałów budowlanych na formę architektoniczną na przestrzeni historii.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D722" w14:textId="77777777" w:rsidR="007F6D07" w:rsidRPr="003A4439" w:rsidRDefault="007F6D07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EF3" w14:textId="15F52C91" w:rsidR="007F6D07" w:rsidRPr="003A4439" w:rsidRDefault="00C0213B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23D2" w14:textId="77777777" w:rsidR="007F6D07" w:rsidRPr="003A4439" w:rsidRDefault="007F6D07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F1D6F" w14:textId="77777777" w:rsidR="007F6D07" w:rsidRPr="003A4439" w:rsidRDefault="007F6D07" w:rsidP="00142EE0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5A985020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7BD7" w14:textId="1A60A6AB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BC13" w14:textId="1B78C0D8" w:rsidR="007F6D07" w:rsidRPr="003A4439" w:rsidRDefault="007F6D07" w:rsidP="007F6D07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Wprowadzenie do urbanistyki współczesnej: terminologia, zakres, metody.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FDFE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D1FD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B327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B8348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437DD1AA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B5EA" w14:textId="1752E866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A720" w14:textId="1935D9D7" w:rsidR="007F6D07" w:rsidRPr="003A4439" w:rsidRDefault="007F6D07" w:rsidP="007F6D07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Mechanizmy powstawanie i kształtowania miast, a współczesna struktura miejska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5DA7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A023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6211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CE9AF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3117F764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4099" w14:textId="38928CE6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FF40" w14:textId="77777777" w:rsidR="007F6D07" w:rsidRPr="003A4439" w:rsidRDefault="007F6D07" w:rsidP="007F6D07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Teorie urbanistyczne k. XIX i 1 poł. XX w. i próby ich realizacji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3A01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06AA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7A7B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9888B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28849338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8852" w14:textId="77777777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BF8E" w14:textId="77777777" w:rsidR="007F6D07" w:rsidRPr="003A4439" w:rsidRDefault="007F6D07" w:rsidP="007F6D07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Modernizm i Karta </w:t>
            </w:r>
            <w:proofErr w:type="spellStart"/>
            <w:r w:rsidRPr="003A4439">
              <w:rPr>
                <w:sz w:val="18"/>
                <w:szCs w:val="18"/>
              </w:rPr>
              <w:t>Ateńskia</w:t>
            </w:r>
            <w:proofErr w:type="spellEnd"/>
            <w:r w:rsidRPr="003A44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778A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B184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DA43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716DB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6835383D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A603" w14:textId="77777777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6C52" w14:textId="77777777" w:rsidR="007F6D07" w:rsidRPr="003A4439" w:rsidRDefault="007F6D07" w:rsidP="007F6D07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New </w:t>
            </w:r>
            <w:proofErr w:type="spellStart"/>
            <w:r w:rsidRPr="003A4439">
              <w:rPr>
                <w:sz w:val="18"/>
                <w:szCs w:val="18"/>
              </w:rPr>
              <w:t>Urbanism</w:t>
            </w:r>
            <w:proofErr w:type="spellEnd"/>
            <w:r w:rsidRPr="003A4439">
              <w:rPr>
                <w:sz w:val="18"/>
                <w:szCs w:val="18"/>
              </w:rPr>
              <w:t xml:space="preserve"> i Karta Lipska </w:t>
            </w:r>
          </w:p>
          <w:p w14:paraId="5BF17E93" w14:textId="77777777" w:rsidR="007F6D07" w:rsidRPr="003A4439" w:rsidRDefault="007F6D07" w:rsidP="007F6D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AB49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0037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F8A6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0DAC2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0FBEC36B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6E59" w14:textId="77777777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45A5" w14:textId="77777777" w:rsidR="007F6D07" w:rsidRPr="003A4439" w:rsidRDefault="007F6D07" w:rsidP="007F6D07">
            <w:pPr>
              <w:tabs>
                <w:tab w:val="num" w:pos="567"/>
              </w:tabs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Współczesne wzorce urbanistyczne zabudowy miejskiej i osiedli mieszkaniowych w Polsce </w:t>
            </w:r>
          </w:p>
          <w:p w14:paraId="1CCD8158" w14:textId="77777777" w:rsidR="007F6D07" w:rsidRPr="003A4439" w:rsidRDefault="007F6D07" w:rsidP="007F6D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BB81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EF9F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839A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66071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04A0D7A8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EC4C" w14:textId="77777777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1087" w14:textId="77777777" w:rsidR="007F6D07" w:rsidRPr="003A4439" w:rsidRDefault="007F6D07" w:rsidP="007F6D07">
            <w:pPr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Problemy współczesnych miast i kierunki ich rozwiązywania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DA9E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B57F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714C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7583C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7F6D07" w:rsidRPr="003A4439" w14:paraId="1D6E29BB" w14:textId="77777777" w:rsidTr="00DC4BB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0433" w14:textId="77777777" w:rsidR="007F6D07" w:rsidRPr="003A4439" w:rsidRDefault="007F6D07" w:rsidP="00C0213B">
            <w:pPr>
              <w:pStyle w:val="rdtytu"/>
              <w:numPr>
                <w:ilvl w:val="0"/>
                <w:numId w:val="11"/>
              </w:numPr>
              <w:spacing w:before="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ECE5" w14:textId="77777777" w:rsidR="007F6D07" w:rsidRPr="003A4439" w:rsidRDefault="007F6D07" w:rsidP="007F6D07">
            <w:pPr>
              <w:spacing w:after="0" w:line="240" w:lineRule="auto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Miasteczko polskie jako zagadnienie urbanistyczne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FB44" w14:textId="25CD2CE0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0CA8" w14:textId="79BB698D" w:rsidR="007F6D07" w:rsidRPr="003A4439" w:rsidRDefault="00C0213B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88A3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39595" w14:textId="77777777" w:rsidR="007F6D07" w:rsidRPr="003A4439" w:rsidRDefault="007F6D07" w:rsidP="007F6D07">
            <w:pPr>
              <w:pStyle w:val="centralniewrubryce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</w:tbl>
    <w:p w14:paraId="1B46B0C7" w14:textId="77777777" w:rsidR="00C7367D" w:rsidRPr="003A4439" w:rsidRDefault="00C7367D" w:rsidP="00C7367D">
      <w:pPr>
        <w:pStyle w:val="tekst"/>
        <w:ind w:left="0"/>
        <w:rPr>
          <w:sz w:val="18"/>
          <w:szCs w:val="18"/>
        </w:rPr>
      </w:pPr>
    </w:p>
    <w:p w14:paraId="3E778B5F" w14:textId="77777777" w:rsidR="00C7367D" w:rsidRPr="003A4439" w:rsidRDefault="00C7367D" w:rsidP="00C7367D">
      <w:pPr>
        <w:pStyle w:val="tekst"/>
        <w:rPr>
          <w:sz w:val="18"/>
          <w:szCs w:val="18"/>
        </w:rPr>
      </w:pPr>
    </w:p>
    <w:p w14:paraId="0B2A9CFF" w14:textId="77777777" w:rsidR="00C7367D" w:rsidRPr="003A4439" w:rsidRDefault="00C7367D" w:rsidP="00C80BB6">
      <w:pPr>
        <w:pStyle w:val="Podpunkty"/>
        <w:numPr>
          <w:ilvl w:val="1"/>
          <w:numId w:val="2"/>
        </w:numPr>
        <w:spacing w:after="60"/>
        <w:ind w:left="567"/>
        <w:rPr>
          <w:b w:val="0"/>
          <w:sz w:val="18"/>
          <w:szCs w:val="18"/>
        </w:rPr>
      </w:pPr>
      <w:r w:rsidRPr="003A4439">
        <w:rPr>
          <w:sz w:val="18"/>
          <w:szCs w:val="18"/>
        </w:rPr>
        <w:t xml:space="preserve">Metody weryfikacji efektów uczenia się </w:t>
      </w:r>
      <w:r w:rsidRPr="003A4439">
        <w:rPr>
          <w:b w:val="0"/>
          <w:sz w:val="18"/>
          <w:szCs w:val="18"/>
        </w:rPr>
        <w:t xml:space="preserve">(wskazanie i opisanie metod prowadzenia zajęć oraz weryfikacji osiągnięcia efektów uczenia się, np. debata, </w:t>
      </w:r>
      <w:proofErr w:type="spellStart"/>
      <w:r w:rsidRPr="003A4439">
        <w:rPr>
          <w:b w:val="0"/>
          <w:sz w:val="18"/>
          <w:szCs w:val="18"/>
        </w:rPr>
        <w:t>case</w:t>
      </w:r>
      <w:proofErr w:type="spellEnd"/>
      <w:r w:rsidRPr="003A4439">
        <w:rPr>
          <w:b w:val="0"/>
          <w:sz w:val="18"/>
          <w:szCs w:val="18"/>
        </w:rPr>
        <w:t xml:space="preserve"> </w:t>
      </w:r>
      <w:proofErr w:type="spellStart"/>
      <w:r w:rsidRPr="003A4439">
        <w:rPr>
          <w:b w:val="0"/>
          <w:sz w:val="18"/>
          <w:szCs w:val="18"/>
        </w:rPr>
        <w:t>study</w:t>
      </w:r>
      <w:proofErr w:type="spellEnd"/>
      <w:r w:rsidRPr="003A4439">
        <w:rPr>
          <w:b w:val="0"/>
          <w:sz w:val="18"/>
          <w:szCs w:val="18"/>
        </w:rPr>
        <w:t>, przygotowania i obrony projektu, złożona prezentacja multimedialna, rozwiązywanie zadań problemowych, symulacje sytuacji, wizyta studyjna, gry symulacyjne + opis danej metody):</w:t>
      </w:r>
    </w:p>
    <w:p w14:paraId="7CD5A22C" w14:textId="77777777" w:rsidR="00C7367D" w:rsidRPr="003A4439" w:rsidRDefault="00C7367D" w:rsidP="00C7367D">
      <w:pPr>
        <w:pStyle w:val="Podpunkty"/>
        <w:rPr>
          <w:sz w:val="18"/>
          <w:szCs w:val="18"/>
        </w:rPr>
      </w:pPr>
      <w:r w:rsidRPr="003A4439">
        <w:rPr>
          <w:sz w:val="18"/>
          <w:szCs w:val="18"/>
        </w:rPr>
        <w:t>Wykład</w:t>
      </w:r>
    </w:p>
    <w:p w14:paraId="2ABB7363" w14:textId="77777777" w:rsidR="00C7367D" w:rsidRPr="003A4439" w:rsidRDefault="00C7367D" w:rsidP="00C7367D">
      <w:pPr>
        <w:pStyle w:val="Podpunkty"/>
        <w:numPr>
          <w:ilvl w:val="0"/>
          <w:numId w:val="4"/>
        </w:numPr>
        <w:rPr>
          <w:b w:val="0"/>
          <w:sz w:val="18"/>
          <w:szCs w:val="18"/>
        </w:rPr>
      </w:pPr>
      <w:r w:rsidRPr="003A4439">
        <w:rPr>
          <w:b w:val="0"/>
          <w:sz w:val="18"/>
          <w:szCs w:val="18"/>
        </w:rPr>
        <w:t xml:space="preserve">Wykład z prezentacją multimedialną </w:t>
      </w:r>
    </w:p>
    <w:p w14:paraId="2A0143C4" w14:textId="0D91896A" w:rsidR="00C0213B" w:rsidRPr="003A4439" w:rsidRDefault="00C7367D" w:rsidP="00C0213B">
      <w:pPr>
        <w:pStyle w:val="Podpunkty"/>
        <w:numPr>
          <w:ilvl w:val="0"/>
          <w:numId w:val="4"/>
        </w:numPr>
        <w:rPr>
          <w:b w:val="0"/>
          <w:sz w:val="18"/>
          <w:szCs w:val="18"/>
        </w:rPr>
      </w:pPr>
      <w:r w:rsidRPr="003A4439">
        <w:rPr>
          <w:b w:val="0"/>
          <w:sz w:val="18"/>
          <w:szCs w:val="18"/>
        </w:rPr>
        <w:t>Dyskusja nad problemami</w:t>
      </w:r>
      <w:r w:rsidR="00C0213B" w:rsidRPr="003A4439">
        <w:rPr>
          <w:b w:val="0"/>
          <w:sz w:val="18"/>
          <w:szCs w:val="18"/>
        </w:rPr>
        <w:t xml:space="preserve"> </w:t>
      </w:r>
    </w:p>
    <w:p w14:paraId="2351631E" w14:textId="3E71BC14" w:rsidR="00C0213B" w:rsidRPr="003A4439" w:rsidRDefault="00C0213B" w:rsidP="00C0213B">
      <w:pPr>
        <w:pStyle w:val="Podpunkty"/>
        <w:numPr>
          <w:ilvl w:val="0"/>
          <w:numId w:val="4"/>
        </w:numPr>
        <w:rPr>
          <w:b w:val="0"/>
          <w:sz w:val="18"/>
          <w:szCs w:val="18"/>
        </w:rPr>
      </w:pPr>
      <w:r w:rsidRPr="003A4439">
        <w:rPr>
          <w:b w:val="0"/>
          <w:sz w:val="18"/>
          <w:szCs w:val="18"/>
        </w:rPr>
        <w:t>Opracowanie wskazanych lektur w formie mapy myśli</w:t>
      </w:r>
    </w:p>
    <w:p w14:paraId="7CDE878C" w14:textId="1083C3F5" w:rsidR="00C0213B" w:rsidRPr="003A4439" w:rsidRDefault="00C0213B" w:rsidP="00C0213B">
      <w:pPr>
        <w:pStyle w:val="Podpunkty"/>
        <w:numPr>
          <w:ilvl w:val="0"/>
          <w:numId w:val="4"/>
        </w:numPr>
        <w:rPr>
          <w:b w:val="0"/>
          <w:sz w:val="18"/>
          <w:szCs w:val="18"/>
        </w:rPr>
      </w:pPr>
      <w:r w:rsidRPr="003A4439">
        <w:rPr>
          <w:b w:val="0"/>
          <w:sz w:val="18"/>
          <w:szCs w:val="18"/>
        </w:rPr>
        <w:t xml:space="preserve">Egzamin w formie testu </w:t>
      </w:r>
    </w:p>
    <w:p w14:paraId="4C8822AF" w14:textId="000305EB" w:rsidR="00C7367D" w:rsidRPr="003A4439" w:rsidRDefault="00C7367D" w:rsidP="00C0213B">
      <w:pPr>
        <w:pStyle w:val="Podpunkty"/>
        <w:ind w:left="720"/>
        <w:rPr>
          <w:b w:val="0"/>
          <w:sz w:val="18"/>
          <w:szCs w:val="18"/>
        </w:rPr>
      </w:pPr>
    </w:p>
    <w:p w14:paraId="382314B8" w14:textId="77777777" w:rsidR="00C7367D" w:rsidRPr="003A4439" w:rsidRDefault="00C7367D" w:rsidP="00C7367D">
      <w:pPr>
        <w:pStyle w:val="Podpunkty"/>
        <w:spacing w:after="60"/>
        <w:ind w:left="0"/>
        <w:rPr>
          <w:b w:val="0"/>
          <w:sz w:val="18"/>
          <w:szCs w:val="18"/>
        </w:rPr>
      </w:pPr>
    </w:p>
    <w:p w14:paraId="34DE9902" w14:textId="77777777" w:rsidR="00C7367D" w:rsidRPr="003A4439" w:rsidRDefault="00C7367D" w:rsidP="00C7367D">
      <w:pPr>
        <w:pStyle w:val="Podpunkty"/>
        <w:spacing w:after="80"/>
        <w:ind w:left="0"/>
        <w:rPr>
          <w:sz w:val="18"/>
          <w:szCs w:val="18"/>
        </w:rPr>
      </w:pPr>
      <w:r w:rsidRPr="003A4439">
        <w:rPr>
          <w:sz w:val="18"/>
          <w:szCs w:val="18"/>
        </w:rPr>
        <w:t>3.6. Kryteria oceny osiągniętych efektów uczenia się</w:t>
      </w:r>
    </w:p>
    <w:tbl>
      <w:tblPr>
        <w:tblW w:w="88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2621"/>
      </w:tblGrid>
      <w:tr w:rsidR="00C7367D" w:rsidRPr="003A4439" w14:paraId="1E56EDDF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5AA0A41D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Efekt kształcenia</w:t>
            </w:r>
          </w:p>
        </w:tc>
        <w:tc>
          <w:tcPr>
            <w:tcW w:w="2410" w:type="dxa"/>
            <w:vAlign w:val="center"/>
          </w:tcPr>
          <w:p w14:paraId="5FC4C3D3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Na ocenę 3 ; 3,5</w:t>
            </w:r>
          </w:p>
          <w:p w14:paraId="1A9966F2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student  potrafi</w:t>
            </w:r>
          </w:p>
        </w:tc>
        <w:tc>
          <w:tcPr>
            <w:tcW w:w="2551" w:type="dxa"/>
            <w:vAlign w:val="center"/>
          </w:tcPr>
          <w:p w14:paraId="0A0F1DF8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Na ocenę 4 ; 4,5</w:t>
            </w:r>
          </w:p>
          <w:p w14:paraId="00FD7496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student potrafi</w:t>
            </w:r>
          </w:p>
        </w:tc>
        <w:tc>
          <w:tcPr>
            <w:tcW w:w="2621" w:type="dxa"/>
            <w:vAlign w:val="center"/>
          </w:tcPr>
          <w:p w14:paraId="166E4888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Na ocenę 5 ; „</w:t>
            </w:r>
            <w:proofErr w:type="spellStart"/>
            <w:r w:rsidRPr="003A4439">
              <w:rPr>
                <w:sz w:val="18"/>
                <w:szCs w:val="18"/>
              </w:rPr>
              <w:t>zal</w:t>
            </w:r>
            <w:proofErr w:type="spellEnd"/>
            <w:r w:rsidRPr="003A4439">
              <w:rPr>
                <w:sz w:val="18"/>
                <w:szCs w:val="18"/>
              </w:rPr>
              <w:t>”</w:t>
            </w:r>
          </w:p>
          <w:p w14:paraId="1FE13910" w14:textId="77777777" w:rsidR="00C7367D" w:rsidRPr="003A4439" w:rsidRDefault="00C7367D" w:rsidP="00142EE0">
            <w:pPr>
              <w:pStyle w:val="Nagwkitablic"/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student potrafi</w:t>
            </w:r>
          </w:p>
        </w:tc>
      </w:tr>
      <w:tr w:rsidR="00C7367D" w:rsidRPr="003A4439" w14:paraId="67E270B0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07F0580C" w14:textId="77777777" w:rsidR="00C7367D" w:rsidRPr="003A4439" w:rsidRDefault="00C7367D" w:rsidP="00142EE0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W1</w:t>
            </w:r>
          </w:p>
        </w:tc>
        <w:tc>
          <w:tcPr>
            <w:tcW w:w="2410" w:type="dxa"/>
            <w:vAlign w:val="center"/>
          </w:tcPr>
          <w:p w14:paraId="2A6E7FE4" w14:textId="77777777" w:rsidR="00C7367D" w:rsidRPr="003A4439" w:rsidRDefault="00C7367D" w:rsidP="00DC4BB5">
            <w:pPr>
              <w:pStyle w:val="wrubrycemn"/>
              <w:spacing w:before="20" w:after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wiedzę w zakresie W1</w:t>
            </w:r>
          </w:p>
        </w:tc>
        <w:tc>
          <w:tcPr>
            <w:tcW w:w="2551" w:type="dxa"/>
            <w:vAlign w:val="center"/>
          </w:tcPr>
          <w:p w14:paraId="6C2D2082" w14:textId="77777777" w:rsidR="00C7367D" w:rsidRPr="003A4439" w:rsidRDefault="00C7367D" w:rsidP="00DC4BB5">
            <w:pPr>
              <w:pStyle w:val="wrubrycemn"/>
              <w:spacing w:before="20" w:after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wiedzę w zakresie W1</w:t>
            </w:r>
          </w:p>
        </w:tc>
        <w:tc>
          <w:tcPr>
            <w:tcW w:w="2621" w:type="dxa"/>
            <w:vAlign w:val="center"/>
          </w:tcPr>
          <w:p w14:paraId="1A451925" w14:textId="77777777" w:rsidR="00C7367D" w:rsidRPr="003A4439" w:rsidRDefault="00C7367D" w:rsidP="00DC4BB5">
            <w:pPr>
              <w:pStyle w:val="wrubrycemn"/>
              <w:spacing w:before="20" w:after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wiedzę w zakresie W1</w:t>
            </w:r>
          </w:p>
        </w:tc>
      </w:tr>
      <w:tr w:rsidR="00C7367D" w:rsidRPr="003A4439" w14:paraId="7BE8FF86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7509FE61" w14:textId="77777777" w:rsidR="00C7367D" w:rsidRPr="003A4439" w:rsidRDefault="00C7367D" w:rsidP="00142EE0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W2</w:t>
            </w:r>
          </w:p>
        </w:tc>
        <w:tc>
          <w:tcPr>
            <w:tcW w:w="2410" w:type="dxa"/>
            <w:vAlign w:val="center"/>
          </w:tcPr>
          <w:p w14:paraId="1B70C567" w14:textId="77777777" w:rsidR="00C7367D" w:rsidRPr="003A4439" w:rsidRDefault="00C7367D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wiedzę w zakresie W2</w:t>
            </w:r>
          </w:p>
        </w:tc>
        <w:tc>
          <w:tcPr>
            <w:tcW w:w="2551" w:type="dxa"/>
            <w:vAlign w:val="center"/>
          </w:tcPr>
          <w:p w14:paraId="5051C520" w14:textId="77777777" w:rsidR="00C7367D" w:rsidRPr="003A4439" w:rsidRDefault="00C7367D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wiedzę w zakresie W2</w:t>
            </w:r>
          </w:p>
        </w:tc>
        <w:tc>
          <w:tcPr>
            <w:tcW w:w="2621" w:type="dxa"/>
            <w:vAlign w:val="center"/>
          </w:tcPr>
          <w:p w14:paraId="6C044C1E" w14:textId="77777777" w:rsidR="00C7367D" w:rsidRPr="003A4439" w:rsidRDefault="00C7367D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wiedzę w zakresie W2</w:t>
            </w:r>
          </w:p>
        </w:tc>
      </w:tr>
      <w:tr w:rsidR="00DC4BB5" w:rsidRPr="003A4439" w14:paraId="43204E3F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7157B50F" w14:textId="29866DB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W4</w:t>
            </w:r>
          </w:p>
        </w:tc>
        <w:tc>
          <w:tcPr>
            <w:tcW w:w="2410" w:type="dxa"/>
            <w:vAlign w:val="center"/>
          </w:tcPr>
          <w:p w14:paraId="4CC9F9C2" w14:textId="7CCAEC62" w:rsidR="00DC4BB5" w:rsidRPr="003A4439" w:rsidRDefault="00DC4BB5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wiedzę w zakresie W3</w:t>
            </w:r>
          </w:p>
        </w:tc>
        <w:tc>
          <w:tcPr>
            <w:tcW w:w="2551" w:type="dxa"/>
            <w:vAlign w:val="center"/>
          </w:tcPr>
          <w:p w14:paraId="7B7F644F" w14:textId="6E5F1F9E" w:rsidR="00DC4BB5" w:rsidRPr="003A4439" w:rsidRDefault="00DC4BB5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wiedzę w zakresie W3</w:t>
            </w:r>
          </w:p>
        </w:tc>
        <w:tc>
          <w:tcPr>
            <w:tcW w:w="2621" w:type="dxa"/>
            <w:vAlign w:val="center"/>
          </w:tcPr>
          <w:p w14:paraId="61382CEC" w14:textId="69C8D785" w:rsidR="00DC4BB5" w:rsidRPr="003A4439" w:rsidRDefault="00DC4BB5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wiedzę w zakresie W3</w:t>
            </w:r>
          </w:p>
        </w:tc>
      </w:tr>
      <w:tr w:rsidR="00DC4BB5" w:rsidRPr="003A4439" w14:paraId="11B024B4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372AB2CA" w14:textId="1ADECF9B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W5</w:t>
            </w:r>
          </w:p>
        </w:tc>
        <w:tc>
          <w:tcPr>
            <w:tcW w:w="2410" w:type="dxa"/>
            <w:vAlign w:val="center"/>
          </w:tcPr>
          <w:p w14:paraId="7C19B896" w14:textId="14534D78" w:rsidR="00DC4BB5" w:rsidRPr="003A4439" w:rsidRDefault="00DC4BB5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wiedzę w zakresie W4</w:t>
            </w:r>
          </w:p>
        </w:tc>
        <w:tc>
          <w:tcPr>
            <w:tcW w:w="2551" w:type="dxa"/>
            <w:vAlign w:val="center"/>
          </w:tcPr>
          <w:p w14:paraId="01CB3E18" w14:textId="6EF343BB" w:rsidR="00DC4BB5" w:rsidRPr="003A4439" w:rsidRDefault="00DC4BB5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wiedzę w zakresie W4</w:t>
            </w:r>
          </w:p>
        </w:tc>
        <w:tc>
          <w:tcPr>
            <w:tcW w:w="2621" w:type="dxa"/>
            <w:vAlign w:val="center"/>
          </w:tcPr>
          <w:p w14:paraId="6D19CBE6" w14:textId="3EADA391" w:rsidR="00DC4BB5" w:rsidRPr="003A4439" w:rsidRDefault="00DC4BB5" w:rsidP="00DC4BB5">
            <w:pPr>
              <w:pStyle w:val="wrubrycemn"/>
              <w:spacing w:before="20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wiedzę w zakresie W4</w:t>
            </w:r>
          </w:p>
        </w:tc>
      </w:tr>
      <w:tr w:rsidR="00DC4BB5" w:rsidRPr="003A4439" w14:paraId="40AFDDD1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349FB5C9" w14:textId="7777777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U1</w:t>
            </w:r>
          </w:p>
        </w:tc>
        <w:tc>
          <w:tcPr>
            <w:tcW w:w="2410" w:type="dxa"/>
            <w:vAlign w:val="center"/>
          </w:tcPr>
          <w:p w14:paraId="6E0DAE78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umiejętności w zakresie U1</w:t>
            </w:r>
          </w:p>
        </w:tc>
        <w:tc>
          <w:tcPr>
            <w:tcW w:w="2551" w:type="dxa"/>
            <w:vAlign w:val="center"/>
          </w:tcPr>
          <w:p w14:paraId="1DEB1241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umiejętności w zakresie U1</w:t>
            </w:r>
          </w:p>
        </w:tc>
        <w:tc>
          <w:tcPr>
            <w:tcW w:w="2621" w:type="dxa"/>
            <w:vAlign w:val="center"/>
          </w:tcPr>
          <w:p w14:paraId="5E280760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umiejętności w zakresie U1</w:t>
            </w:r>
          </w:p>
        </w:tc>
      </w:tr>
      <w:tr w:rsidR="00DC4BB5" w:rsidRPr="003A4439" w14:paraId="79FB56D2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35DD8301" w14:textId="7777777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U2</w:t>
            </w:r>
          </w:p>
        </w:tc>
        <w:tc>
          <w:tcPr>
            <w:tcW w:w="2410" w:type="dxa"/>
            <w:vAlign w:val="center"/>
          </w:tcPr>
          <w:p w14:paraId="0DF77C4E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umiejętności w  zakresie U2</w:t>
            </w:r>
          </w:p>
        </w:tc>
        <w:tc>
          <w:tcPr>
            <w:tcW w:w="2551" w:type="dxa"/>
            <w:vAlign w:val="center"/>
          </w:tcPr>
          <w:p w14:paraId="6A6885FD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umiejętności w  zakresie U2</w:t>
            </w:r>
          </w:p>
        </w:tc>
        <w:tc>
          <w:tcPr>
            <w:tcW w:w="2621" w:type="dxa"/>
            <w:vAlign w:val="center"/>
          </w:tcPr>
          <w:p w14:paraId="46E929F4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umiejętności w  zakresie U2</w:t>
            </w:r>
          </w:p>
        </w:tc>
      </w:tr>
      <w:tr w:rsidR="00DC4BB5" w:rsidRPr="003A4439" w14:paraId="51227AB5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3A3EA6AF" w14:textId="7777777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lastRenderedPageBreak/>
              <w:t>U3</w:t>
            </w:r>
          </w:p>
        </w:tc>
        <w:tc>
          <w:tcPr>
            <w:tcW w:w="2410" w:type="dxa"/>
            <w:vAlign w:val="center"/>
          </w:tcPr>
          <w:p w14:paraId="108D4CBC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umiejętności w zakresie U3</w:t>
            </w:r>
          </w:p>
        </w:tc>
        <w:tc>
          <w:tcPr>
            <w:tcW w:w="2551" w:type="dxa"/>
            <w:vAlign w:val="center"/>
          </w:tcPr>
          <w:p w14:paraId="17C594E0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umiejętności w zakresie U3</w:t>
            </w:r>
          </w:p>
        </w:tc>
        <w:tc>
          <w:tcPr>
            <w:tcW w:w="2621" w:type="dxa"/>
            <w:vAlign w:val="center"/>
          </w:tcPr>
          <w:p w14:paraId="11ED2148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umiejętności w zakresie U3</w:t>
            </w:r>
          </w:p>
        </w:tc>
      </w:tr>
      <w:tr w:rsidR="00DC4BB5" w:rsidRPr="003A4439" w14:paraId="10D8B7E4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32CA4A65" w14:textId="7777777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U4</w:t>
            </w:r>
          </w:p>
        </w:tc>
        <w:tc>
          <w:tcPr>
            <w:tcW w:w="2410" w:type="dxa"/>
            <w:vAlign w:val="center"/>
          </w:tcPr>
          <w:p w14:paraId="1594D9F6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umiejętności w zakresie U4</w:t>
            </w:r>
          </w:p>
        </w:tc>
        <w:tc>
          <w:tcPr>
            <w:tcW w:w="2551" w:type="dxa"/>
            <w:vAlign w:val="center"/>
          </w:tcPr>
          <w:p w14:paraId="0A7A80F8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umiejętności w zakresie U4</w:t>
            </w:r>
          </w:p>
        </w:tc>
        <w:tc>
          <w:tcPr>
            <w:tcW w:w="2621" w:type="dxa"/>
            <w:vAlign w:val="center"/>
          </w:tcPr>
          <w:p w14:paraId="18B27254" w14:textId="77777777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umiejętności w zakresie U4</w:t>
            </w:r>
          </w:p>
        </w:tc>
      </w:tr>
      <w:tr w:rsidR="00DC4BB5" w:rsidRPr="003A4439" w14:paraId="1E2C2885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3716245B" w14:textId="3DCABB3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U5</w:t>
            </w:r>
          </w:p>
        </w:tc>
        <w:tc>
          <w:tcPr>
            <w:tcW w:w="2410" w:type="dxa"/>
            <w:vAlign w:val="center"/>
          </w:tcPr>
          <w:p w14:paraId="677D7672" w14:textId="37477776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umiejętności w zakresie U5</w:t>
            </w:r>
          </w:p>
        </w:tc>
        <w:tc>
          <w:tcPr>
            <w:tcW w:w="2551" w:type="dxa"/>
            <w:vAlign w:val="center"/>
          </w:tcPr>
          <w:p w14:paraId="5335E6E1" w14:textId="01BFE45F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umiejętności w zakresie U5</w:t>
            </w:r>
          </w:p>
        </w:tc>
        <w:tc>
          <w:tcPr>
            <w:tcW w:w="2621" w:type="dxa"/>
            <w:vAlign w:val="center"/>
          </w:tcPr>
          <w:p w14:paraId="55E71C0E" w14:textId="032AF4B1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umiejętności w zakresie U5</w:t>
            </w:r>
          </w:p>
        </w:tc>
      </w:tr>
      <w:tr w:rsidR="00DC4BB5" w:rsidRPr="003A4439" w14:paraId="54DB6340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18221671" w14:textId="489DF669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U6</w:t>
            </w:r>
          </w:p>
        </w:tc>
        <w:tc>
          <w:tcPr>
            <w:tcW w:w="2410" w:type="dxa"/>
            <w:vAlign w:val="center"/>
          </w:tcPr>
          <w:p w14:paraId="6EC3B128" w14:textId="6F69D3CE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dostatecznym ma umiejętności w zakresie U6</w:t>
            </w:r>
          </w:p>
        </w:tc>
        <w:tc>
          <w:tcPr>
            <w:tcW w:w="2551" w:type="dxa"/>
            <w:vAlign w:val="center"/>
          </w:tcPr>
          <w:p w14:paraId="64705001" w14:textId="19D579B3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dobrym ma umiejętności w zakresie U6</w:t>
            </w:r>
          </w:p>
        </w:tc>
        <w:tc>
          <w:tcPr>
            <w:tcW w:w="2621" w:type="dxa"/>
            <w:vAlign w:val="center"/>
          </w:tcPr>
          <w:p w14:paraId="43BA1599" w14:textId="080900A1" w:rsidR="00DC4BB5" w:rsidRPr="003A4439" w:rsidRDefault="00DC4BB5" w:rsidP="00DC4BB5">
            <w:pPr>
              <w:pStyle w:val="wrubrycemn"/>
              <w:jc w:val="left"/>
              <w:rPr>
                <w:szCs w:val="18"/>
              </w:rPr>
            </w:pPr>
            <w:r w:rsidRPr="003A4439">
              <w:rPr>
                <w:szCs w:val="18"/>
              </w:rPr>
              <w:t>W stopniu bardzo dobrym ma umiejętności w zakresie U6</w:t>
            </w:r>
          </w:p>
        </w:tc>
      </w:tr>
      <w:tr w:rsidR="00DC4BB5" w:rsidRPr="003A4439" w14:paraId="2392B64A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65136238" w14:textId="7777777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K1</w:t>
            </w:r>
          </w:p>
        </w:tc>
        <w:tc>
          <w:tcPr>
            <w:tcW w:w="2410" w:type="dxa"/>
            <w:vAlign w:val="center"/>
          </w:tcPr>
          <w:p w14:paraId="33ABE79E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dostatecznym ma kompetencje w zakresie K1</w:t>
            </w:r>
          </w:p>
        </w:tc>
        <w:tc>
          <w:tcPr>
            <w:tcW w:w="2551" w:type="dxa"/>
            <w:vAlign w:val="center"/>
          </w:tcPr>
          <w:p w14:paraId="64E17A1A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dobrym ma kompetencje w zakresie K1</w:t>
            </w:r>
          </w:p>
        </w:tc>
        <w:tc>
          <w:tcPr>
            <w:tcW w:w="2621" w:type="dxa"/>
            <w:vAlign w:val="center"/>
          </w:tcPr>
          <w:p w14:paraId="39163241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bardzo dobrym ma kompetencje w zakresie K1</w:t>
            </w:r>
          </w:p>
        </w:tc>
      </w:tr>
      <w:tr w:rsidR="00DC4BB5" w:rsidRPr="003A4439" w14:paraId="5F9D4C56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4E680415" w14:textId="7777777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K2</w:t>
            </w:r>
          </w:p>
        </w:tc>
        <w:tc>
          <w:tcPr>
            <w:tcW w:w="2410" w:type="dxa"/>
            <w:vAlign w:val="center"/>
          </w:tcPr>
          <w:p w14:paraId="0771733F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dostatecznym ma kompetencje w zakresie K2</w:t>
            </w:r>
          </w:p>
        </w:tc>
        <w:tc>
          <w:tcPr>
            <w:tcW w:w="2551" w:type="dxa"/>
            <w:vAlign w:val="center"/>
          </w:tcPr>
          <w:p w14:paraId="265EF4A8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dobrym ma kompetencje w zakresie K2</w:t>
            </w:r>
          </w:p>
        </w:tc>
        <w:tc>
          <w:tcPr>
            <w:tcW w:w="2621" w:type="dxa"/>
            <w:vAlign w:val="center"/>
          </w:tcPr>
          <w:p w14:paraId="23DC906C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bardzo dobrym ma kompetencje w zakresie K2</w:t>
            </w:r>
          </w:p>
        </w:tc>
      </w:tr>
      <w:tr w:rsidR="00DC4BB5" w:rsidRPr="003A4439" w14:paraId="3972F180" w14:textId="77777777" w:rsidTr="00142EE0">
        <w:trPr>
          <w:trHeight w:val="406"/>
        </w:trPr>
        <w:tc>
          <w:tcPr>
            <w:tcW w:w="1276" w:type="dxa"/>
            <w:vAlign w:val="center"/>
          </w:tcPr>
          <w:p w14:paraId="30865590" w14:textId="77777777" w:rsidR="00DC4BB5" w:rsidRPr="003A4439" w:rsidRDefault="00DC4BB5" w:rsidP="00DC4BB5">
            <w:pPr>
              <w:pStyle w:val="Tekstpodstawowy"/>
              <w:tabs>
                <w:tab w:val="left" w:pos="-5814"/>
              </w:tabs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K3</w:t>
            </w:r>
          </w:p>
        </w:tc>
        <w:tc>
          <w:tcPr>
            <w:tcW w:w="2410" w:type="dxa"/>
            <w:vAlign w:val="center"/>
          </w:tcPr>
          <w:p w14:paraId="2C8D3261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dostatecznym ma kompetencje w zakresie K3</w:t>
            </w:r>
          </w:p>
        </w:tc>
        <w:tc>
          <w:tcPr>
            <w:tcW w:w="2551" w:type="dxa"/>
            <w:vAlign w:val="center"/>
          </w:tcPr>
          <w:p w14:paraId="3FD28E80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dobrym ma kompetencje w zakresie K3</w:t>
            </w:r>
          </w:p>
        </w:tc>
        <w:tc>
          <w:tcPr>
            <w:tcW w:w="2621" w:type="dxa"/>
            <w:vAlign w:val="center"/>
          </w:tcPr>
          <w:p w14:paraId="0BB1A77C" w14:textId="77777777" w:rsidR="00DC4BB5" w:rsidRPr="003A4439" w:rsidRDefault="00DC4BB5" w:rsidP="00DC4BB5">
            <w:pPr>
              <w:pStyle w:val="wrubrycemn"/>
              <w:spacing w:before="20" w:after="40"/>
              <w:jc w:val="left"/>
              <w:rPr>
                <w:spacing w:val="-6"/>
                <w:szCs w:val="18"/>
              </w:rPr>
            </w:pPr>
            <w:r w:rsidRPr="003A4439">
              <w:rPr>
                <w:spacing w:val="-6"/>
                <w:szCs w:val="18"/>
              </w:rPr>
              <w:t>W stopniu bardzo dobrym ma kompetencje w zakresie K3</w:t>
            </w:r>
          </w:p>
        </w:tc>
      </w:tr>
    </w:tbl>
    <w:p w14:paraId="09A790D9" w14:textId="77777777" w:rsidR="00C7367D" w:rsidRPr="003A4439" w:rsidRDefault="00C7367D" w:rsidP="00C7367D">
      <w:pPr>
        <w:pStyle w:val="Tekstpodstawowy"/>
        <w:tabs>
          <w:tab w:val="left" w:pos="-5814"/>
        </w:tabs>
        <w:ind w:left="540"/>
        <w:rPr>
          <w:sz w:val="18"/>
          <w:szCs w:val="18"/>
        </w:rPr>
      </w:pPr>
    </w:p>
    <w:p w14:paraId="7C6C8409" w14:textId="77777777" w:rsidR="00C7367D" w:rsidRPr="003A4439" w:rsidRDefault="00C7367D" w:rsidP="00C7367D">
      <w:pPr>
        <w:pStyle w:val="Podpunkty"/>
        <w:spacing w:before="120"/>
        <w:ind w:left="357"/>
        <w:rPr>
          <w:sz w:val="18"/>
          <w:szCs w:val="18"/>
        </w:rPr>
      </w:pPr>
      <w:r w:rsidRPr="003A4439">
        <w:rPr>
          <w:sz w:val="18"/>
          <w:szCs w:val="18"/>
        </w:rPr>
        <w:t>3.7. Zalecana literatura</w:t>
      </w:r>
    </w:p>
    <w:p w14:paraId="6A1237BE" w14:textId="77777777" w:rsidR="00C7367D" w:rsidRPr="003A4439" w:rsidRDefault="00C7367D" w:rsidP="00C7367D">
      <w:pPr>
        <w:pStyle w:val="Podpunkty"/>
        <w:ind w:left="357"/>
        <w:rPr>
          <w:sz w:val="18"/>
          <w:szCs w:val="18"/>
        </w:rPr>
      </w:pPr>
    </w:p>
    <w:p w14:paraId="57F15235" w14:textId="77777777" w:rsidR="00C7367D" w:rsidRPr="003A4439" w:rsidRDefault="00C7367D" w:rsidP="00C7367D">
      <w:pPr>
        <w:pStyle w:val="Tekstpodstawowy"/>
        <w:tabs>
          <w:tab w:val="left" w:pos="-5814"/>
        </w:tabs>
        <w:ind w:left="357"/>
        <w:rPr>
          <w:b/>
          <w:sz w:val="18"/>
          <w:szCs w:val="18"/>
        </w:rPr>
      </w:pPr>
      <w:r w:rsidRPr="003A4439">
        <w:rPr>
          <w:b/>
          <w:sz w:val="18"/>
          <w:szCs w:val="18"/>
        </w:rPr>
        <w:t xml:space="preserve">Podstawowa </w:t>
      </w:r>
    </w:p>
    <w:p w14:paraId="5FEBA174" w14:textId="77777777" w:rsidR="00C7367D" w:rsidRPr="003A4439" w:rsidRDefault="00C7367D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b/>
          <w:sz w:val="18"/>
          <w:szCs w:val="18"/>
        </w:rPr>
      </w:pPr>
      <w:r w:rsidRPr="003A4439">
        <w:rPr>
          <w:sz w:val="18"/>
          <w:szCs w:val="18"/>
        </w:rPr>
        <w:t xml:space="preserve">Architektura Urbanistyka Nauka, pod red. S. </w:t>
      </w:r>
      <w:proofErr w:type="spellStart"/>
      <w:r w:rsidRPr="003A4439">
        <w:rPr>
          <w:sz w:val="18"/>
          <w:szCs w:val="18"/>
        </w:rPr>
        <w:t>Gzella</w:t>
      </w:r>
      <w:proofErr w:type="spellEnd"/>
      <w:r w:rsidRPr="003A4439">
        <w:rPr>
          <w:sz w:val="18"/>
          <w:szCs w:val="18"/>
        </w:rPr>
        <w:t>, Warszawa 2019 r.</w:t>
      </w:r>
    </w:p>
    <w:p w14:paraId="6D9DD60D" w14:textId="77777777" w:rsidR="00C7367D" w:rsidRPr="003A4439" w:rsidRDefault="00C7367D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r w:rsidRPr="003A4439">
        <w:rPr>
          <w:sz w:val="18"/>
          <w:szCs w:val="18"/>
        </w:rPr>
        <w:t xml:space="preserve">Bojanowski K., P. Lewicki, L. Moya Gonzales, A. Palej, A. </w:t>
      </w:r>
      <w:proofErr w:type="spellStart"/>
      <w:r w:rsidRPr="003A4439">
        <w:rPr>
          <w:sz w:val="18"/>
          <w:szCs w:val="18"/>
        </w:rPr>
        <w:t>Spaziante</w:t>
      </w:r>
      <w:proofErr w:type="spellEnd"/>
      <w:r w:rsidRPr="003A4439">
        <w:rPr>
          <w:sz w:val="18"/>
          <w:szCs w:val="18"/>
        </w:rPr>
        <w:t xml:space="preserve">, W. Wicher, Elementy analizy urbanistycznej, Politechnika Krakowska, Kraków, 1998 </w:t>
      </w:r>
    </w:p>
    <w:p w14:paraId="5B2994AD" w14:textId="77777777" w:rsidR="00C7367D" w:rsidRPr="003A4439" w:rsidRDefault="00C7367D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r w:rsidRPr="003A4439">
        <w:rPr>
          <w:sz w:val="18"/>
          <w:szCs w:val="18"/>
        </w:rPr>
        <w:t>Chmielewski J.M., Teoria urbanistyki w projektowaniu i planowaniu miast, Oficyna Wydawnicza Politechniki Warszawskiej, Warszawa, 2001.</w:t>
      </w:r>
    </w:p>
    <w:p w14:paraId="653996AC" w14:textId="2E5F99F0" w:rsidR="00C7367D" w:rsidRPr="003A4439" w:rsidRDefault="00C7367D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proofErr w:type="spellStart"/>
      <w:r w:rsidRPr="003A4439">
        <w:rPr>
          <w:sz w:val="18"/>
          <w:szCs w:val="18"/>
        </w:rPr>
        <w:t>Gzell</w:t>
      </w:r>
      <w:proofErr w:type="spellEnd"/>
      <w:r w:rsidRPr="003A4439">
        <w:rPr>
          <w:sz w:val="18"/>
          <w:szCs w:val="18"/>
        </w:rPr>
        <w:t xml:space="preserve"> S</w:t>
      </w:r>
      <w:r w:rsidR="007F6D07" w:rsidRPr="003A4439">
        <w:rPr>
          <w:sz w:val="18"/>
          <w:szCs w:val="18"/>
        </w:rPr>
        <w:t>.</w:t>
      </w:r>
      <w:r w:rsidRPr="003A4439">
        <w:rPr>
          <w:sz w:val="18"/>
          <w:szCs w:val="18"/>
        </w:rPr>
        <w:t>, Urbanistyka XXI wieku, Warszawa 2020 r.</w:t>
      </w:r>
    </w:p>
    <w:p w14:paraId="24A1516C" w14:textId="18DAA849" w:rsidR="00B811CE" w:rsidRPr="003A4439" w:rsidRDefault="00B811CE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proofErr w:type="spellStart"/>
      <w:r w:rsidRPr="003A4439">
        <w:rPr>
          <w:sz w:val="18"/>
          <w:szCs w:val="18"/>
        </w:rPr>
        <w:t>Karapuda</w:t>
      </w:r>
      <w:proofErr w:type="spellEnd"/>
      <w:r w:rsidRPr="003A4439">
        <w:rPr>
          <w:sz w:val="18"/>
          <w:szCs w:val="18"/>
        </w:rPr>
        <w:t xml:space="preserve"> M., Miasta są dla ludzi – wstęp do Jana </w:t>
      </w:r>
      <w:proofErr w:type="spellStart"/>
      <w:r w:rsidRPr="003A4439">
        <w:rPr>
          <w:sz w:val="18"/>
          <w:szCs w:val="18"/>
        </w:rPr>
        <w:t>Gehla</w:t>
      </w:r>
      <w:proofErr w:type="spellEnd"/>
      <w:r w:rsidRPr="003A4439">
        <w:rPr>
          <w:sz w:val="18"/>
          <w:szCs w:val="18"/>
        </w:rPr>
        <w:t xml:space="preserve"> koncepcji miasta, </w:t>
      </w:r>
      <w:r w:rsidRPr="003A4439">
        <w:rPr>
          <w:i/>
          <w:iCs/>
          <w:sz w:val="18"/>
          <w:szCs w:val="18"/>
        </w:rPr>
        <w:t>Kultura i Wartości</w:t>
      </w:r>
      <w:r w:rsidRPr="003A4439">
        <w:rPr>
          <w:sz w:val="18"/>
          <w:szCs w:val="18"/>
        </w:rPr>
        <w:t>, 2018, nr 26, s. 287 – 303.</w:t>
      </w:r>
    </w:p>
    <w:p w14:paraId="2831BA6F" w14:textId="3C6D8CF2" w:rsidR="007F6D07" w:rsidRPr="003A4439" w:rsidRDefault="00DC4BB5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r w:rsidRPr="003A4439">
        <w:rPr>
          <w:sz w:val="18"/>
          <w:szCs w:val="18"/>
        </w:rPr>
        <w:t xml:space="preserve">Koch W., Style w architekturze, Warszawa, różne wydania. </w:t>
      </w:r>
    </w:p>
    <w:p w14:paraId="6D563EEA" w14:textId="09AB0A99" w:rsidR="00C7367D" w:rsidRPr="003A4439" w:rsidRDefault="00C7367D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r w:rsidRPr="003A4439">
        <w:rPr>
          <w:sz w:val="18"/>
          <w:szCs w:val="18"/>
        </w:rPr>
        <w:t xml:space="preserve">Ostrowski W., Urbanistyka współczesna, Wyd. Arkady, Warszawa, 1975 </w:t>
      </w:r>
    </w:p>
    <w:p w14:paraId="01C24A8E" w14:textId="37BE76C7" w:rsidR="00200F59" w:rsidRPr="003A4439" w:rsidRDefault="00200F59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r w:rsidRPr="003A4439">
        <w:rPr>
          <w:sz w:val="18"/>
          <w:szCs w:val="18"/>
        </w:rPr>
        <w:t>Solarek K., Współczesne teorie rozwoju miasta, Kwartalnik Architektury i Urbanistyki, 2011 r., nr 4, s. 51 – 71.</w:t>
      </w:r>
    </w:p>
    <w:p w14:paraId="20B88F92" w14:textId="7F7C5E2B" w:rsidR="00C7367D" w:rsidRPr="003A4439" w:rsidRDefault="00C7367D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r w:rsidRPr="003A4439">
        <w:rPr>
          <w:sz w:val="18"/>
          <w:szCs w:val="18"/>
        </w:rPr>
        <w:t>Wejchert K., Elementy kompozycji urbanistycznej, Arkady, Warszawa, 1984</w:t>
      </w:r>
    </w:p>
    <w:p w14:paraId="61359007" w14:textId="5EE81B2F" w:rsidR="00D0717C" w:rsidRPr="003A4439" w:rsidRDefault="00D0717C" w:rsidP="00C7367D">
      <w:pPr>
        <w:pStyle w:val="Tekstpodstawowy"/>
        <w:numPr>
          <w:ilvl w:val="0"/>
          <w:numId w:val="8"/>
        </w:numPr>
        <w:tabs>
          <w:tab w:val="left" w:pos="-5814"/>
        </w:tabs>
        <w:rPr>
          <w:sz w:val="18"/>
          <w:szCs w:val="18"/>
        </w:rPr>
      </w:pPr>
      <w:r w:rsidRPr="003A4439">
        <w:rPr>
          <w:sz w:val="18"/>
          <w:szCs w:val="18"/>
        </w:rPr>
        <w:t xml:space="preserve">Zuziak Z. K., Rewitalizacja miast i teoria urbanistyki, </w:t>
      </w:r>
      <w:r w:rsidRPr="003A4439">
        <w:rPr>
          <w:i/>
          <w:iCs/>
          <w:sz w:val="18"/>
          <w:szCs w:val="18"/>
        </w:rPr>
        <w:t>Czasopismo Techniczne</w:t>
      </w:r>
      <w:r w:rsidRPr="003A4439">
        <w:rPr>
          <w:sz w:val="18"/>
          <w:szCs w:val="18"/>
        </w:rPr>
        <w:t>, 3 – A/2012, R. 109, z. 12,  s. 8 -18.</w:t>
      </w:r>
    </w:p>
    <w:p w14:paraId="6368918E" w14:textId="77777777" w:rsidR="00C7367D" w:rsidRPr="003A4439" w:rsidRDefault="00C7367D" w:rsidP="00C7367D">
      <w:pPr>
        <w:tabs>
          <w:tab w:val="left" w:pos="-5814"/>
        </w:tabs>
        <w:spacing w:after="0" w:line="240" w:lineRule="auto"/>
        <w:jc w:val="both"/>
        <w:rPr>
          <w:b/>
          <w:caps/>
          <w:sz w:val="18"/>
          <w:szCs w:val="18"/>
        </w:rPr>
      </w:pPr>
    </w:p>
    <w:p w14:paraId="3DA4D34C" w14:textId="77777777" w:rsidR="00C7367D" w:rsidRPr="003A4439" w:rsidRDefault="00C7367D" w:rsidP="00C7367D">
      <w:pPr>
        <w:spacing w:after="0" w:line="240" w:lineRule="auto"/>
        <w:ind w:left="357"/>
        <w:rPr>
          <w:b/>
          <w:sz w:val="18"/>
          <w:szCs w:val="18"/>
        </w:rPr>
      </w:pPr>
      <w:r w:rsidRPr="003A4439">
        <w:rPr>
          <w:b/>
          <w:caps/>
          <w:sz w:val="18"/>
          <w:szCs w:val="18"/>
        </w:rPr>
        <w:t>U</w:t>
      </w:r>
      <w:r w:rsidRPr="003A4439">
        <w:rPr>
          <w:b/>
          <w:sz w:val="18"/>
          <w:szCs w:val="18"/>
        </w:rPr>
        <w:t>zupełniająca</w:t>
      </w:r>
    </w:p>
    <w:p w14:paraId="774AD4DC" w14:textId="77777777" w:rsidR="00C7367D" w:rsidRPr="003A4439" w:rsidRDefault="00C7367D" w:rsidP="00C7367D">
      <w:pPr>
        <w:pStyle w:val="Akapitzlist"/>
        <w:numPr>
          <w:ilvl w:val="0"/>
          <w:numId w:val="5"/>
        </w:numPr>
        <w:spacing w:after="0" w:line="240" w:lineRule="auto"/>
        <w:rPr>
          <w:b/>
          <w:sz w:val="18"/>
          <w:szCs w:val="18"/>
          <w:lang w:val="en-US"/>
        </w:rPr>
      </w:pPr>
      <w:r w:rsidRPr="003A4439">
        <w:rPr>
          <w:sz w:val="18"/>
          <w:szCs w:val="18"/>
          <w:lang w:val="en-US"/>
        </w:rPr>
        <w:t xml:space="preserve">Carmona M., Heath T., </w:t>
      </w:r>
      <w:proofErr w:type="spellStart"/>
      <w:r w:rsidRPr="003A4439">
        <w:rPr>
          <w:sz w:val="18"/>
          <w:szCs w:val="18"/>
          <w:lang w:val="en-US"/>
        </w:rPr>
        <w:t>Oc</w:t>
      </w:r>
      <w:proofErr w:type="spellEnd"/>
      <w:r w:rsidRPr="003A4439">
        <w:rPr>
          <w:sz w:val="18"/>
          <w:szCs w:val="18"/>
          <w:lang w:val="en-US"/>
        </w:rPr>
        <w:t xml:space="preserve"> T., </w:t>
      </w:r>
      <w:proofErr w:type="spellStart"/>
      <w:r w:rsidRPr="003A4439">
        <w:rPr>
          <w:sz w:val="18"/>
          <w:szCs w:val="18"/>
          <w:lang w:val="en-US"/>
        </w:rPr>
        <w:t>Tiesdell</w:t>
      </w:r>
      <w:proofErr w:type="spellEnd"/>
      <w:r w:rsidRPr="003A4439">
        <w:rPr>
          <w:sz w:val="18"/>
          <w:szCs w:val="18"/>
          <w:lang w:val="en-US"/>
        </w:rPr>
        <w:t xml:space="preserve"> S., Public Places – Urban Spaces, Architectural Press, Oxford, 2003</w:t>
      </w:r>
    </w:p>
    <w:p w14:paraId="0CD4FC5A" w14:textId="77777777" w:rsidR="00C7367D" w:rsidRPr="003A4439" w:rsidRDefault="00C7367D" w:rsidP="00C7367D">
      <w:pPr>
        <w:pStyle w:val="Akapitzlist"/>
        <w:numPr>
          <w:ilvl w:val="0"/>
          <w:numId w:val="5"/>
        </w:numPr>
        <w:spacing w:after="0" w:line="240" w:lineRule="auto"/>
        <w:rPr>
          <w:b/>
          <w:sz w:val="18"/>
          <w:szCs w:val="18"/>
        </w:rPr>
      </w:pPr>
      <w:r w:rsidRPr="003A4439">
        <w:rPr>
          <w:sz w:val="18"/>
          <w:szCs w:val="18"/>
        </w:rPr>
        <w:t>Przestrzeń dla komunikacji w mieście, publikacja VIII Międzynarodowej Konferencji Instytutu Projektowania Urbanistycznego, Zeszyty Naukowe PK 0/01, Kraków, 2002</w:t>
      </w:r>
    </w:p>
    <w:p w14:paraId="61E1C90F" w14:textId="77777777" w:rsidR="00C7367D" w:rsidRPr="003A4439" w:rsidRDefault="00C7367D" w:rsidP="00C7367D">
      <w:pPr>
        <w:pStyle w:val="Akapitzlist"/>
        <w:numPr>
          <w:ilvl w:val="0"/>
          <w:numId w:val="5"/>
        </w:numPr>
        <w:spacing w:after="0" w:line="240" w:lineRule="auto"/>
        <w:rPr>
          <w:b/>
          <w:sz w:val="18"/>
          <w:szCs w:val="18"/>
        </w:rPr>
      </w:pPr>
      <w:r w:rsidRPr="003A4439">
        <w:rPr>
          <w:sz w:val="18"/>
          <w:szCs w:val="18"/>
        </w:rPr>
        <w:t xml:space="preserve">Przyszłość miasta – miasto przyszłości, publikacja XIV Międzynarodowej Konferencji Instytutu Projektowania Urbanistycznego, Wydawnictwo PK, Kraków, 2012 </w:t>
      </w:r>
    </w:p>
    <w:p w14:paraId="2DEB1F6A" w14:textId="77777777" w:rsidR="00C7367D" w:rsidRPr="003A4439" w:rsidRDefault="00C7367D" w:rsidP="00C7367D">
      <w:pPr>
        <w:pStyle w:val="Akapitzlist"/>
        <w:numPr>
          <w:ilvl w:val="0"/>
          <w:numId w:val="5"/>
        </w:numPr>
        <w:spacing w:after="0" w:line="240" w:lineRule="auto"/>
        <w:rPr>
          <w:b/>
          <w:sz w:val="18"/>
          <w:szCs w:val="18"/>
          <w:lang w:val="en-US"/>
        </w:rPr>
      </w:pPr>
      <w:r w:rsidRPr="003A4439">
        <w:rPr>
          <w:sz w:val="18"/>
          <w:szCs w:val="18"/>
          <w:lang w:val="en-US"/>
        </w:rPr>
        <w:t xml:space="preserve">R. </w:t>
      </w:r>
      <w:proofErr w:type="spellStart"/>
      <w:r w:rsidRPr="003A4439">
        <w:rPr>
          <w:sz w:val="18"/>
          <w:szCs w:val="18"/>
          <w:lang w:val="en-US"/>
        </w:rPr>
        <w:t>Trancik</w:t>
      </w:r>
      <w:proofErr w:type="spellEnd"/>
      <w:r w:rsidRPr="003A4439">
        <w:rPr>
          <w:sz w:val="18"/>
          <w:szCs w:val="18"/>
          <w:lang w:val="en-US"/>
        </w:rPr>
        <w:t xml:space="preserve">, Finding Lost Space, Van </w:t>
      </w:r>
      <w:proofErr w:type="spellStart"/>
      <w:r w:rsidRPr="003A4439">
        <w:rPr>
          <w:sz w:val="18"/>
          <w:szCs w:val="18"/>
          <w:lang w:val="en-US"/>
        </w:rPr>
        <w:t>Nostrand</w:t>
      </w:r>
      <w:proofErr w:type="spellEnd"/>
      <w:r w:rsidRPr="003A4439">
        <w:rPr>
          <w:sz w:val="18"/>
          <w:szCs w:val="18"/>
          <w:lang w:val="en-US"/>
        </w:rPr>
        <w:t xml:space="preserve"> </w:t>
      </w:r>
      <w:proofErr w:type="spellStart"/>
      <w:r w:rsidRPr="003A4439">
        <w:rPr>
          <w:sz w:val="18"/>
          <w:szCs w:val="18"/>
          <w:lang w:val="en-US"/>
        </w:rPr>
        <w:t>Reinold</w:t>
      </w:r>
      <w:proofErr w:type="spellEnd"/>
      <w:r w:rsidRPr="003A4439">
        <w:rPr>
          <w:sz w:val="18"/>
          <w:szCs w:val="18"/>
          <w:lang w:val="en-US"/>
        </w:rPr>
        <w:t xml:space="preserve">, New York, 1986 </w:t>
      </w:r>
    </w:p>
    <w:p w14:paraId="3020EC9E" w14:textId="77777777" w:rsidR="00C7367D" w:rsidRPr="003A4439" w:rsidRDefault="00C7367D" w:rsidP="00C7367D">
      <w:pPr>
        <w:pStyle w:val="Punktygwne"/>
        <w:rPr>
          <w:color w:val="000000"/>
          <w:sz w:val="18"/>
          <w:szCs w:val="18"/>
        </w:rPr>
      </w:pPr>
      <w:r w:rsidRPr="003A4439">
        <w:rPr>
          <w:sz w:val="18"/>
          <w:szCs w:val="18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7367D" w:rsidRPr="003A4439" w14:paraId="78246DB8" w14:textId="77777777" w:rsidTr="00142EE0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222B55" w14:textId="77777777" w:rsidR="00C7367D" w:rsidRPr="003A4439" w:rsidRDefault="00C7367D" w:rsidP="00142EE0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A4439">
              <w:rPr>
                <w:b/>
                <w:color w:val="000000"/>
                <w:sz w:val="18"/>
                <w:szCs w:val="18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5617" w14:textId="77777777" w:rsidR="00C7367D" w:rsidRPr="003A4439" w:rsidRDefault="00C7367D" w:rsidP="00142EE0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A4439">
              <w:rPr>
                <w:b/>
                <w:color w:val="000000"/>
                <w:sz w:val="18"/>
                <w:szCs w:val="18"/>
              </w:rPr>
              <w:t>Obciążenie studenta</w:t>
            </w:r>
          </w:p>
        </w:tc>
      </w:tr>
      <w:tr w:rsidR="00C7367D" w:rsidRPr="003A4439" w14:paraId="7ED06314" w14:textId="77777777" w:rsidTr="00142EE0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222FB" w14:textId="77777777" w:rsidR="00C7367D" w:rsidRPr="003A4439" w:rsidRDefault="00C7367D" w:rsidP="00142EE0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C9D5" w14:textId="77777777" w:rsidR="00C7367D" w:rsidRPr="003A4439" w:rsidRDefault="00C7367D" w:rsidP="00142EE0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A4439">
              <w:rPr>
                <w:b/>
                <w:color w:val="000000"/>
                <w:sz w:val="18"/>
                <w:szCs w:val="18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B145" w14:textId="77777777" w:rsidR="00C7367D" w:rsidRPr="003A4439" w:rsidRDefault="00C7367D" w:rsidP="00142EE0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A4439">
              <w:rPr>
                <w:b/>
                <w:color w:val="000000"/>
                <w:sz w:val="18"/>
                <w:szCs w:val="18"/>
              </w:rPr>
              <w:t>studia NST</w:t>
            </w:r>
          </w:p>
        </w:tc>
      </w:tr>
      <w:tr w:rsidR="00C7367D" w:rsidRPr="003A4439" w14:paraId="37464301" w14:textId="77777777" w:rsidTr="00142EE0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75ED41" w14:textId="77777777" w:rsidR="00C7367D" w:rsidRPr="003A4439" w:rsidRDefault="00C7367D" w:rsidP="00142EE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b/>
                <w:sz w:val="18"/>
                <w:szCs w:val="18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1B9B2D" w14:textId="2B424210" w:rsidR="00C7367D" w:rsidRPr="003A4439" w:rsidRDefault="003A4439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1CC88B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7D" w:rsidRPr="003A4439" w14:paraId="652457B5" w14:textId="77777777" w:rsidTr="00142EE0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855448" w14:textId="77777777" w:rsidR="00C7367D" w:rsidRPr="003A4439" w:rsidRDefault="00C7367D" w:rsidP="00142EE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F1C9C" w14:textId="18B4AF06" w:rsidR="00C7367D" w:rsidRPr="003A4439" w:rsidRDefault="00794252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46F7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7D" w:rsidRPr="003A4439" w14:paraId="6A6608AB" w14:textId="77777777" w:rsidTr="00142EE0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59CC3" w14:textId="77777777" w:rsidR="00C7367D" w:rsidRPr="003A4439" w:rsidRDefault="00C7367D" w:rsidP="00142EE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AECC" w14:textId="66AB4814" w:rsidR="00C7367D" w:rsidRPr="003A4439" w:rsidRDefault="00794252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864C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7D" w:rsidRPr="003A4439" w14:paraId="082CE67F" w14:textId="77777777" w:rsidTr="00142EE0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677A03" w14:textId="77777777" w:rsidR="00C7367D" w:rsidRPr="003A4439" w:rsidRDefault="00C7367D" w:rsidP="00142EE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b/>
                <w:sz w:val="18"/>
                <w:szCs w:val="18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C0A287" w14:textId="131C8F11" w:rsidR="00C7367D" w:rsidRPr="003A4439" w:rsidRDefault="003A4439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27DBEE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7D" w:rsidRPr="003A4439" w14:paraId="3C4DF4E7" w14:textId="77777777" w:rsidTr="00142EE0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4FFB" w14:textId="77777777" w:rsidR="00C7367D" w:rsidRPr="003A4439" w:rsidRDefault="00C7367D" w:rsidP="00142EE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32B7" w14:textId="143608C4" w:rsidR="00C7367D" w:rsidRPr="003A4439" w:rsidRDefault="00794252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6ADB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7D" w:rsidRPr="003A4439" w14:paraId="3A7114E6" w14:textId="77777777" w:rsidTr="00142EE0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9153E" w14:textId="77777777" w:rsidR="00C7367D" w:rsidRPr="003A4439" w:rsidRDefault="00C7367D" w:rsidP="00142EE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9E66" w14:textId="73FF44E7" w:rsidR="00C7367D" w:rsidRPr="003A4439" w:rsidRDefault="00794252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95B6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67D" w:rsidRPr="003A4439" w14:paraId="3F9E3CC0" w14:textId="77777777" w:rsidTr="00142EE0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3B94B9" w14:textId="77777777" w:rsidR="00C7367D" w:rsidRPr="003A4439" w:rsidRDefault="00C7367D" w:rsidP="00142EE0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b/>
                <w:sz w:val="18"/>
                <w:szCs w:val="18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C53687" w14:textId="51C87D21" w:rsidR="00C7367D" w:rsidRPr="003A4439" w:rsidRDefault="00794252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C9B128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67D" w:rsidRPr="003A4439" w14:paraId="08E08563" w14:textId="77777777" w:rsidTr="00142EE0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48D56D6" w14:textId="77777777" w:rsidR="00C7367D" w:rsidRPr="003A4439" w:rsidRDefault="00C7367D" w:rsidP="00142EE0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b/>
                <w:sz w:val="18"/>
                <w:szCs w:val="18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49155A" w14:textId="18C7251F" w:rsidR="00C7367D" w:rsidRPr="003A4439" w:rsidRDefault="00794252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4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C4EDB7" w14:textId="77777777" w:rsidR="00C7367D" w:rsidRPr="003A4439" w:rsidRDefault="00C7367D" w:rsidP="00142EE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869DCC4" w14:textId="77777777" w:rsidR="00C7367D" w:rsidRPr="003A4439" w:rsidRDefault="00C7367D" w:rsidP="00C7367D">
      <w:pPr>
        <w:tabs>
          <w:tab w:val="left" w:pos="1907"/>
        </w:tabs>
        <w:spacing w:after="0" w:line="240" w:lineRule="auto"/>
        <w:rPr>
          <w:sz w:val="18"/>
          <w:szCs w:val="18"/>
        </w:rPr>
      </w:pPr>
    </w:p>
    <w:p w14:paraId="00470EB8" w14:textId="77777777" w:rsidR="00C7367D" w:rsidRPr="003A4439" w:rsidRDefault="00C7367D" w:rsidP="00C7367D">
      <w:pPr>
        <w:tabs>
          <w:tab w:val="left" w:pos="1907"/>
        </w:tabs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C7367D" w:rsidRPr="003A4439" w14:paraId="21BD3EC7" w14:textId="77777777" w:rsidTr="00142EE0">
        <w:tc>
          <w:tcPr>
            <w:tcW w:w="2600" w:type="dxa"/>
            <w:shd w:val="clear" w:color="auto" w:fill="auto"/>
          </w:tcPr>
          <w:p w14:paraId="410C4F35" w14:textId="77777777" w:rsidR="00C7367D" w:rsidRPr="003A4439" w:rsidRDefault="00C7367D" w:rsidP="00142EE0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10477E19" w14:textId="77777777" w:rsidR="00C7367D" w:rsidRPr="003A4439" w:rsidRDefault="00C7367D" w:rsidP="00142EE0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03.10.2021</w:t>
            </w:r>
          </w:p>
        </w:tc>
      </w:tr>
      <w:tr w:rsidR="00C7367D" w:rsidRPr="003A4439" w14:paraId="36AA0F39" w14:textId="77777777" w:rsidTr="00142EE0">
        <w:tc>
          <w:tcPr>
            <w:tcW w:w="2600" w:type="dxa"/>
            <w:shd w:val="clear" w:color="auto" w:fill="auto"/>
          </w:tcPr>
          <w:p w14:paraId="741E2CE2" w14:textId="77777777" w:rsidR="00C7367D" w:rsidRPr="003A4439" w:rsidRDefault="00C7367D" w:rsidP="00142EE0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lastRenderedPageBreak/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44ACDD14" w14:textId="77777777" w:rsidR="00C7367D" w:rsidRPr="003A4439" w:rsidRDefault="00C7367D" w:rsidP="00142EE0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 xml:space="preserve">dr Małgorzata Michalska </w:t>
            </w:r>
            <w:proofErr w:type="spellStart"/>
            <w:r w:rsidRPr="003A4439">
              <w:rPr>
                <w:sz w:val="18"/>
                <w:szCs w:val="18"/>
              </w:rPr>
              <w:t>Nakonieczna</w:t>
            </w:r>
            <w:proofErr w:type="spellEnd"/>
            <w:r w:rsidRPr="003A4439">
              <w:rPr>
                <w:sz w:val="18"/>
                <w:szCs w:val="18"/>
              </w:rPr>
              <w:t xml:space="preserve"> </w:t>
            </w:r>
          </w:p>
        </w:tc>
      </w:tr>
      <w:tr w:rsidR="00C7367D" w:rsidRPr="003A4439" w14:paraId="73470B07" w14:textId="77777777" w:rsidTr="00142EE0">
        <w:tc>
          <w:tcPr>
            <w:tcW w:w="2600" w:type="dxa"/>
            <w:shd w:val="clear" w:color="auto" w:fill="auto"/>
          </w:tcPr>
          <w:p w14:paraId="3516D812" w14:textId="77777777" w:rsidR="00C7367D" w:rsidRPr="003A4439" w:rsidRDefault="00C7367D" w:rsidP="00142EE0">
            <w:pPr>
              <w:rPr>
                <w:sz w:val="18"/>
                <w:szCs w:val="18"/>
              </w:rPr>
            </w:pPr>
            <w:r w:rsidRPr="003A4439">
              <w:rPr>
                <w:sz w:val="18"/>
                <w:szCs w:val="18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486C06A0" w14:textId="77777777" w:rsidR="00C7367D" w:rsidRPr="003A4439" w:rsidRDefault="00C7367D" w:rsidP="00142EE0">
            <w:pPr>
              <w:rPr>
                <w:sz w:val="18"/>
                <w:szCs w:val="18"/>
              </w:rPr>
            </w:pPr>
          </w:p>
        </w:tc>
      </w:tr>
    </w:tbl>
    <w:p w14:paraId="077F02C2" w14:textId="77777777" w:rsidR="00C7367D" w:rsidRPr="003A4439" w:rsidRDefault="00C7367D" w:rsidP="00C7367D">
      <w:pPr>
        <w:tabs>
          <w:tab w:val="left" w:pos="1907"/>
        </w:tabs>
        <w:spacing w:after="0" w:line="240" w:lineRule="auto"/>
        <w:rPr>
          <w:sz w:val="18"/>
          <w:szCs w:val="18"/>
        </w:rPr>
      </w:pPr>
    </w:p>
    <w:p w14:paraId="2E997FA7" w14:textId="77777777" w:rsidR="00C7367D" w:rsidRPr="003A4439" w:rsidRDefault="00C7367D" w:rsidP="00C7367D">
      <w:pPr>
        <w:rPr>
          <w:sz w:val="18"/>
          <w:szCs w:val="18"/>
        </w:rPr>
      </w:pPr>
    </w:p>
    <w:p w14:paraId="6240F84B" w14:textId="77777777" w:rsidR="00BD771D" w:rsidRPr="003A4439" w:rsidRDefault="00BD771D"/>
    <w:sectPr w:rsidR="00BD771D" w:rsidRPr="003A4439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40054" w14:textId="77777777" w:rsidR="004E32E7" w:rsidRDefault="004E32E7" w:rsidP="00C7367D">
      <w:pPr>
        <w:spacing w:after="0" w:line="240" w:lineRule="auto"/>
      </w:pPr>
      <w:r>
        <w:separator/>
      </w:r>
    </w:p>
  </w:endnote>
  <w:endnote w:type="continuationSeparator" w:id="0">
    <w:p w14:paraId="16051537" w14:textId="77777777" w:rsidR="004E32E7" w:rsidRDefault="004E32E7" w:rsidP="00C7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C674" w14:textId="77777777" w:rsidR="00C7367D" w:rsidRDefault="00C7367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EA85AF" wp14:editId="4E177CF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37FE4" w14:textId="6212B7F1" w:rsidR="00C7367D" w:rsidRDefault="00C7367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A443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A85A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41C37FE4" w14:textId="6212B7F1" w:rsidR="00C7367D" w:rsidRDefault="00C7367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A443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DF05" w14:textId="77777777" w:rsidR="004E32E7" w:rsidRDefault="004E32E7" w:rsidP="00C7367D">
      <w:pPr>
        <w:spacing w:after="0" w:line="240" w:lineRule="auto"/>
      </w:pPr>
      <w:r>
        <w:separator/>
      </w:r>
    </w:p>
  </w:footnote>
  <w:footnote w:type="continuationSeparator" w:id="0">
    <w:p w14:paraId="662577D6" w14:textId="77777777" w:rsidR="004E32E7" w:rsidRDefault="004E32E7" w:rsidP="00C7367D">
      <w:pPr>
        <w:spacing w:after="0" w:line="240" w:lineRule="auto"/>
      </w:pPr>
      <w:r>
        <w:continuationSeparator/>
      </w:r>
    </w:p>
  </w:footnote>
  <w:footnote w:id="1">
    <w:p w14:paraId="51C305D4" w14:textId="77777777" w:rsidR="00C7367D" w:rsidRPr="0001570F" w:rsidRDefault="00C7367D" w:rsidP="00C7367D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936D" w14:textId="77777777" w:rsidR="00C7367D" w:rsidRDefault="00C7367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D2F60"/>
    <w:multiLevelType w:val="hybridMultilevel"/>
    <w:tmpl w:val="4038F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56240"/>
    <w:multiLevelType w:val="hybridMultilevel"/>
    <w:tmpl w:val="03006B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4" w15:restartNumberingAfterBreak="0">
    <w:nsid w:val="36564F75"/>
    <w:multiLevelType w:val="hybridMultilevel"/>
    <w:tmpl w:val="ED823B60"/>
    <w:lvl w:ilvl="0" w:tplc="99AC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7458"/>
    <w:multiLevelType w:val="hybridMultilevel"/>
    <w:tmpl w:val="4FC2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B5A37"/>
    <w:multiLevelType w:val="hybridMultilevel"/>
    <w:tmpl w:val="9294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581F"/>
    <w:multiLevelType w:val="hybridMultilevel"/>
    <w:tmpl w:val="BC300D0E"/>
    <w:lvl w:ilvl="0" w:tplc="647093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593367B"/>
    <w:multiLevelType w:val="hybridMultilevel"/>
    <w:tmpl w:val="80444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CA5B3E"/>
    <w:multiLevelType w:val="hybridMultilevel"/>
    <w:tmpl w:val="42D6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30205"/>
    <w:multiLevelType w:val="hybridMultilevel"/>
    <w:tmpl w:val="761E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D"/>
    <w:rsid w:val="00200F59"/>
    <w:rsid w:val="002E01A8"/>
    <w:rsid w:val="003A4439"/>
    <w:rsid w:val="00454FBD"/>
    <w:rsid w:val="004E32E7"/>
    <w:rsid w:val="00625ABE"/>
    <w:rsid w:val="0072155A"/>
    <w:rsid w:val="00794252"/>
    <w:rsid w:val="007B7BCC"/>
    <w:rsid w:val="007F6D07"/>
    <w:rsid w:val="00B811CE"/>
    <w:rsid w:val="00BD771D"/>
    <w:rsid w:val="00C0213B"/>
    <w:rsid w:val="00C7367D"/>
    <w:rsid w:val="00C80BB6"/>
    <w:rsid w:val="00D0717C"/>
    <w:rsid w:val="00D375F9"/>
    <w:rsid w:val="00D8744C"/>
    <w:rsid w:val="00DC4BB5"/>
    <w:rsid w:val="00E63D31"/>
    <w:rsid w:val="00F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297B"/>
  <w15:chartTrackingRefBased/>
  <w15:docId w15:val="{EF366BA9-D661-40ED-AC87-AA26B3B4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67D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C7367D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67D"/>
    <w:rPr>
      <w:rFonts w:ascii="Times New Roman" w:eastAsia="Calibri" w:hAnsi="Times New Roman" w:cs="Times New Roman"/>
      <w:b/>
      <w:sz w:val="28"/>
      <w:lang w:eastAsia="zh-CN"/>
    </w:rPr>
  </w:style>
  <w:style w:type="character" w:styleId="Numerstrony">
    <w:name w:val="page number"/>
    <w:basedOn w:val="Domylnaczcionkaakapitu"/>
    <w:rsid w:val="00C7367D"/>
  </w:style>
  <w:style w:type="paragraph" w:styleId="Tekstpodstawowy">
    <w:name w:val="Body Text"/>
    <w:basedOn w:val="Normalny"/>
    <w:link w:val="TekstpodstawowyZnak"/>
    <w:rsid w:val="00C7367D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36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C7367D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73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67D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C7367D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C7367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C7367D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C7367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C7367D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C7367D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C7367D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C7367D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C7367D"/>
    <w:pPr>
      <w:jc w:val="center"/>
    </w:pPr>
  </w:style>
  <w:style w:type="paragraph" w:customStyle="1" w:styleId="rdtytu">
    <w:name w:val="Śródtytuł"/>
    <w:basedOn w:val="Nagwek1"/>
    <w:rsid w:val="00C7367D"/>
    <w:pPr>
      <w:keepLines w:val="0"/>
      <w:tabs>
        <w:tab w:val="left" w:pos="720"/>
        <w:tab w:val="left" w:pos="2124"/>
        <w:tab w:val="left" w:pos="4260"/>
      </w:tabs>
      <w:spacing w:before="120"/>
      <w:ind w:firstLine="357"/>
      <w:jc w:val="both"/>
    </w:pPr>
    <w:rPr>
      <w:rFonts w:ascii="Times New Roman" w:eastAsia="Calibri" w:hAnsi="Times New Roman" w:cs="Times New Roman"/>
      <w:b/>
      <w:smallCaps/>
      <w:color w:val="auto"/>
      <w:sz w:val="20"/>
      <w:szCs w:val="22"/>
    </w:rPr>
  </w:style>
  <w:style w:type="paragraph" w:styleId="Nagwek">
    <w:name w:val="header"/>
    <w:basedOn w:val="Normalny"/>
    <w:link w:val="NagwekZnak"/>
    <w:rsid w:val="00C73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67D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67D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367D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C7367D"/>
    <w:rPr>
      <w:vertAlign w:val="superscript"/>
    </w:rPr>
  </w:style>
  <w:style w:type="paragraph" w:customStyle="1" w:styleId="wrubrycemn">
    <w:name w:val="w rubryce mn."/>
    <w:basedOn w:val="Tekstpodstawowy"/>
    <w:rsid w:val="00C7367D"/>
    <w:pPr>
      <w:tabs>
        <w:tab w:val="left" w:pos="-5814"/>
      </w:tabs>
      <w:ind w:left="-57" w:right="-57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C736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36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Joanna Szydłowska</cp:lastModifiedBy>
  <cp:revision>6</cp:revision>
  <dcterms:created xsi:type="dcterms:W3CDTF">2022-03-22T11:20:00Z</dcterms:created>
  <dcterms:modified xsi:type="dcterms:W3CDTF">2022-03-23T07:31:00Z</dcterms:modified>
</cp:coreProperties>
</file>