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Nagwek4"/>
              <w:snapToGrid w:val="0"/>
              <w:spacing w:before="40" w:after="40"/>
            </w:pPr>
            <w:r>
              <w:t>Logistyka w e-biznesie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A53C0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855CA" w:rsidP="00AC4073">
            <w:pPr>
              <w:pStyle w:val="Odpowiedzi"/>
              <w:snapToGrid w:val="0"/>
            </w:pPr>
            <w:r>
              <w:t>Nies</w:t>
            </w:r>
            <w:r w:rsidR="00453E54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Odpowiedzi"/>
            </w:pPr>
            <w:r>
              <w:t>Studia drugiego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 w:rsidP="00C373C4">
            <w:pPr>
              <w:pStyle w:val="Odpowiedzi"/>
              <w:snapToGrid w:val="0"/>
            </w:pPr>
            <w:r>
              <w:t>E-biznes i nowoczesne formy marketingu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034A6" w:rsidP="003A3FAD">
            <w:pPr>
              <w:pStyle w:val="Odpowiedzi"/>
              <w:snapToGrid w:val="0"/>
            </w:pPr>
            <w:r>
              <w:t>Dr hab. 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034A6">
            <w:pPr>
              <w:pStyle w:val="Odpowiedzi"/>
              <w:snapToGrid w:val="0"/>
            </w:pPr>
            <w:r>
              <w:t>Specjalnościowy, 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855CA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144929">
            <w:pPr>
              <w:pStyle w:val="Odpowiedzi"/>
              <w:snapToGrid w:val="0"/>
            </w:pPr>
            <w:r>
              <w:t>Studenci, którzy wybrali specjalność E-biznes i nowoczesne formy marketingu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8E1460" w:rsidRDefault="009962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8E1460">
              <w:t>Zapoznanie studentów z podstawowymi pojęciami logistyki</w:t>
            </w:r>
            <w:r w:rsidR="00144929" w:rsidRPr="008E1460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8E1460" w:rsidRDefault="009962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E1460">
              <w:t>Przekazanie wiedzy na temat kanałów logistyki w e-biznesie</w:t>
            </w:r>
            <w:r w:rsidR="00144929" w:rsidRPr="008E1460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8E1460" w:rsidRDefault="008E146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E1460">
              <w:t>Nabycie umiejętności</w:t>
            </w:r>
            <w:r w:rsidR="00996250" w:rsidRPr="008E1460">
              <w:t xml:space="preserve"> projektowania strategii logistyki w e-biznesie</w:t>
            </w:r>
            <w:r w:rsidR="00144929" w:rsidRPr="008E1460">
              <w:t>.</w:t>
            </w:r>
          </w:p>
        </w:tc>
      </w:tr>
      <w:tr w:rsidR="008E1460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E1460" w:rsidRDefault="008E1460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8E1460" w:rsidRPr="008E1460" w:rsidRDefault="008E146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E1460">
              <w:t>Nabycie umiejętności analizy czynników rozwoju logistyki oraz analizy kosztów w e-logistyce</w:t>
            </w:r>
            <w:r w:rsidR="00DC7F23">
              <w:t>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bookmarkStart w:id="0" w:name="_GoBack"/>
      <w:bookmarkEnd w:id="0"/>
      <w:r w:rsidRPr="005D1EF8">
        <w:t>Przedmiotowe e</w:t>
      </w:r>
      <w:r w:rsidR="00AD61A3" w:rsidRPr="005D1EF8">
        <w:t xml:space="preserve">fekty </w:t>
      </w:r>
      <w:r w:rsidR="00027C85" w:rsidRPr="005D1EF8">
        <w:t>uczenia się</w:t>
      </w:r>
      <w:r w:rsidR="00AD61A3" w:rsidRPr="005D1EF8">
        <w:t xml:space="preserve">, z podziałem na </w:t>
      </w:r>
      <w:r w:rsidR="00AD61A3" w:rsidRPr="005D1EF8">
        <w:rPr>
          <w:smallCaps/>
        </w:rPr>
        <w:t>wiedzę</w:t>
      </w:r>
      <w:r w:rsidR="00AD61A3" w:rsidRPr="005D1EF8">
        <w:t xml:space="preserve">, </w:t>
      </w:r>
      <w:r w:rsidR="00AD61A3" w:rsidRPr="005D1EF8">
        <w:rPr>
          <w:smallCaps/>
        </w:rPr>
        <w:t>umiejętności</w:t>
      </w:r>
      <w:r w:rsidR="00AD61A3" w:rsidRPr="005D1EF8">
        <w:t xml:space="preserve"> i </w:t>
      </w:r>
      <w:r w:rsidR="00AD61A3" w:rsidRPr="005D1EF8">
        <w:rPr>
          <w:smallCaps/>
        </w:rPr>
        <w:t>kompetencje</w:t>
      </w:r>
      <w:r w:rsidR="00AD61A3" w:rsidRPr="005D1EF8">
        <w:t>, wraz z od</w:t>
      </w:r>
      <w:r w:rsidRPr="005D1EF8">
        <w:t>niesieniem</w:t>
      </w:r>
      <w:r>
        <w:t xml:space="preserve">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99625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DC7F23" w:rsidRDefault="00996250" w:rsidP="004A1C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7F23">
              <w:rPr>
                <w:sz w:val="20"/>
                <w:szCs w:val="20"/>
              </w:rPr>
              <w:t xml:space="preserve">ma pogłębioną wiedzę o najlepszych praktykach z </w:t>
            </w:r>
            <w:r w:rsidRPr="005D1EF8">
              <w:rPr>
                <w:sz w:val="20"/>
                <w:szCs w:val="20"/>
              </w:rPr>
              <w:t xml:space="preserve">zakresu </w:t>
            </w:r>
            <w:r w:rsidR="004A1C0D" w:rsidRPr="005D1EF8">
              <w:rPr>
                <w:sz w:val="20"/>
                <w:szCs w:val="20"/>
              </w:rPr>
              <w:t>logistyki</w:t>
            </w:r>
            <w:r w:rsidRPr="00DC7F23">
              <w:rPr>
                <w:sz w:val="20"/>
                <w:szCs w:val="20"/>
              </w:rPr>
              <w:t xml:space="preserve"> w dziedzinach objętych programem studiów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7855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DC7F23" w:rsidRDefault="00996250" w:rsidP="004A1C0D">
            <w:pPr>
              <w:pStyle w:val="wrubryce"/>
            </w:pPr>
            <w:r w:rsidRPr="00DC7F23">
              <w:t xml:space="preserve">ma pogłębioną wiedzę umożliwiającą rozpoznawanie, diagnozowanie </w:t>
            </w:r>
            <w:r w:rsidRPr="00DC7F23">
              <w:br/>
              <w:t xml:space="preserve">i rozwiązywanie problemów związanych z funkcjami i procesami </w:t>
            </w:r>
            <w:r w:rsidR="004A1C0D" w:rsidRPr="00DC7F23">
              <w:t>logistyki</w:t>
            </w:r>
            <w:r w:rsidRPr="00DC7F23">
              <w:t xml:space="preserve">: planowaniem, organizowaniem, motywowaniem, kontrolą  </w:t>
            </w:r>
            <w:r w:rsidRPr="00DC7F23">
              <w:br/>
              <w:t>i koordynacją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7855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DC7F23" w:rsidRDefault="00996250" w:rsidP="004A1C0D">
            <w:pPr>
              <w:pStyle w:val="wrubryce"/>
            </w:pPr>
            <w:r w:rsidRPr="00DC7F23">
              <w:t xml:space="preserve">potrafi krytycznie analizować, interpretować i oceniać zjawiska i procesy </w:t>
            </w:r>
            <w:r w:rsidR="004A1C0D" w:rsidRPr="00DC7F23">
              <w:t>logistyczne</w:t>
            </w:r>
            <w:r w:rsidRPr="00DC7F23">
              <w:t xml:space="preserve">, w tym zarządzania </w:t>
            </w:r>
            <w:r w:rsidR="004A1C0D" w:rsidRPr="00DC7F23">
              <w:t>transportem</w:t>
            </w:r>
            <w:r w:rsidRPr="00DC7F23">
              <w:t>, w różnej skali z wykorzystaniem metod analitycznych, symulacyjnych i eksperymentalnych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99625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7855C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DC7F23" w:rsidRDefault="00996250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7F23">
              <w:rPr>
                <w:sz w:val="20"/>
                <w:szCs w:val="20"/>
              </w:rPr>
              <w:t>ma umiejętność zarządzania strategicznego oraz konstruktywnego uczestniczenia w organizacyjnych procesach podejmowania decyzji na wszystkich szczeblach zarządzania</w:t>
            </w:r>
            <w:r w:rsidR="004A1C0D" w:rsidRPr="00DC7F23">
              <w:rPr>
                <w:sz w:val="20"/>
                <w:szCs w:val="20"/>
              </w:rPr>
              <w:t xml:space="preserve"> </w:t>
            </w:r>
            <w:r w:rsidR="004A1C0D" w:rsidRPr="005D1EF8">
              <w:rPr>
                <w:sz w:val="20"/>
                <w:szCs w:val="20"/>
              </w:rPr>
              <w:t>w obszarze logistyki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7855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DC7F23" w:rsidRDefault="00996250" w:rsidP="00EB3BD7">
            <w:pPr>
              <w:pStyle w:val="wrubryce"/>
            </w:pPr>
            <w:r w:rsidRPr="00DC7F23">
              <w:t>potrafi dokonać holistycznej oceny sytuacji (w tym oceny ekonomicznej) oraz podejmować decyzje o charakterze taktycznym i strategicznym, w tym z wykorzystaniem nowych technologii</w:t>
            </w:r>
            <w:r w:rsidR="004A1C0D" w:rsidRPr="00DC7F23">
              <w:t xml:space="preserve"> </w:t>
            </w:r>
            <w:r w:rsidR="004A1C0D" w:rsidRPr="005D1EF8">
              <w:t>w obszarze logistyki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7855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996250" w:rsidRDefault="00996250" w:rsidP="00AB4461">
            <w:pPr>
              <w:pStyle w:val="wrubryce"/>
              <w:jc w:val="left"/>
            </w:pPr>
            <w:r w:rsidRPr="00DC7F23">
              <w:rPr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7855C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685BCF" w:rsidRPr="00A602A4" w:rsidRDefault="0001570F" w:rsidP="0011289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112891">
              <w:rPr>
                <w:sz w:val="18"/>
                <w:szCs w:val="18"/>
              </w:rPr>
              <w:t xml:space="preserve"> w formie </w:t>
            </w:r>
            <w:r w:rsidR="007855CA">
              <w:rPr>
                <w:sz w:val="18"/>
                <w:szCs w:val="18"/>
              </w:rPr>
              <w:t>wykładów i ćwiczeń</w:t>
            </w:r>
            <w:r w:rsidR="00685BCF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12891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12891" w:rsidRDefault="007855CA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E146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8E146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7855CA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272297" w:rsidRDefault="00F221BC" w:rsidP="006E7791">
      <w:pPr>
        <w:pStyle w:val="Podpunkty"/>
        <w:spacing w:after="240"/>
      </w:pPr>
      <w:r>
        <w:t>3.4</w:t>
      </w:r>
      <w:r w:rsidR="00AD61A3">
        <w:t xml:space="preserve">. Treści kształcenia </w:t>
      </w: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B02BD">
        <w:t>: 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453E54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0B02BD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6E7791" w:rsidRDefault="00484D90" w:rsidP="00272297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E7791" w:rsidRDefault="00484D90" w:rsidP="000B02BD">
            <w:pPr>
              <w:pStyle w:val="Nagwkitablic"/>
              <w:jc w:val="left"/>
              <w:rPr>
                <w:b w:val="0"/>
              </w:rPr>
            </w:pPr>
            <w:r w:rsidRPr="006E7791">
              <w:rPr>
                <w:b w:val="0"/>
              </w:rPr>
              <w:t>Etapy i czynniki rozwoju logistyki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6E7791" w:rsidRDefault="00484D90" w:rsidP="00F44BEA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6E7791" w:rsidRDefault="00484D90" w:rsidP="00272297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E7791" w:rsidRDefault="00484D90" w:rsidP="00F44BEA">
            <w:pPr>
              <w:pStyle w:val="Nagwkitablic"/>
              <w:jc w:val="left"/>
              <w:rPr>
                <w:b w:val="0"/>
              </w:rPr>
            </w:pPr>
            <w:r w:rsidRPr="006E7791">
              <w:rPr>
                <w:b w:val="0"/>
              </w:rPr>
              <w:t>Znaczenie logistyki w e-biznesie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6E7791" w:rsidRDefault="00484D90" w:rsidP="00F44BEA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6E7791" w:rsidRDefault="00484D90" w:rsidP="00272297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E7791" w:rsidRDefault="00484D90" w:rsidP="00F44BEA">
            <w:pPr>
              <w:pStyle w:val="Nagwkitablic"/>
              <w:jc w:val="left"/>
              <w:rPr>
                <w:b w:val="0"/>
              </w:rPr>
            </w:pPr>
            <w:r w:rsidRPr="006E7791">
              <w:rPr>
                <w:b w:val="0"/>
              </w:rPr>
              <w:t>Rozwiązania logistyczne dla e-biznesu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6E7791" w:rsidRDefault="00484D90" w:rsidP="00F44BEA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6E7791" w:rsidRDefault="00484D90" w:rsidP="00272297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E7791" w:rsidRDefault="00484D90" w:rsidP="00F44BEA">
            <w:pPr>
              <w:pStyle w:val="Nagwkitablic"/>
              <w:jc w:val="left"/>
              <w:rPr>
                <w:b w:val="0"/>
              </w:rPr>
            </w:pPr>
            <w:r w:rsidRPr="006E7791">
              <w:rPr>
                <w:b w:val="0"/>
              </w:rPr>
              <w:t>Strategie logistyczne w e-biznesie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6E7791" w:rsidRDefault="00484D90" w:rsidP="00F44BEA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6E7791" w:rsidRDefault="00484D90" w:rsidP="00272297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E7791" w:rsidRDefault="00484D90" w:rsidP="00453E54">
            <w:pPr>
              <w:pStyle w:val="Nagwkitablic"/>
              <w:jc w:val="left"/>
              <w:rPr>
                <w:b w:val="0"/>
              </w:rPr>
            </w:pPr>
            <w:r w:rsidRPr="006E7791">
              <w:rPr>
                <w:b w:val="0"/>
              </w:rPr>
              <w:t>Współczesne tendencje w logistyce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6E7791" w:rsidRDefault="00484D90" w:rsidP="00F44BEA">
            <w:pPr>
              <w:pStyle w:val="Nagwkitablic"/>
              <w:rPr>
                <w:b w:val="0"/>
              </w:rPr>
            </w:pPr>
            <w:r w:rsidRPr="006E7791">
              <w:rPr>
                <w:b w:val="0"/>
              </w:rPr>
              <w:t>X</w:t>
            </w:r>
          </w:p>
        </w:tc>
      </w:tr>
    </w:tbl>
    <w:p w:rsidR="00AB4320" w:rsidRDefault="000B02B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0B02BD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AB4320">
              <w:rPr>
                <w:sz w:val="16"/>
                <w:szCs w:val="16"/>
              </w:rPr>
              <w:t>ZAJĘCIA NA PLATFORMIE</w:t>
            </w:r>
          </w:p>
        </w:tc>
      </w:tr>
      <w:tr w:rsidR="008E146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Pr="00E4212F" w:rsidRDefault="008E1460" w:rsidP="008E146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60" w:rsidRDefault="008E1460" w:rsidP="008E1460">
            <w:pPr>
              <w:pStyle w:val="wrubryce"/>
              <w:spacing w:before="0" w:after="60"/>
              <w:jc w:val="left"/>
            </w:pPr>
            <w:r>
              <w:t>Analiza czynników rozwoju logistyki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</w:tr>
      <w:tr w:rsidR="008E146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Pr="00E4212F" w:rsidRDefault="008E1460" w:rsidP="008E146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60" w:rsidRDefault="008E1460" w:rsidP="008E1460">
            <w:pPr>
              <w:pStyle w:val="wrubryce"/>
              <w:spacing w:before="0" w:after="60"/>
              <w:jc w:val="left"/>
            </w:pPr>
            <w:r>
              <w:t>Projektowanie sieci dystrybucji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</w:tr>
      <w:tr w:rsidR="008E146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Pr="00E4212F" w:rsidRDefault="008E1460" w:rsidP="008E146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60" w:rsidRDefault="008E1460" w:rsidP="008E1460">
            <w:pPr>
              <w:pStyle w:val="wrubryce"/>
              <w:spacing w:before="0" w:after="60"/>
              <w:jc w:val="left"/>
            </w:pPr>
            <w:r>
              <w:t>Wybór optymalnej strategii logistycznej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</w:tr>
      <w:tr w:rsidR="008E146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60" w:rsidRDefault="008E1460" w:rsidP="008E1460">
            <w:pPr>
              <w:pStyle w:val="wrubryce"/>
              <w:spacing w:before="0" w:after="60"/>
              <w:jc w:val="left"/>
            </w:pPr>
            <w:r>
              <w:t>Projektowanie sieci dystrybucji w sklepie internetowym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</w:tr>
      <w:tr w:rsidR="008E1460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60" w:rsidRDefault="008E1460" w:rsidP="008E1460">
            <w:pPr>
              <w:pStyle w:val="wrubryce"/>
              <w:spacing w:before="0" w:after="60"/>
              <w:jc w:val="left"/>
            </w:pPr>
            <w:r>
              <w:t>Analiza kosztów w e-logistyce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460" w:rsidRDefault="008E1460" w:rsidP="008E1460">
            <w:pPr>
              <w:pStyle w:val="centralniewrubryce"/>
              <w:snapToGrid w:val="0"/>
              <w:spacing w:before="60" w:after="0"/>
            </w:pP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</w:p>
    <w:p w:rsidR="000B02BD" w:rsidRPr="006E7791" w:rsidRDefault="000B02BD" w:rsidP="006E7791">
      <w:pPr>
        <w:pStyle w:val="Podpunkty"/>
        <w:spacing w:before="240" w:after="60"/>
        <w:ind w:left="0"/>
        <w:rPr>
          <w:b w:val="0"/>
          <w:szCs w:val="22"/>
        </w:rPr>
      </w:pPr>
      <w:r w:rsidRPr="006E7791">
        <w:rPr>
          <w:szCs w:val="22"/>
        </w:rPr>
        <w:t>Wykład</w:t>
      </w:r>
      <w:r w:rsidRPr="006E7791">
        <w:rPr>
          <w:b w:val="0"/>
          <w:szCs w:val="22"/>
        </w:rPr>
        <w:t>: obecność na zajęciach; egzamin końcowy w formie testu</w:t>
      </w:r>
      <w:r w:rsidR="006E7791">
        <w:rPr>
          <w:b w:val="0"/>
          <w:szCs w:val="22"/>
        </w:rPr>
        <w:t>.</w:t>
      </w:r>
    </w:p>
    <w:p w:rsidR="000B02BD" w:rsidRPr="006E7791" w:rsidRDefault="000B02BD" w:rsidP="000B02BD">
      <w:pPr>
        <w:pStyle w:val="Podpunkty"/>
        <w:spacing w:after="60"/>
        <w:ind w:left="0"/>
        <w:rPr>
          <w:b w:val="0"/>
          <w:szCs w:val="22"/>
        </w:rPr>
      </w:pPr>
      <w:r w:rsidRPr="006E7791">
        <w:rPr>
          <w:szCs w:val="22"/>
        </w:rPr>
        <w:t xml:space="preserve">Ćwiczenia: </w:t>
      </w:r>
      <w:r w:rsidRPr="006E7791">
        <w:rPr>
          <w:b w:val="0"/>
          <w:szCs w:val="22"/>
        </w:rPr>
        <w:t>obecność na zajęciach; samodzielne wykonanie zadań podczas zajęć na podstawie przekazanych studentom materiałów</w:t>
      </w:r>
      <w:r w:rsidR="006E7791">
        <w:rPr>
          <w:b w:val="0"/>
          <w:szCs w:val="22"/>
        </w:rPr>
        <w:t>.</w:t>
      </w:r>
    </w:p>
    <w:p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6E7791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</w:t>
            </w:r>
            <w:r w:rsidR="006E7791">
              <w:rPr>
                <w:sz w:val="22"/>
                <w:szCs w:val="22"/>
              </w:rPr>
              <w:t> </w:t>
            </w:r>
            <w:r w:rsidR="00774BB4"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6E7791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144929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t>M</w:t>
            </w:r>
            <w:r w:rsidR="009503BA" w:rsidRPr="00996250">
              <w:t>a po</w:t>
            </w:r>
            <w:r w:rsidR="009503BA">
              <w:t>dstawową</w:t>
            </w:r>
            <w:r w:rsidR="009503BA" w:rsidRPr="00996250">
              <w:t xml:space="preserve"> wiedzę o najlepszych praktykach z zakresu zarządzania </w:t>
            </w:r>
            <w:r w:rsidR="009503BA">
              <w:t>logistyką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9503BA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pogłębioną </w:t>
            </w:r>
            <w:r w:rsidRPr="00996250">
              <w:t xml:space="preserve">wiedzę o najlepszych praktykach z zakresu zarządzania </w:t>
            </w:r>
            <w:r>
              <w:t>logistyką</w:t>
            </w:r>
            <w:r w:rsidR="00144929"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9503BA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szeroką </w:t>
            </w:r>
            <w:r w:rsidRPr="00996250">
              <w:t xml:space="preserve">wiedzę o najlepszych praktykach z zakresu zarządzania </w:t>
            </w:r>
            <w:r>
              <w:t>logistyką</w:t>
            </w:r>
            <w:r w:rsidR="00144929">
              <w:t>.</w:t>
            </w:r>
          </w:p>
        </w:tc>
      </w:tr>
      <w:tr w:rsidR="009503BA" w:rsidTr="006E7791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Default="009503B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Pr="00996250" w:rsidRDefault="00144929" w:rsidP="006E7791">
            <w:pPr>
              <w:pStyle w:val="wrubryce"/>
              <w:jc w:val="center"/>
            </w:pPr>
            <w:r>
              <w:t>M</w:t>
            </w:r>
            <w:r w:rsidR="009503BA">
              <w:t>a podstawową</w:t>
            </w:r>
            <w:r w:rsidR="009503BA" w:rsidRPr="00996250">
              <w:t xml:space="preserve"> wiedzę umożliwiającą rozpoznawanie, diagnozowanie </w:t>
            </w:r>
            <w:r w:rsidR="009503BA" w:rsidRPr="00996250">
              <w:br/>
              <w:t xml:space="preserve">i rozwiązywanie problemów związanych z funkcjami i procesami </w:t>
            </w:r>
            <w:r w:rsidR="009503BA">
              <w:t>logistyki w e-biznesie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Default="00144929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t>M</w:t>
            </w:r>
            <w:r w:rsidR="009503BA" w:rsidRPr="00996250">
              <w:t xml:space="preserve">a pogłębioną wiedzę umożliwiającą rozpoznawanie, diagnozowanie </w:t>
            </w:r>
            <w:r w:rsidR="009503BA" w:rsidRPr="00996250">
              <w:br/>
              <w:t xml:space="preserve">i rozwiązywanie problemów związanych z funkcjami i procesami </w:t>
            </w:r>
            <w:r w:rsidR="009503BA">
              <w:t>logistyki w e-biznesie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Default="00144929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t>M</w:t>
            </w:r>
            <w:r w:rsidR="009503BA" w:rsidRPr="00996250">
              <w:t xml:space="preserve">a </w:t>
            </w:r>
            <w:r w:rsidR="009503BA">
              <w:t>szeroką</w:t>
            </w:r>
            <w:r w:rsidR="009503BA" w:rsidRPr="00996250">
              <w:t xml:space="preserve"> wiedzę umożliwiającą rozpoznawanie, diagnozowanie </w:t>
            </w:r>
            <w:r w:rsidR="009503BA" w:rsidRPr="00996250">
              <w:br/>
              <w:t xml:space="preserve">i rozwiązywanie problemów związanych z funkcjami i procesami </w:t>
            </w:r>
            <w:r w:rsidR="009503BA">
              <w:t>logistyki w e-biznesie</w:t>
            </w:r>
          </w:p>
        </w:tc>
      </w:tr>
      <w:tr w:rsidR="00117F4A" w:rsidTr="006E7791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6A524C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t>P</w:t>
            </w:r>
            <w:r w:rsidR="009503BA" w:rsidRPr="00996250">
              <w:t>otrafi krytycznie analizować, interpretować i oceniać zjawiska i procesy zarządzania</w:t>
            </w:r>
            <w:r w:rsidR="009503BA">
              <w:t xml:space="preserve"> logistyką</w:t>
            </w:r>
            <w:r w:rsidR="009503BA" w:rsidRPr="00996250">
              <w:t xml:space="preserve"> w różnej skali z wykorzystaniem metod analitycznych, symulacyjnych i eksperymentalnych</w:t>
            </w:r>
            <w:r w:rsidR="009503BA">
              <w:t xml:space="preserve"> na poziomie podstawowym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6A524C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t>P</w:t>
            </w:r>
            <w:r w:rsidR="009503BA" w:rsidRPr="00996250">
              <w:t>otrafi krytycznie analizować, interpretować i oceniać zjawiska i procesy zarządzania</w:t>
            </w:r>
            <w:r w:rsidR="009503BA">
              <w:t xml:space="preserve"> logistyką</w:t>
            </w:r>
            <w:r w:rsidR="009503BA" w:rsidRPr="00996250">
              <w:t xml:space="preserve"> w różnej skali z wykorzystaniem metod analitycznych, symulacyjnych i eksperymentalnych</w:t>
            </w:r>
            <w:r w:rsidR="009503BA">
              <w:t xml:space="preserve"> na poziomie średniozaawansowanym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6A524C" w:rsidP="006E7791">
            <w:pPr>
              <w:pStyle w:val="wrubryce"/>
              <w:jc w:val="center"/>
              <w:rPr>
                <w:sz w:val="18"/>
                <w:szCs w:val="18"/>
              </w:rPr>
            </w:pPr>
            <w:r>
              <w:t>P</w:t>
            </w:r>
            <w:r w:rsidR="009503BA" w:rsidRPr="00996250">
              <w:t xml:space="preserve">otrafi krytycznie analizować, interpretować </w:t>
            </w:r>
            <w:r w:rsidR="006E7791">
              <w:t>i oceniać zjawiska i </w:t>
            </w:r>
            <w:r w:rsidR="009503BA" w:rsidRPr="00996250">
              <w:t>procesy zarządzania</w:t>
            </w:r>
            <w:r w:rsidR="009503BA">
              <w:t xml:space="preserve"> logistyką</w:t>
            </w:r>
            <w:r w:rsidR="009503BA" w:rsidRPr="00996250">
              <w:t xml:space="preserve"> w różnej skali z wykorzystaniem metod analitycznych, symulacyjnych i</w:t>
            </w:r>
            <w:r w:rsidR="006E7791">
              <w:t> </w:t>
            </w:r>
            <w:r w:rsidR="009503BA" w:rsidRPr="00996250">
              <w:t>eksperymentalnych</w:t>
            </w:r>
            <w:r w:rsidR="009503BA">
              <w:t xml:space="preserve"> na poziomie zaawansowanym</w:t>
            </w:r>
            <w:r>
              <w:t>.</w:t>
            </w:r>
          </w:p>
        </w:tc>
      </w:tr>
      <w:tr w:rsidR="009503BA" w:rsidTr="006E7791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Default="009503B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Pr="00996250" w:rsidRDefault="006A524C" w:rsidP="006E7791">
            <w:pPr>
              <w:pStyle w:val="wrubryce"/>
              <w:jc w:val="center"/>
            </w:pPr>
            <w:r>
              <w:t>M</w:t>
            </w:r>
            <w:r w:rsidR="009503BA" w:rsidRPr="00996250">
              <w:t>a umiejętność zarządzania strategicznego oraz konstruktywnego uczestniczenia w organizacyjnych procesach podejmowania decyzji na wszystkich szczeblach zarządzania</w:t>
            </w:r>
            <w:r w:rsidR="009503BA">
              <w:t xml:space="preserve"> w obszarze logistyki na poziomie podstawowym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Pr="00996250" w:rsidRDefault="006A524C" w:rsidP="006E7791">
            <w:pPr>
              <w:pStyle w:val="wrubryce"/>
              <w:jc w:val="center"/>
            </w:pPr>
            <w:r>
              <w:t>M</w:t>
            </w:r>
            <w:r w:rsidR="009503BA" w:rsidRPr="00996250">
              <w:t>a umiejętność zarządzania strategicznego oraz konstruktywnego uczestniczenia w organizacyjnych procesach podejmowania decyzji na wszystkich szczeblach zarządzania</w:t>
            </w:r>
            <w:r w:rsidR="009503BA">
              <w:t xml:space="preserve"> w obszarze logistyki na poziomie średniozaawansowanym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Pr="00996250" w:rsidRDefault="006A524C" w:rsidP="006E7791">
            <w:pPr>
              <w:pStyle w:val="wrubryce"/>
              <w:jc w:val="center"/>
            </w:pPr>
            <w:r>
              <w:t>M</w:t>
            </w:r>
            <w:r w:rsidR="009503BA" w:rsidRPr="00996250">
              <w:t>a umiejętność zarządzania strategicznego oraz konstruktywnego uczestniczenia w organizacyjnych procesach podejmowania decyzji na wszystkich szczeblach zarządzania</w:t>
            </w:r>
            <w:r w:rsidR="009503BA">
              <w:t xml:space="preserve"> w obszarze logistyki na poziomie zaawansowanym</w:t>
            </w:r>
            <w:r>
              <w:t>.</w:t>
            </w:r>
          </w:p>
        </w:tc>
      </w:tr>
      <w:tr w:rsidR="00117F4A" w:rsidTr="006E7791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9503BA" w:rsidP="006E7791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 w:rsidR="006A524C">
              <w:rPr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9503BA" w:rsidP="006E7791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 xml:space="preserve"> oraz formułowania nowych</w:t>
            </w:r>
            <w:r w:rsidR="006A524C">
              <w:rPr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Pr="00F02F1A" w:rsidRDefault="009503BA" w:rsidP="006E7791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>, formułowania nowych i weryfikacji już założonych</w:t>
            </w:r>
            <w:r w:rsidR="006A524C">
              <w:rPr>
                <w:szCs w:val="18"/>
              </w:rPr>
              <w:t>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Pr="006E7791" w:rsidRDefault="00AD61A3" w:rsidP="006E7791">
      <w:pPr>
        <w:pStyle w:val="Tekstpodstawowy"/>
        <w:tabs>
          <w:tab w:val="left" w:pos="-5814"/>
        </w:tabs>
        <w:ind w:left="357"/>
        <w:rPr>
          <w:b/>
          <w:sz w:val="22"/>
          <w:szCs w:val="22"/>
        </w:rPr>
      </w:pPr>
      <w:r w:rsidRPr="006E7791">
        <w:rPr>
          <w:b/>
          <w:sz w:val="22"/>
          <w:szCs w:val="22"/>
        </w:rPr>
        <w:t xml:space="preserve">Podstawowa </w:t>
      </w:r>
    </w:p>
    <w:p w:rsidR="008653FB" w:rsidRPr="006E7791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6D20AD" w:rsidRPr="006E7791" w:rsidRDefault="006A524C" w:rsidP="009503BA">
      <w:pPr>
        <w:rPr>
          <w:sz w:val="22"/>
        </w:rPr>
      </w:pPr>
      <w:r w:rsidRPr="006E7791">
        <w:rPr>
          <w:sz w:val="22"/>
        </w:rPr>
        <w:t xml:space="preserve">1. </w:t>
      </w:r>
      <w:r w:rsidR="009503BA" w:rsidRPr="006E7791">
        <w:rPr>
          <w:sz w:val="22"/>
        </w:rPr>
        <w:t xml:space="preserve">M. Ciesielski, </w:t>
      </w:r>
      <w:r w:rsidR="009503BA" w:rsidRPr="006E7791">
        <w:rPr>
          <w:i/>
          <w:sz w:val="22"/>
        </w:rPr>
        <w:t xml:space="preserve">E-Logistyka, </w:t>
      </w:r>
      <w:r w:rsidR="009503BA" w:rsidRPr="006E7791">
        <w:rPr>
          <w:sz w:val="22"/>
        </w:rPr>
        <w:t>PWE, Warszawa</w:t>
      </w:r>
      <w:r w:rsidR="006E7791">
        <w:rPr>
          <w:sz w:val="22"/>
        </w:rPr>
        <w:t>,</w:t>
      </w:r>
      <w:r w:rsidR="009503BA" w:rsidRPr="006E7791">
        <w:rPr>
          <w:sz w:val="22"/>
        </w:rPr>
        <w:t xml:space="preserve"> 2012.</w:t>
      </w:r>
    </w:p>
    <w:p w:rsidR="009503BA" w:rsidRPr="006E7791" w:rsidRDefault="006A524C" w:rsidP="009503BA">
      <w:pPr>
        <w:rPr>
          <w:sz w:val="22"/>
        </w:rPr>
      </w:pPr>
      <w:r w:rsidRPr="006E7791">
        <w:rPr>
          <w:sz w:val="22"/>
        </w:rPr>
        <w:t xml:space="preserve">2. </w:t>
      </w:r>
      <w:r w:rsidR="009503BA" w:rsidRPr="006E7791">
        <w:rPr>
          <w:sz w:val="22"/>
        </w:rPr>
        <w:t xml:space="preserve">G. Mazurek, R. Bębenista (red.), </w:t>
      </w:r>
      <w:r w:rsidR="009503BA" w:rsidRPr="006E7791">
        <w:rPr>
          <w:i/>
          <w:sz w:val="22"/>
        </w:rPr>
        <w:t xml:space="preserve">E-marketing: planowanie, narzędzia, praktyka, </w:t>
      </w:r>
      <w:r w:rsidR="009503BA" w:rsidRPr="006E7791">
        <w:rPr>
          <w:sz w:val="22"/>
        </w:rPr>
        <w:t xml:space="preserve">Wyd. </w:t>
      </w:r>
      <w:proofErr w:type="spellStart"/>
      <w:r w:rsidR="009503BA" w:rsidRPr="006E7791">
        <w:rPr>
          <w:sz w:val="22"/>
        </w:rPr>
        <w:t>Poltext</w:t>
      </w:r>
      <w:proofErr w:type="spellEnd"/>
      <w:r w:rsidR="009503BA" w:rsidRPr="006E7791">
        <w:rPr>
          <w:sz w:val="22"/>
        </w:rPr>
        <w:t>, Warszawa</w:t>
      </w:r>
      <w:r w:rsidR="006E7791">
        <w:rPr>
          <w:sz w:val="22"/>
        </w:rPr>
        <w:t>,</w:t>
      </w:r>
      <w:r w:rsidR="009503BA" w:rsidRPr="006E7791">
        <w:rPr>
          <w:sz w:val="22"/>
        </w:rPr>
        <w:t xml:space="preserve"> 2018.</w:t>
      </w:r>
    </w:p>
    <w:p w:rsidR="006D20AD" w:rsidRPr="006E7791" w:rsidRDefault="00AD61A3" w:rsidP="006E7791">
      <w:pPr>
        <w:spacing w:line="240" w:lineRule="auto"/>
        <w:ind w:left="357"/>
        <w:rPr>
          <w:b/>
          <w:sz w:val="22"/>
        </w:rPr>
      </w:pPr>
      <w:r w:rsidRPr="006E7791">
        <w:rPr>
          <w:b/>
          <w:caps/>
          <w:sz w:val="22"/>
        </w:rPr>
        <w:t>U</w:t>
      </w:r>
      <w:r w:rsidRPr="006E7791">
        <w:rPr>
          <w:b/>
          <w:sz w:val="22"/>
        </w:rPr>
        <w:t>zupełniająca</w:t>
      </w:r>
    </w:p>
    <w:p w:rsidR="00985C9D" w:rsidRPr="006E7791" w:rsidRDefault="006E7791" w:rsidP="009503BA">
      <w:pPr>
        <w:rPr>
          <w:sz w:val="22"/>
        </w:rPr>
      </w:pPr>
      <w:r>
        <w:rPr>
          <w:sz w:val="22"/>
        </w:rPr>
        <w:t xml:space="preserve">1. </w:t>
      </w:r>
      <w:r w:rsidR="009503BA" w:rsidRPr="006E7791">
        <w:rPr>
          <w:sz w:val="22"/>
        </w:rPr>
        <w:t xml:space="preserve">J. Królewski, </w:t>
      </w:r>
      <w:r w:rsidR="009503BA" w:rsidRPr="006E7791">
        <w:rPr>
          <w:i/>
          <w:sz w:val="22"/>
        </w:rPr>
        <w:t xml:space="preserve">E-marketing: współczesne trendy, </w:t>
      </w:r>
      <w:r w:rsidR="009503BA" w:rsidRPr="006E7791">
        <w:rPr>
          <w:sz w:val="22"/>
        </w:rPr>
        <w:t>PWN, Warszawa</w:t>
      </w:r>
      <w:r>
        <w:rPr>
          <w:sz w:val="22"/>
        </w:rPr>
        <w:t>,</w:t>
      </w:r>
      <w:r w:rsidR="009503BA" w:rsidRPr="006E7791">
        <w:rPr>
          <w:sz w:val="22"/>
        </w:rPr>
        <w:t xml:space="preserve"> 2016.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484D90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453E5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6A524C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484D90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484D90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84D90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484D90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84D90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6A524C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1460"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</w:tr>
      <w:tr w:rsidR="00484D90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6A524C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484D90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6A524C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484D90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6A524C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484D90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484D90" w:rsidP="00F44BE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53E54" w:rsidP="00453E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3A53C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  <w:r w:rsidR="003A53C0">
              <w:rPr>
                <w:rFonts w:ascii="Calibri" w:hAnsi="Calibri"/>
              </w:rPr>
              <w:t>.2021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9625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Tomasz Białowąs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3B" w:rsidRDefault="009F233B">
      <w:pPr>
        <w:spacing w:after="0" w:line="240" w:lineRule="auto"/>
      </w:pPr>
      <w:r>
        <w:separator/>
      </w:r>
    </w:p>
  </w:endnote>
  <w:endnote w:type="continuationSeparator" w:id="0">
    <w:p w:rsidR="009F233B" w:rsidRDefault="009F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A7466E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2540" t="635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D1EF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D1EF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3B" w:rsidRDefault="009F233B">
      <w:pPr>
        <w:spacing w:after="0" w:line="240" w:lineRule="auto"/>
      </w:pPr>
      <w:r>
        <w:separator/>
      </w:r>
    </w:p>
  </w:footnote>
  <w:footnote w:type="continuationSeparator" w:id="0">
    <w:p w:rsidR="009F233B" w:rsidRDefault="009F233B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B02BD"/>
    <w:rsid w:val="000C390C"/>
    <w:rsid w:val="000D3EA0"/>
    <w:rsid w:val="001069D2"/>
    <w:rsid w:val="00112891"/>
    <w:rsid w:val="00117F4A"/>
    <w:rsid w:val="00132C44"/>
    <w:rsid w:val="00144929"/>
    <w:rsid w:val="00151269"/>
    <w:rsid w:val="00183C10"/>
    <w:rsid w:val="001C1985"/>
    <w:rsid w:val="001C4D50"/>
    <w:rsid w:val="001D6CCC"/>
    <w:rsid w:val="002034E0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034A6"/>
    <w:rsid w:val="00306830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3C0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22BB"/>
    <w:rsid w:val="00433E0F"/>
    <w:rsid w:val="00440D0B"/>
    <w:rsid w:val="00453E54"/>
    <w:rsid w:val="00484D90"/>
    <w:rsid w:val="00494AA5"/>
    <w:rsid w:val="004A1C0D"/>
    <w:rsid w:val="004C14E6"/>
    <w:rsid w:val="004C46EB"/>
    <w:rsid w:val="004D0B03"/>
    <w:rsid w:val="004D2CDB"/>
    <w:rsid w:val="004E20D6"/>
    <w:rsid w:val="0050325F"/>
    <w:rsid w:val="00515865"/>
    <w:rsid w:val="00560A96"/>
    <w:rsid w:val="0056714B"/>
    <w:rsid w:val="005A0F38"/>
    <w:rsid w:val="005D1EF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A524C"/>
    <w:rsid w:val="006B0F0A"/>
    <w:rsid w:val="006B1F5D"/>
    <w:rsid w:val="006B2203"/>
    <w:rsid w:val="006B5DEE"/>
    <w:rsid w:val="006D20AD"/>
    <w:rsid w:val="006E7791"/>
    <w:rsid w:val="007011CE"/>
    <w:rsid w:val="00702C99"/>
    <w:rsid w:val="007272C5"/>
    <w:rsid w:val="00764AC6"/>
    <w:rsid w:val="00766D97"/>
    <w:rsid w:val="00774BB4"/>
    <w:rsid w:val="007855CA"/>
    <w:rsid w:val="007927AD"/>
    <w:rsid w:val="007C0832"/>
    <w:rsid w:val="007C2DE7"/>
    <w:rsid w:val="007D1D14"/>
    <w:rsid w:val="007D7110"/>
    <w:rsid w:val="007E416E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C6F32"/>
    <w:rsid w:val="008D65D6"/>
    <w:rsid w:val="008D6733"/>
    <w:rsid w:val="008E1460"/>
    <w:rsid w:val="008F036C"/>
    <w:rsid w:val="00930891"/>
    <w:rsid w:val="009503BA"/>
    <w:rsid w:val="00967AA0"/>
    <w:rsid w:val="009704FE"/>
    <w:rsid w:val="00985C9D"/>
    <w:rsid w:val="009921DC"/>
    <w:rsid w:val="00996250"/>
    <w:rsid w:val="009A5B63"/>
    <w:rsid w:val="009F233B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7466E"/>
    <w:rsid w:val="00AB1CF8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91B77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87C38"/>
    <w:rsid w:val="00CB42AB"/>
    <w:rsid w:val="00CC7802"/>
    <w:rsid w:val="00CE1FCA"/>
    <w:rsid w:val="00CE2FD3"/>
    <w:rsid w:val="00CF4BDD"/>
    <w:rsid w:val="00D50E03"/>
    <w:rsid w:val="00D669F9"/>
    <w:rsid w:val="00D74CC4"/>
    <w:rsid w:val="00D84988"/>
    <w:rsid w:val="00D87DCC"/>
    <w:rsid w:val="00DA6856"/>
    <w:rsid w:val="00DC763E"/>
    <w:rsid w:val="00DC7F23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A72AC"/>
    <w:rsid w:val="00EB3BD7"/>
    <w:rsid w:val="00EC1F3B"/>
    <w:rsid w:val="00ED6357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0B274E-C3A9-4E9C-9554-352BCBC0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03D857-48D7-432F-8B1C-370F737C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8</cp:revision>
  <cp:lastPrinted>2018-01-09T07:19:00Z</cp:lastPrinted>
  <dcterms:created xsi:type="dcterms:W3CDTF">2021-10-28T11:09:00Z</dcterms:created>
  <dcterms:modified xsi:type="dcterms:W3CDTF">2021-11-03T12:40:00Z</dcterms:modified>
</cp:coreProperties>
</file>