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A43" w:rsidRDefault="004E4F23">
      <w:pPr>
        <w:pStyle w:val="Nagwek4"/>
        <w:spacing w:after="240"/>
        <w:jc w:val="center"/>
        <w:rPr>
          <w:caps/>
        </w:rPr>
      </w:pPr>
      <w:r>
        <w:rPr>
          <w:caps/>
        </w:rPr>
        <w:t>Card 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3"/>
        <w:gridCol w:w="7873"/>
      </w:tblGrid>
      <w:tr w:rsidR="00B37A43">
        <w:trPr>
          <w:cantSplit/>
          <w:trHeight w:val="8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numPr>
                <w:ilvl w:val="0"/>
                <w:numId w:val="2"/>
              </w:numPr>
            </w:pPr>
            <w:r>
              <w:t>Subject name</w:t>
            </w:r>
          </w:p>
          <w:p w:rsidR="00B37A43" w:rsidRDefault="00B37A43">
            <w:pPr>
              <w:pStyle w:val="Pytania"/>
              <w:numPr>
                <w:ilvl w:val="0"/>
                <w:numId w:val="2"/>
              </w:numPr>
              <w:jc w:val="center"/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ek4"/>
              <w:snapToGrid w:val="0"/>
              <w:spacing w:before="40" w:after="40"/>
            </w:pPr>
            <w:r>
              <w:t>Descriptive statistics</w:t>
            </w:r>
          </w:p>
        </w:tc>
      </w:tr>
    </w:tbl>
    <w:p w:rsidR="00B37A43" w:rsidRDefault="004E4F23">
      <w:pPr>
        <w:pStyle w:val="Punktygwne"/>
        <w:spacing w:after="40"/>
      </w:pPr>
      <w:r>
        <w:rPr>
          <w:caps/>
        </w:rPr>
        <w:t xml:space="preserve">1.  </w:t>
      </w:r>
      <w:r>
        <w:t>Location of the subject in the system of studies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8"/>
        <w:gridCol w:w="4818"/>
      </w:tblGrid>
      <w:tr w:rsidR="00B37A43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</w:pPr>
            <w:r>
              <w:t>1.1. Programme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Management</w:t>
            </w:r>
          </w:p>
        </w:tc>
      </w:tr>
      <w:tr w:rsidR="00B37A43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</w:pPr>
            <w:r>
              <w:t>1.2. Mode of study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Full time studies / Part time studies</w:t>
            </w:r>
          </w:p>
        </w:tc>
      </w:tr>
      <w:tr w:rsidR="00B37A43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</w:pPr>
            <w:r>
              <w:t>1.3. Level of degree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1 degree</w:t>
            </w:r>
          </w:p>
        </w:tc>
      </w:tr>
      <w:tr w:rsidR="00B37A43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</w:pPr>
            <w:r>
              <w:t>1.4. Profile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Practical</w:t>
            </w:r>
          </w:p>
        </w:tc>
      </w:tr>
    </w:tbl>
    <w:p w:rsidR="00B37A43" w:rsidRDefault="00B37A43">
      <w:pPr>
        <w:sectPr w:rsidR="00B37A4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formProt w:val="0"/>
          <w:titlePg/>
          <w:docGrid w:linePitch="360"/>
        </w:sectPr>
      </w:pPr>
    </w:p>
    <w:p w:rsidR="00B37A43" w:rsidRDefault="00B37A43">
      <w:pPr>
        <w:pStyle w:val="Pytania"/>
      </w:pPr>
    </w:p>
    <w:p w:rsidR="00B37A43" w:rsidRDefault="00B37A43">
      <w:pPr>
        <w:sectPr w:rsidR="00B37A43">
          <w:type w:val="continuous"/>
          <w:pgSz w:w="11906" w:h="16838"/>
          <w:pgMar w:top="1418" w:right="1418" w:bottom="1418" w:left="1418" w:header="708" w:footer="708" w:gutter="0"/>
          <w:cols w:space="708"/>
          <w:formProt w:val="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68"/>
        <w:gridCol w:w="4818"/>
      </w:tblGrid>
      <w:tr w:rsidR="00B37A43" w:rsidTr="008142B8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8142B8">
            <w:pPr>
              <w:pStyle w:val="Pytania"/>
            </w:pPr>
            <w:r>
              <w:lastRenderedPageBreak/>
              <w:t>1.5</w:t>
            </w:r>
            <w:r w:rsidR="004E4F23">
              <w:t>. Special</w:t>
            </w:r>
            <w:r>
              <w:t>i</w:t>
            </w:r>
            <w:r w:rsidR="004E4F23">
              <w:t>ty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Odpowiedzi"/>
              <w:snapToGrid w:val="0"/>
            </w:pPr>
          </w:p>
        </w:tc>
      </w:tr>
      <w:tr w:rsidR="00B37A43" w:rsidTr="008142B8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8142B8">
            <w:pPr>
              <w:pStyle w:val="Pytania"/>
            </w:pPr>
            <w:r>
              <w:t>1.6</w:t>
            </w:r>
            <w:r w:rsidR="004E4F23">
              <w:t>. Lecturer responsible for the subject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Paweł Wlaź</w:t>
            </w:r>
          </w:p>
        </w:tc>
      </w:tr>
    </w:tbl>
    <w:p w:rsidR="00B37A43" w:rsidRDefault="004E4F23">
      <w:pPr>
        <w:pStyle w:val="Punktygwne"/>
        <w:spacing w:after="40"/>
      </w:pPr>
      <w:r>
        <w:t xml:space="preserve">2. general characteristics </w:t>
      </w:r>
      <w:r>
        <w:t>of course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7"/>
        <w:gridCol w:w="4789"/>
      </w:tblGrid>
      <w:tr w:rsidR="00B37A43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ind w:left="360" w:hanging="360"/>
            </w:pPr>
            <w:r>
              <w:t>2.1. Connection with a subject group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8142B8">
            <w:pPr>
              <w:pStyle w:val="Odpowiedzi"/>
              <w:snapToGrid w:val="0"/>
            </w:pPr>
            <w:r>
              <w:t>Directional/practical</w:t>
            </w:r>
          </w:p>
        </w:tc>
      </w:tr>
      <w:tr w:rsidR="00B37A43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ind w:left="360" w:hanging="360"/>
            </w:pPr>
            <w:r>
              <w:t>2.2. Total credits (ECTS)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4</w:t>
            </w:r>
          </w:p>
        </w:tc>
      </w:tr>
      <w:tr w:rsidR="00B37A43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ind w:left="360" w:hanging="360"/>
            </w:pPr>
            <w:r>
              <w:t>2.3. Language of instruction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English</w:t>
            </w:r>
          </w:p>
        </w:tc>
      </w:tr>
      <w:tr w:rsidR="00B37A43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Semesters in which the subject is carried out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Odpowiedzi"/>
              <w:snapToGrid w:val="0"/>
            </w:pPr>
            <w:r>
              <w:t>1</w:t>
            </w:r>
          </w:p>
        </w:tc>
      </w:tr>
      <w:tr w:rsidR="00B37A43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Pytania"/>
              <w:ind w:left="360" w:hanging="360"/>
            </w:pPr>
            <w:r>
              <w:t>2.5. Criterion for selection of listeners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8142B8">
            <w:pPr>
              <w:pStyle w:val="Odpowiedzi"/>
              <w:snapToGrid w:val="0"/>
            </w:pPr>
            <w:r>
              <w:t>-</w:t>
            </w:r>
          </w:p>
        </w:tc>
      </w:tr>
    </w:tbl>
    <w:p w:rsidR="00B37A43" w:rsidRDefault="004E4F23">
      <w:pPr>
        <w:pStyle w:val="Punktygwne"/>
        <w:numPr>
          <w:ilvl w:val="0"/>
          <w:numId w:val="5"/>
        </w:numPr>
      </w:pPr>
      <w:r>
        <w:t xml:space="preserve">Learning </w:t>
      </w:r>
      <w:r>
        <w:t>outcomes and method of conducting classes</w:t>
      </w:r>
    </w:p>
    <w:p w:rsidR="00B37A43" w:rsidRDefault="004E4F23">
      <w:pPr>
        <w:pStyle w:val="Podpunkty"/>
        <w:numPr>
          <w:ilvl w:val="1"/>
          <w:numId w:val="5"/>
        </w:numPr>
      </w:pPr>
      <w:r>
        <w:t xml:space="preserve"> Aim of the subject</w:t>
      </w:r>
    </w:p>
    <w:p w:rsidR="00B37A43" w:rsidRDefault="00B37A43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671"/>
      </w:tblGrid>
      <w:tr w:rsidR="00B37A43">
        <w:trPr>
          <w:cantSplit/>
          <w:trHeight w:val="23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Lp.</w:t>
            </w:r>
          </w:p>
        </w:tc>
        <w:tc>
          <w:tcPr>
            <w:tcW w:w="8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Aim of the subject</w:t>
            </w:r>
          </w:p>
        </w:tc>
      </w:tr>
      <w:tr w:rsidR="00B37A43">
        <w:trPr>
          <w:cantSplit/>
          <w:trHeight w:val="51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/>
        </w:tc>
        <w:tc>
          <w:tcPr>
            <w:tcW w:w="8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/>
        </w:tc>
      </w:tr>
      <w:tr w:rsidR="00B37A43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Acquisition of knowledge regarding the essence of a statistical survey</w:t>
            </w:r>
          </w:p>
        </w:tc>
      </w:tr>
      <w:tr w:rsidR="00B37A43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Acquiring knowledge about the types of scales used in statistical research</w:t>
            </w:r>
          </w:p>
        </w:tc>
      </w:tr>
      <w:tr w:rsidR="00B37A43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C3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</w:pPr>
            <w:r>
              <w:t>Acquiring</w:t>
            </w:r>
            <w:r>
              <w:t xml:space="preserve"> the ability to graphically illustrate the described statistical sets</w:t>
            </w:r>
          </w:p>
        </w:tc>
      </w:tr>
      <w:tr w:rsidR="00B37A43"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C4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Acquiring the ability to describe data using appropriate measures and coefficients </w:t>
            </w:r>
          </w:p>
        </w:tc>
      </w:tr>
    </w:tbl>
    <w:p w:rsidR="00B37A43" w:rsidRDefault="00B37A43">
      <w:pPr>
        <w:pStyle w:val="Podpunkty"/>
        <w:rPr>
          <w:rFonts w:eastAsia="Verdana"/>
          <w:b w:val="0"/>
          <w:sz w:val="20"/>
          <w:szCs w:val="18"/>
        </w:rPr>
      </w:pPr>
    </w:p>
    <w:p w:rsidR="00B37A43" w:rsidRDefault="004E4F2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Learning outcomes, divided into KNOWLEDGE, SKILLS AND COMPETENCIES, with reference to </w:t>
      </w:r>
      <w:r>
        <w:t>learning outcomes for an area (s) and a field of study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055"/>
        <w:gridCol w:w="3570"/>
      </w:tblGrid>
      <w:tr w:rsidR="00B37A43">
        <w:trPr>
          <w:cantSplit/>
          <w:trHeight w:val="9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Lp.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Description of learning outcomes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spacing w:after="20"/>
            </w:pPr>
            <w:r>
              <w:t>Reference to the learning outcomes</w:t>
            </w:r>
          </w:p>
        </w:tc>
      </w:tr>
      <w:tr w:rsidR="00B37A43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 xml:space="preserve">After completing the subject, student in the range of </w:t>
            </w:r>
            <w:r>
              <w:rPr>
                <w:b/>
              </w:rPr>
              <w:t>KNOWLEDGE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can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knowledge of the importance of </w:t>
            </w:r>
            <w:r>
              <w:rPr>
                <w:sz w:val="20"/>
                <w:szCs w:val="20"/>
              </w:rPr>
              <w:t>statistics as a science and its connections with other fields of knowledge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Z1_W03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descriptive statistics, allowing the analysis of phenomena related to other scientific disciplines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Z1_W03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knows the appropriate computational techniques </w:t>
            </w:r>
            <w:r>
              <w:rPr>
                <w:sz w:val="20"/>
                <w:szCs w:val="20"/>
              </w:rPr>
              <w:lastRenderedPageBreak/>
              <w:t xml:space="preserve">supporting the methods of descriptive statistics and understands their limitations 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Z1_W03</w:t>
            </w:r>
          </w:p>
        </w:tc>
      </w:tr>
      <w:tr w:rsidR="00B37A43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lastRenderedPageBreak/>
              <w:t xml:space="preserve">After completing the subject, student in the range of </w:t>
            </w:r>
            <w:r>
              <w:rPr>
                <w:b/>
                <w:smallCaps/>
              </w:rPr>
              <w:t>SKILLS</w:t>
            </w:r>
            <w:r>
              <w:rPr>
                <w:smallCaps/>
              </w:rPr>
              <w:t>,</w:t>
            </w:r>
            <w:r>
              <w:t xml:space="preserve"> can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U1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formulate </w:t>
            </w:r>
            <w:r>
              <w:rPr>
                <w:sz w:val="20"/>
                <w:szCs w:val="20"/>
              </w:rPr>
              <w:t>the aim, subject and scope of the statistical research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Z1_U04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U2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able to present the results of a statistical survey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Z1_U04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U3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perform quantitative analyzes and on this basis to formulate qualitative conclusions regarding the studied phenomenon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Z1_U04</w:t>
            </w:r>
          </w:p>
        </w:tc>
      </w:tr>
      <w:tr w:rsidR="00B37A43">
        <w:trPr>
          <w:trHeight w:val="397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 xml:space="preserve">After completing the subject, student in the field of </w:t>
            </w:r>
            <w:r>
              <w:rPr>
                <w:b/>
              </w:rPr>
              <w:t>SOCIAL COMPETENCES</w:t>
            </w:r>
            <w:r>
              <w:t>, can</w:t>
            </w:r>
          </w:p>
        </w:tc>
      </w:tr>
      <w:tr w:rsidR="00B37A43">
        <w:trPr>
          <w:trHeight w:val="3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centralniewrubryce"/>
            </w:pPr>
            <w:r>
              <w:t>K1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jc w:val="left"/>
            </w:pPr>
            <w:r>
              <w:t xml:space="preserve">understand the </w:t>
            </w:r>
            <w:r>
              <w:t>limitations of their own knowledge and the need for further education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Z1_K06</w:t>
            </w:r>
          </w:p>
        </w:tc>
      </w:tr>
    </w:tbl>
    <w:p w:rsidR="00B37A43" w:rsidRDefault="00B37A4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B37A43" w:rsidRDefault="004E4F23">
      <w:pPr>
        <w:pStyle w:val="Podpunkty"/>
        <w:numPr>
          <w:ilvl w:val="1"/>
          <w:numId w:val="4"/>
        </w:numPr>
        <w:spacing w:before="120" w:after="80"/>
      </w:pPr>
      <w:r>
        <w:t xml:space="preserve">3.3. Type of classes and number of hours </w:t>
      </w:r>
      <w:r>
        <w:rPr>
          <w:szCs w:val="22"/>
        </w:rPr>
        <w:t>– Full time studies (ST),  Part time studies  (NST)</w:t>
      </w:r>
    </w:p>
    <w:p w:rsidR="00B37A43" w:rsidRDefault="00B37A43">
      <w:pPr>
        <w:pStyle w:val="Podpunkty"/>
        <w:spacing w:before="120" w:after="80"/>
        <w:rPr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5"/>
        <w:gridCol w:w="828"/>
        <w:gridCol w:w="950"/>
        <w:gridCol w:w="777"/>
        <w:gridCol w:w="1063"/>
        <w:gridCol w:w="533"/>
        <w:gridCol w:w="880"/>
        <w:gridCol w:w="1084"/>
        <w:gridCol w:w="1053"/>
        <w:gridCol w:w="757"/>
        <w:gridCol w:w="696"/>
      </w:tblGrid>
      <w:tr w:rsidR="00B37A43">
        <w:trPr>
          <w:trHeight w:val="92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Mode of study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Lecture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Exercises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project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workshops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Lab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Seminar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rPr>
                <w:rStyle w:val="shorttext"/>
              </w:rPr>
              <w:t>lectureship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Nagwkitablic"/>
              <w:snapToGrid w:val="0"/>
            </w:pPr>
          </w:p>
          <w:p w:rsidR="00B37A43" w:rsidRDefault="004E4F23">
            <w:pPr>
              <w:pStyle w:val="Nagwkitablic"/>
            </w:pPr>
            <w:r>
              <w:t>Additional Online</w:t>
            </w:r>
          </w:p>
          <w:p w:rsidR="00B37A43" w:rsidRDefault="00B37A43">
            <w:pPr>
              <w:pStyle w:val="Nagwkitablic"/>
            </w:pPr>
          </w:p>
          <w:p w:rsidR="00B37A43" w:rsidRDefault="004E4F23">
            <w:pPr>
              <w:pStyle w:val="Nagwkitablic"/>
              <w:jc w:val="left"/>
            </w:pPr>
            <w:r>
              <w:t xml:space="preserve"> ……….</w:t>
            </w:r>
          </w:p>
          <w:p w:rsidR="00B37A43" w:rsidRDefault="004E4F23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(form)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Others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ECTS</w:t>
            </w:r>
          </w:p>
        </w:tc>
      </w:tr>
      <w:tr w:rsidR="00B37A43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B37A43" w:rsidRDefault="00B37A43">
      <w:pPr>
        <w:pStyle w:val="Tekstpodstawowy"/>
        <w:tabs>
          <w:tab w:val="left" w:pos="-5814"/>
        </w:tabs>
      </w:pPr>
    </w:p>
    <w:p w:rsidR="00B37A43" w:rsidRDefault="004E4F23">
      <w:pPr>
        <w:pStyle w:val="Podpunkty"/>
      </w:pPr>
      <w:r>
        <w:t>3.4. Curriculum content (separately for each type of classes: (Lecture, Discussions, project</w:t>
      </w:r>
      <w:r>
        <w:tab/>
        <w:t>workshops, Lab, Seminar, lectureship)</w:t>
      </w:r>
    </w:p>
    <w:p w:rsidR="00B37A43" w:rsidRDefault="00B37A43">
      <w:pPr>
        <w:pStyle w:val="Podpunkty"/>
      </w:pPr>
    </w:p>
    <w:p w:rsidR="00B37A43" w:rsidRDefault="004E4F23">
      <w:pPr>
        <w:pStyle w:val="rdtytu"/>
        <w:spacing w:before="420" w:after="60"/>
        <w:ind w:firstLine="0"/>
      </w:pPr>
      <w:r>
        <w:rPr>
          <w:rFonts w:eastAsia="Times New Roman"/>
          <w:smallCaps w:val="0"/>
          <w:sz w:val="18"/>
          <w:szCs w:val="18"/>
        </w:rPr>
        <w:t>TYPE OF CLASSES</w:t>
      </w:r>
      <w:r>
        <w:rPr>
          <w:smallCaps w:val="0"/>
          <w:sz w:val="18"/>
        </w:rPr>
        <w:t>: lectures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27"/>
        <w:gridCol w:w="1020"/>
        <w:gridCol w:w="1020"/>
        <w:gridCol w:w="960"/>
        <w:gridCol w:w="1080"/>
      </w:tblGrid>
      <w:tr w:rsidR="00B37A43">
        <w:trPr>
          <w:cantSplit/>
          <w:trHeight w:val="19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Form of </w:t>
            </w:r>
            <w:r>
              <w:rPr>
                <w:smallCaps w:val="0"/>
              </w:rPr>
              <w:t>teaching</w:t>
            </w:r>
          </w:p>
        </w:tc>
      </w:tr>
      <w:tr w:rsidR="00B37A43">
        <w:trPr>
          <w:cantSplit/>
          <w:trHeight w:val="190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B37A43"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>Objectives of statistics, statistical group, scales used in statistics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120"/>
            </w:pPr>
          </w:p>
        </w:tc>
      </w:tr>
      <w:tr w:rsidR="00B37A43"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>Graphic illustration of the statistical population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120"/>
            </w:pP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 xml:space="preserve">Measures of position, </w:t>
            </w:r>
            <w:r>
              <w:t>dispersion, symmetry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120"/>
            </w:pP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 xml:space="preserve">Correlation and linear dependence in statistics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120"/>
            </w:pPr>
          </w:p>
        </w:tc>
      </w:tr>
    </w:tbl>
    <w:p w:rsidR="00B37A43" w:rsidRDefault="00B37A43">
      <w:pPr>
        <w:pStyle w:val="Podpunkty"/>
      </w:pPr>
    </w:p>
    <w:p w:rsidR="00B37A43" w:rsidRDefault="004E4F23">
      <w:pPr>
        <w:pStyle w:val="rdtytu"/>
        <w:spacing w:before="420" w:after="60"/>
        <w:ind w:firstLine="0"/>
        <w:rPr>
          <w:smallCaps w:val="0"/>
          <w:sz w:val="18"/>
        </w:rPr>
      </w:pPr>
      <w:r>
        <w:br w:type="page"/>
      </w:r>
    </w:p>
    <w:p w:rsidR="00B37A43" w:rsidRDefault="004E4F23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TYPE OF CLASSES: exercises</w:t>
      </w:r>
    </w:p>
    <w:tbl>
      <w:tblPr>
        <w:tblW w:w="90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627"/>
        <w:gridCol w:w="1020"/>
        <w:gridCol w:w="1020"/>
        <w:gridCol w:w="960"/>
        <w:gridCol w:w="1080"/>
      </w:tblGrid>
      <w:tr w:rsidR="00B37A43">
        <w:trPr>
          <w:cantSplit/>
          <w:trHeight w:val="19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Content of classes</w:t>
            </w:r>
          </w:p>
        </w:tc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Form of teaching</w:t>
            </w:r>
          </w:p>
        </w:tc>
      </w:tr>
      <w:tr w:rsidR="00B37A43">
        <w:trPr>
          <w:cantSplit/>
          <w:trHeight w:val="190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time studies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time studies</w:t>
            </w:r>
          </w:p>
        </w:tc>
      </w:tr>
      <w:tr w:rsidR="00B37A43"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PLATFORM</w:t>
            </w: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 xml:space="preserve">Recognition of types </w:t>
            </w:r>
            <w:r>
              <w:t>of statistical populations, graphic illustrations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>Calculation of position measures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>Calculating and interpreting scattering measures and symmetry measures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</w:tr>
      <w:tr w:rsidR="00B37A43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wrubryce"/>
              <w:snapToGrid w:val="0"/>
              <w:spacing w:before="0" w:after="60"/>
              <w:jc w:val="left"/>
            </w:pPr>
            <w:r>
              <w:t xml:space="preserve">Creation of simple line models for two-dimensional data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</w:tr>
    </w:tbl>
    <w:p w:rsidR="00B37A43" w:rsidRDefault="00B37A43">
      <w:pPr>
        <w:pStyle w:val="tekst"/>
      </w:pPr>
    </w:p>
    <w:p w:rsidR="00B37A43" w:rsidRPr="008142B8" w:rsidRDefault="004E4F23">
      <w:pPr>
        <w:pStyle w:val="Podpunkty"/>
        <w:spacing w:after="60"/>
        <w:ind w:left="0"/>
      </w:pPr>
      <w:r w:rsidRPr="008142B8">
        <w:t>3.5 Methods</w:t>
      </w:r>
      <w:r w:rsidRPr="008142B8">
        <w:t xml:space="preserve"> of evaluation of learning outcomes (in relation to particular effects)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937"/>
        <w:gridCol w:w="1075"/>
        <w:gridCol w:w="922"/>
        <w:gridCol w:w="1076"/>
        <w:gridCol w:w="1001"/>
        <w:gridCol w:w="1229"/>
        <w:gridCol w:w="952"/>
        <w:gridCol w:w="1087"/>
      </w:tblGrid>
      <w:tr w:rsidR="00B37A43">
        <w:trPr>
          <w:cantSplit/>
          <w:trHeight w:val="397"/>
          <w:jc w:val="center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Learning outcome</w:t>
            </w:r>
          </w:p>
        </w:tc>
        <w:tc>
          <w:tcPr>
            <w:tcW w:w="8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Form of evaluation</w:t>
            </w:r>
          </w:p>
        </w:tc>
      </w:tr>
      <w:tr w:rsidR="00B37A43">
        <w:trPr>
          <w:cantSplit/>
          <w:trHeight w:val="472"/>
          <w:jc w:val="center"/>
        </w:trPr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exam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exam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ind w:left="-57" w:right="-57"/>
            </w:pPr>
            <w:r>
              <w:t>Paper</w:t>
            </w:r>
          </w:p>
          <w:p w:rsidR="00B37A43" w:rsidRDefault="004E4F23">
            <w:pPr>
              <w:pStyle w:val="Nagwkitablic"/>
              <w:ind w:left="-57" w:right="-57"/>
            </w:pPr>
            <w:r>
              <w:t>Report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</w:t>
            </w:r>
          </w:p>
          <w:p w:rsidR="00B37A43" w:rsidRDefault="00B37A43">
            <w:pPr>
              <w:pStyle w:val="Nagwkitablic"/>
              <w:jc w:val="left"/>
              <w:rPr>
                <w:sz w:val="18"/>
                <w:szCs w:val="18"/>
              </w:rPr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  <w:tr w:rsidR="00B37A43">
        <w:trPr>
          <w:cantSplit/>
          <w:trHeight w:val="397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B37A43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</w:tr>
    </w:tbl>
    <w:p w:rsidR="00B37A43" w:rsidRDefault="00B37A43">
      <w:pPr>
        <w:pStyle w:val="Podpunkty"/>
        <w:spacing w:after="80"/>
        <w:ind w:left="0"/>
      </w:pPr>
    </w:p>
    <w:p w:rsidR="00B37A43" w:rsidRDefault="004E4F23">
      <w:pPr>
        <w:pStyle w:val="Podpunkty"/>
        <w:spacing w:after="80"/>
        <w:ind w:left="357"/>
      </w:pPr>
      <w:r>
        <w:t>3.6. Criteria for assessing the achieved learning outcomes</w:t>
      </w:r>
    </w:p>
    <w:p w:rsidR="00B37A43" w:rsidRDefault="00B37A43">
      <w:pPr>
        <w:pStyle w:val="Podpunkty"/>
        <w:spacing w:after="80"/>
        <w:ind w:left="357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660"/>
        <w:gridCol w:w="2659"/>
        <w:gridCol w:w="2954"/>
      </w:tblGrid>
      <w:tr w:rsidR="00B37A43">
        <w:trPr>
          <w:trHeight w:val="3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Learning outcome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Student receiving a grade 3 is able to: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Student receiving a grade 4 is able to: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Nagwkitablic"/>
            </w:pPr>
            <w:r>
              <w:t>Student receiving a grade 5 is able to: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the importance of </w:t>
            </w:r>
            <w:r>
              <w:rPr>
                <w:sz w:val="20"/>
                <w:szCs w:val="20"/>
              </w:rPr>
              <w:t>statistics and its relationship to other domains of knowledge concerns only the most basic aspects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the importance of statistics as a science and its connections with other areas of knowledge to a limited extent,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</w:t>
            </w:r>
            <w:r>
              <w:rPr>
                <w:sz w:val="20"/>
                <w:szCs w:val="20"/>
              </w:rPr>
              <w:t xml:space="preserve"> knowledge of the importance of statistics as a science and its relationship with other fields of knowledge to the full extent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has knowledge of descriptive statistics, allowing the analysis of phenomena related to other scientific </w:t>
            </w:r>
            <w:r>
              <w:rPr>
                <w:sz w:val="20"/>
                <w:szCs w:val="20"/>
              </w:rPr>
              <w:t>disciplines in relation to the simplest applications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descriptive statistics, allowing the analysis of phenomena concerning other scientific disciplines to a limited extent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has knowledge of descriptive statistics, al</w:t>
            </w:r>
            <w:r>
              <w:rPr>
                <w:sz w:val="20"/>
                <w:szCs w:val="20"/>
              </w:rPr>
              <w:t>lowing the analysis of phenomena related to other scientific disciplines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knows the appropriate computational techniques, supporting the methods of descriptive statistics only in the most basic cases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knows the appropriate computational techniques, supporting the methods of descriptive statistics to a limited extent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knows the appropriate computational techniques, supporting the methods of descriptive statistics in the full range</w:t>
            </w:r>
            <w:r>
              <w:rPr>
                <w:sz w:val="20"/>
                <w:szCs w:val="20"/>
              </w:rPr>
              <w:t xml:space="preserve"> discussed in the class 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able to formulate the goal, the subject of statistical research, but only in the simplest cases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able to formulate the goal, the subject of statistical research, but to a limited extent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</w:t>
            </w:r>
            <w:r>
              <w:rPr>
                <w:sz w:val="20"/>
                <w:szCs w:val="20"/>
              </w:rPr>
              <w:t>is able to formulate the goal, the first subject of statistical research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able to present the results of a statistical sur</w:t>
            </w:r>
            <w:r>
              <w:rPr>
                <w:sz w:val="20"/>
                <w:szCs w:val="20"/>
              </w:rPr>
              <w:lastRenderedPageBreak/>
              <w:t>vey in the simplest cases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student is able to present the results of a statistical sur</w:t>
            </w:r>
            <w:r>
              <w:rPr>
                <w:sz w:val="20"/>
                <w:szCs w:val="20"/>
              </w:rPr>
              <w:lastRenderedPageBreak/>
              <w:t>vey to a limited extent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</w:t>
            </w:r>
            <w:r>
              <w:rPr>
                <w:sz w:val="20"/>
                <w:szCs w:val="20"/>
              </w:rPr>
              <w:t xml:space="preserve"> student is able to present the results of a statistical survey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U3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perform quantitative analyzes and on this basis to formulate qualitative conclusions regarding the studied phenomenon—to the extent limited to the simplest cases 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e student is able to perform quantitative analyzes and on this basis to formulate qualitative conclusions regarding the studied phenomenon—to a limited extent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is able to perform quantitative analyzes and on this basis to formulate qualitative </w:t>
            </w:r>
            <w:r>
              <w:rPr>
                <w:sz w:val="20"/>
                <w:szCs w:val="20"/>
              </w:rPr>
              <w:t xml:space="preserve">conclusions regarding the studied phenomenon </w:t>
            </w:r>
          </w:p>
        </w:tc>
      </w:tr>
      <w:tr w:rsidR="00B37A43">
        <w:trPr>
          <w:trHeight w:val="397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wrubryce"/>
              <w:snapToGrid w:val="0"/>
            </w:pPr>
            <w:r>
              <w:t>He is present at the class and rarely asks questions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pStyle w:val="wrubryce"/>
              <w:snapToGrid w:val="0"/>
            </w:pPr>
            <w:r>
              <w:t>In addition, he is active in class, asks for verification of his own ideas of solutions, broadens his knowledge, sometimes reaching for literature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pStyle w:val="wrubryce"/>
              <w:snapToGrid w:val="0"/>
            </w:pPr>
            <w:r>
              <w:t xml:space="preserve">He is very active in classes, and in the case of his own solutions, he discusses their correctness and quality, broadens his knowledge by reading specialist literature </w:t>
            </w:r>
          </w:p>
        </w:tc>
      </w:tr>
    </w:tbl>
    <w:p w:rsidR="00B37A43" w:rsidRDefault="00B37A43">
      <w:pPr>
        <w:pStyle w:val="Tekstpodstawowy"/>
        <w:tabs>
          <w:tab w:val="left" w:pos="-5814"/>
        </w:tabs>
        <w:ind w:left="540"/>
      </w:pPr>
    </w:p>
    <w:p w:rsidR="00B37A43" w:rsidRDefault="004E4F23">
      <w:pPr>
        <w:pStyle w:val="Podpunkty"/>
        <w:spacing w:before="120"/>
        <w:ind w:left="357"/>
      </w:pPr>
      <w:r>
        <w:t>3.7. Literature</w:t>
      </w:r>
    </w:p>
    <w:p w:rsidR="00B37A43" w:rsidRDefault="00B37A43">
      <w:pPr>
        <w:pStyle w:val="Podpunkty"/>
        <w:spacing w:before="120"/>
        <w:ind w:left="357"/>
      </w:pPr>
    </w:p>
    <w:p w:rsidR="00B37A43" w:rsidRDefault="004E4F2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Basics</w:t>
      </w:r>
    </w:p>
    <w:p w:rsidR="00B37A43" w:rsidRDefault="004E4F23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J.R. Movellan. </w:t>
      </w:r>
      <w:r>
        <w:rPr>
          <w:i/>
          <w:iCs/>
          <w:sz w:val="22"/>
        </w:rPr>
        <w:t>Introduction to Probability Theory and Statist</w:t>
      </w:r>
      <w:r>
        <w:rPr>
          <w:i/>
          <w:iCs/>
          <w:sz w:val="22"/>
        </w:rPr>
        <w:t xml:space="preserve">ics </w:t>
      </w:r>
      <w:r>
        <w:rPr>
          <w:sz w:val="22"/>
        </w:rPr>
        <w:t>[available online]</w:t>
      </w:r>
    </w:p>
    <w:p w:rsidR="00B37A43" w:rsidRDefault="004E4F23">
      <w:pPr>
        <w:pStyle w:val="Tekstpodstawowy"/>
        <w:numPr>
          <w:ilvl w:val="0"/>
          <w:numId w:val="6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F.M. Dekking, C. Kraaikamp, H.P. Lopuhaa, L.E. Meester. </w:t>
      </w:r>
      <w:r>
        <w:rPr>
          <w:i/>
          <w:iCs/>
          <w:sz w:val="22"/>
        </w:rPr>
        <w:t xml:space="preserve">A Modern Introduction to Probability and Statistics </w:t>
      </w:r>
      <w:r>
        <w:rPr>
          <w:sz w:val="22"/>
        </w:rPr>
        <w:t>[available online]</w:t>
      </w:r>
    </w:p>
    <w:p w:rsidR="00B37A43" w:rsidRDefault="00B37A43">
      <w:pPr>
        <w:pStyle w:val="Tekstpodstawowy"/>
        <w:tabs>
          <w:tab w:val="left" w:pos="-5814"/>
        </w:tabs>
        <w:spacing w:before="120"/>
        <w:ind w:left="357"/>
        <w:rPr>
          <w:b/>
          <w:caps/>
          <w:sz w:val="22"/>
        </w:rPr>
      </w:pPr>
    </w:p>
    <w:p w:rsidR="00B37A43" w:rsidRDefault="004E4F23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Supplementary </w:t>
      </w:r>
    </w:p>
    <w:p w:rsidR="00B37A43" w:rsidRDefault="004E4F23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D.M. Lane at al. </w:t>
      </w:r>
      <w:r>
        <w:rPr>
          <w:i/>
          <w:iCs/>
          <w:sz w:val="22"/>
        </w:rPr>
        <w:t xml:space="preserve">Online Statistics Education: An Interactive Multimedia Course of Study </w:t>
      </w:r>
      <w:r>
        <w:rPr>
          <w:sz w:val="22"/>
        </w:rPr>
        <w:t>[available online]</w:t>
      </w:r>
    </w:p>
    <w:p w:rsidR="00B37A43" w:rsidRDefault="004E4F23">
      <w:pPr>
        <w:pStyle w:val="Tekstpodstawowy"/>
        <w:numPr>
          <w:ilvl w:val="0"/>
          <w:numId w:val="7"/>
        </w:numPr>
        <w:tabs>
          <w:tab w:val="left" w:pos="-5814"/>
        </w:tabs>
        <w:spacing w:before="120"/>
        <w:rPr>
          <w:sz w:val="22"/>
        </w:rPr>
      </w:pPr>
      <w:r>
        <w:rPr>
          <w:sz w:val="22"/>
        </w:rPr>
        <w:t xml:space="preserve">Robert Johnson. </w:t>
      </w:r>
      <w:r>
        <w:rPr>
          <w:i/>
          <w:iCs/>
          <w:sz w:val="22"/>
        </w:rPr>
        <w:t>Elementary statistics</w:t>
      </w:r>
    </w:p>
    <w:p w:rsidR="00B37A43" w:rsidRDefault="00B37A43">
      <w:pPr>
        <w:spacing w:before="120" w:after="0" w:line="240" w:lineRule="auto"/>
        <w:rPr>
          <w:b/>
          <w:sz w:val="22"/>
        </w:rPr>
      </w:pPr>
    </w:p>
    <w:p w:rsidR="00B37A43" w:rsidRDefault="00B37A43">
      <w:pPr>
        <w:spacing w:before="120" w:after="0" w:line="240" w:lineRule="auto"/>
        <w:rPr>
          <w:b/>
          <w:sz w:val="22"/>
          <w:szCs w:val="20"/>
        </w:rPr>
      </w:pPr>
    </w:p>
    <w:p w:rsidR="00B37A43" w:rsidRDefault="004E4F23">
      <w:pPr>
        <w:pStyle w:val="Punktygwne"/>
      </w:pPr>
      <w:r>
        <w:t>4. Student’s workload – balance of credits (ECTS)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0"/>
        <w:gridCol w:w="1828"/>
        <w:gridCol w:w="1838"/>
      </w:tblGrid>
      <w:tr w:rsidR="00B37A43">
        <w:trPr>
          <w:cantSplit/>
          <w:trHeight w:val="232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Activity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Student workload</w:t>
            </w:r>
          </w:p>
        </w:tc>
      </w:tr>
      <w:tr w:rsidR="00B37A43">
        <w:trPr>
          <w:cantSplit/>
          <w:trHeight w:val="232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B37A43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Full time studies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Part time studies</w:t>
            </w:r>
          </w:p>
        </w:tc>
      </w:tr>
      <w:tr w:rsidR="00B37A43">
        <w:trPr>
          <w:cantSplit/>
          <w:trHeight w:val="488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CONTACT HOURS (activities that require direct participation of an academic </w:t>
            </w:r>
            <w:r>
              <w:rPr>
                <w:rFonts w:ascii="Times New Roman" w:hAnsi="Times New Roman" w:cs="Times New Roman"/>
                <w:b/>
                <w:sz w:val="20"/>
              </w:rPr>
              <w:t>teacher)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8142B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7A43">
        <w:trPr>
          <w:cantSplit/>
          <w:trHeight w:val="61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Participation in classes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A43">
        <w:trPr>
          <w:cantSplit/>
          <w:trHeight w:val="50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Consultations  (min. 10% of  hours provided for any form of classes)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43">
        <w:trPr>
          <w:cantSplit/>
          <w:trHeight w:val="28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STUDENT'S OWN 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8142B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43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Independent study on the subject of lectures and completion of homework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43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Self-preparation for other classes than </w:t>
            </w:r>
            <w:r>
              <w:rPr>
                <w:rFonts w:ascii="Times New Roman" w:hAnsi="Times New Roman" w:cs="Times New Roman"/>
                <w:sz w:val="20"/>
              </w:rPr>
              <w:t>lecture (project etc.)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43">
        <w:trPr>
          <w:cantSplit/>
          <w:trHeight w:val="25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evaluation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43">
        <w:trPr>
          <w:cantSplit/>
          <w:trHeight w:val="26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for evaluation and passing an exam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A43" w:rsidRDefault="008142B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bookmarkStart w:id="0" w:name="_GoBack"/>
            <w:bookmarkEnd w:id="0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43">
        <w:trPr>
          <w:cantSplit/>
          <w:trHeight w:val="25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STUDENT WORKLOAD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8142B8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43">
        <w:trPr>
          <w:cantSplit/>
          <w:trHeight w:val="28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4E4F2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(ECTS) for a subject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7A43" w:rsidRDefault="004E4F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7A43" w:rsidRDefault="00B37A4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7A43" w:rsidRDefault="00B37A43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smallCaps/>
        </w:rPr>
      </w:pPr>
    </w:p>
    <w:p w:rsidR="00B37A43" w:rsidRDefault="00B37A43">
      <w:pPr>
        <w:pStyle w:val="Kolorowalistaakcent11"/>
        <w:tabs>
          <w:tab w:val="left" w:pos="1907"/>
        </w:tabs>
        <w:spacing w:after="0" w:line="240" w:lineRule="auto"/>
        <w:ind w:left="0"/>
        <w:rPr>
          <w:b/>
          <w:smallCaps/>
        </w:rPr>
      </w:pPr>
    </w:p>
    <w:p w:rsidR="00B37A43" w:rsidRDefault="00B37A4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5505" w:type="dxa"/>
        <w:tblLook w:val="0000" w:firstRow="0" w:lastRow="0" w:firstColumn="0" w:lastColumn="0" w:noHBand="0" w:noVBand="0"/>
      </w:tblPr>
      <w:tblGrid>
        <w:gridCol w:w="2606"/>
        <w:gridCol w:w="2899"/>
      </w:tblGrid>
      <w:tr w:rsidR="00B37A43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last change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30.09.2021</w:t>
            </w:r>
          </w:p>
        </w:tc>
      </w:tr>
      <w:tr w:rsidR="00B37A43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4E4F23">
            <w:pPr>
              <w:snapToGri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Paweł Wlaź</w:t>
            </w:r>
          </w:p>
        </w:tc>
      </w:tr>
      <w:tr w:rsidR="00B37A43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43" w:rsidRDefault="004E4F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43" w:rsidRDefault="00B37A4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B37A43" w:rsidRDefault="00B37A43">
      <w:pPr>
        <w:pStyle w:val="Kolorowalistaakcent11"/>
        <w:tabs>
          <w:tab w:val="left" w:pos="1907"/>
        </w:tabs>
        <w:spacing w:after="0" w:line="240" w:lineRule="auto"/>
      </w:pPr>
    </w:p>
    <w:p w:rsidR="00B37A43" w:rsidRDefault="00B37A43">
      <w:pPr>
        <w:pStyle w:val="Kolorowalistaakcent11"/>
        <w:tabs>
          <w:tab w:val="left" w:pos="1907"/>
        </w:tabs>
        <w:spacing w:after="0" w:line="240" w:lineRule="auto"/>
      </w:pPr>
    </w:p>
    <w:p w:rsidR="00B37A43" w:rsidRDefault="00B37A43">
      <w:pPr>
        <w:pStyle w:val="Kolorowalistaakcent11"/>
        <w:tabs>
          <w:tab w:val="left" w:pos="1907"/>
        </w:tabs>
        <w:spacing w:after="0" w:line="240" w:lineRule="auto"/>
      </w:pPr>
    </w:p>
    <w:sectPr w:rsidR="00B37A43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23" w:rsidRDefault="004E4F23">
      <w:pPr>
        <w:spacing w:after="0" w:line="240" w:lineRule="auto"/>
      </w:pPr>
      <w:r>
        <w:separator/>
      </w:r>
    </w:p>
  </w:endnote>
  <w:endnote w:type="continuationSeparator" w:id="0">
    <w:p w:rsidR="004E4F23" w:rsidRDefault="004E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3" w:rsidRDefault="004E4F23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37A43" w:rsidRDefault="004E4F23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8142B8">
                            <w:rPr>
                              <w:rStyle w:val="Numerstron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" filled="f" stroked="f">
              <v:textbox inset=".05pt,.05pt,.05pt,.05pt">
                <w:txbxContent>
                  <w:p w:rsidR="00B37A43" w:rsidRDefault="004E4F23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8142B8">
                      <w:rPr>
                        <w:rStyle w:val="Numerstron"/>
                        <w:noProof/>
                      </w:rPr>
                      <w:t>4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3" w:rsidRDefault="00B37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23" w:rsidRDefault="004E4F23">
      <w:pPr>
        <w:spacing w:after="0" w:line="240" w:lineRule="auto"/>
      </w:pPr>
      <w:r>
        <w:separator/>
      </w:r>
    </w:p>
  </w:footnote>
  <w:footnote w:type="continuationSeparator" w:id="0">
    <w:p w:rsidR="004E4F23" w:rsidRDefault="004E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3" w:rsidRDefault="00B37A43">
    <w:pPr>
      <w:pStyle w:val="Nagwek"/>
      <w:pBdr>
        <w:bottom w:val="single" w:sz="4" w:space="1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3" w:rsidRDefault="00B37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117"/>
    <w:multiLevelType w:val="multilevel"/>
    <w:tmpl w:val="B72C9F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9362FE"/>
    <w:multiLevelType w:val="multilevel"/>
    <w:tmpl w:val="067AD36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 w15:restartNumberingAfterBreak="0">
    <w:nsid w:val="223508AB"/>
    <w:multiLevelType w:val="multilevel"/>
    <w:tmpl w:val="62E42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Cs w:val="22"/>
      </w:rPr>
    </w:lvl>
  </w:abstractNum>
  <w:abstractNum w:abstractNumId="3" w15:restartNumberingAfterBreak="0">
    <w:nsid w:val="37D8118F"/>
    <w:multiLevelType w:val="multilevel"/>
    <w:tmpl w:val="793C76D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285174"/>
    <w:multiLevelType w:val="multilevel"/>
    <w:tmpl w:val="35AA0EF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5" w15:restartNumberingAfterBreak="0">
    <w:nsid w:val="76267267"/>
    <w:multiLevelType w:val="multilevel"/>
    <w:tmpl w:val="31923C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AA4D18"/>
    <w:multiLevelType w:val="multilevel"/>
    <w:tmpl w:val="8A8C84F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43"/>
    <w:rsid w:val="004E4F23"/>
    <w:rsid w:val="008142B8"/>
    <w:rsid w:val="00B3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B44F"/>
  <w15:docId w15:val="{3C765420-CA3A-40D5-9067-CA5F9A7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  <w:rPr>
      <w:szCs w:val="22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eastAsia="Times New Roman"/>
      <w:b/>
      <w:sz w:val="22"/>
      <w:szCs w:val="18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sz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Arial Narrow"/>
    </w:rPr>
  </w:style>
  <w:style w:type="character" w:customStyle="1" w:styleId="WW8Num14z0">
    <w:name w:val="WW8Num14z0"/>
    <w:qFormat/>
    <w:rPr>
      <w:rFonts w:ascii="Wingdings" w:hAnsi="Wingdings" w:cs="Wingdings"/>
      <w:sz w:val="24"/>
    </w:rPr>
  </w:style>
  <w:style w:type="character" w:customStyle="1" w:styleId="WW8Num15z0">
    <w:name w:val="WW8Num15z0"/>
    <w:qFormat/>
    <w:rPr>
      <w:rFonts w:ascii="Wingdings" w:hAnsi="Wingdings" w:cs="Wingdings"/>
      <w:sz w:val="24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Arial Narro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Courier New" w:hAnsi="Courier New" w:cs="Arial Narro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lang w:eastAsia="zh-CN"/>
    </w:rPr>
  </w:style>
  <w:style w:type="character" w:customStyle="1" w:styleId="shorttext">
    <w:name w:val="short_text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" w:eastAsia="Calibri" w:hAnsi="Tahoma" w:cs="Arial Narrow"/>
      <w:color w:val="000000"/>
      <w:sz w:val="24"/>
      <w:lang w:bidi="ar-SA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uppressAutoHyphens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Cs w:val="20"/>
      <w:lang w:bidi="ar-SA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uppressAutoHyphens/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Descriptive statistics</dc:subject>
  <dc:creator/>
  <dc:description/>
  <cp:lastModifiedBy>Joanna Szydłowska</cp:lastModifiedBy>
  <cp:revision>5</cp:revision>
  <dcterms:created xsi:type="dcterms:W3CDTF">2022-03-13T22:57:00Z</dcterms:created>
  <dcterms:modified xsi:type="dcterms:W3CDTF">2022-03-16T08:50:00Z</dcterms:modified>
  <dc:language>pl-PL</dc:language>
</cp:coreProperties>
</file>