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AD6F6" w14:textId="77777777" w:rsidR="000D0A66" w:rsidRDefault="00170CEF">
      <w:pPr>
        <w:pStyle w:val="Nagwek4"/>
        <w:spacing w:after="240"/>
        <w:jc w:val="center"/>
        <w:rPr>
          <w:caps/>
        </w:rPr>
      </w:pPr>
      <w:r>
        <w:rPr>
          <w:caps/>
        </w:rPr>
        <w:t>karta przedmiotu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5"/>
        <w:gridCol w:w="8163"/>
      </w:tblGrid>
      <w:tr w:rsidR="000D0A66" w14:paraId="78415AEE" w14:textId="77777777">
        <w:trPr>
          <w:cantSplit/>
          <w:trHeight w:val="85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6732" w14:textId="77777777" w:rsidR="000D0A66" w:rsidRDefault="00170CEF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BC1C" w14:textId="77777777" w:rsidR="000D0A66" w:rsidRDefault="00170CEF">
            <w:pPr>
              <w:pStyle w:val="Nagwek4"/>
              <w:snapToGrid w:val="0"/>
              <w:spacing w:before="40" w:after="40"/>
            </w:pPr>
            <w:r>
              <w:t>Analiza matematyczna i algebra liniowa</w:t>
            </w:r>
          </w:p>
        </w:tc>
      </w:tr>
    </w:tbl>
    <w:p w14:paraId="7E4A57B7" w14:textId="77777777" w:rsidR="000D0A66" w:rsidRDefault="00170CEF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3"/>
        <w:gridCol w:w="4995"/>
      </w:tblGrid>
      <w:tr w:rsidR="000D0A66" w14:paraId="52C0774C" w14:textId="77777777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000B" w14:textId="77777777" w:rsidR="000D0A66" w:rsidRDefault="00170CEF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6383" w14:textId="77777777" w:rsidR="000D0A66" w:rsidRDefault="00170CEF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0D0A66" w14:paraId="1C5FC4EE" w14:textId="77777777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8F3A" w14:textId="77777777" w:rsidR="000D0A66" w:rsidRDefault="00170CEF">
            <w:pPr>
              <w:pStyle w:val="Pytania"/>
            </w:pPr>
            <w:r>
              <w:t>1.2. Forma i ścieżka studiów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7E22" w14:textId="77777777" w:rsidR="000D0A66" w:rsidRDefault="00170CEF">
            <w:pPr>
              <w:pStyle w:val="Odpowiedzi"/>
              <w:snapToGrid w:val="0"/>
            </w:pPr>
            <w:r>
              <w:t xml:space="preserve">niestacjonarne / niestacjonarne </w:t>
            </w:r>
            <w:proofErr w:type="spellStart"/>
            <w:r>
              <w:t>puw</w:t>
            </w:r>
            <w:proofErr w:type="spellEnd"/>
          </w:p>
        </w:tc>
      </w:tr>
      <w:tr w:rsidR="000D0A66" w14:paraId="79025F06" w14:textId="77777777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AB7D" w14:textId="77777777" w:rsidR="000D0A66" w:rsidRDefault="00170CEF">
            <w:pPr>
              <w:pStyle w:val="Pytania"/>
            </w:pPr>
            <w:r>
              <w:t>1.3. Poziom kształcenia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A9C2" w14:textId="77777777" w:rsidR="000D0A66" w:rsidRDefault="00170CEF">
            <w:pPr>
              <w:pStyle w:val="Odpowiedzi"/>
              <w:snapToGrid w:val="0"/>
            </w:pPr>
            <w:r>
              <w:t>studia I stopnia</w:t>
            </w:r>
          </w:p>
        </w:tc>
      </w:tr>
      <w:tr w:rsidR="000D0A66" w14:paraId="30134F3C" w14:textId="77777777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6A6E" w14:textId="77777777" w:rsidR="000D0A66" w:rsidRDefault="00170CEF">
            <w:pPr>
              <w:pStyle w:val="Pytania"/>
            </w:pPr>
            <w:r>
              <w:t>1.4. Profil studiów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E48A" w14:textId="77777777" w:rsidR="000D0A66" w:rsidRDefault="00170CEF">
            <w:pPr>
              <w:pStyle w:val="Odpowiedzi"/>
            </w:pPr>
            <w:r>
              <w:t>Praktyczny</w:t>
            </w:r>
          </w:p>
        </w:tc>
      </w:tr>
    </w:tbl>
    <w:p w14:paraId="6FD3871D" w14:textId="77777777" w:rsidR="000D0A66" w:rsidRDefault="000D0A66">
      <w:pPr>
        <w:sectPr w:rsidR="000D0A6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4" w:right="1134" w:bottom="1844" w:left="1134" w:header="1134" w:footer="1134" w:gutter="0"/>
          <w:cols w:space="708"/>
          <w:formProt w:val="0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5"/>
        <w:gridCol w:w="4993"/>
      </w:tblGrid>
      <w:tr w:rsidR="000D0A66" w14:paraId="16F76F21" w14:textId="77777777" w:rsidTr="00CB7A31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46F8" w14:textId="77777777" w:rsidR="000D0A66" w:rsidRDefault="00CB7A31">
            <w:pPr>
              <w:pStyle w:val="Pytania"/>
            </w:pPr>
            <w:r>
              <w:t>1.5</w:t>
            </w:r>
            <w:r w:rsidR="00170CEF">
              <w:t>. Specjalność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4D12" w14:textId="77777777" w:rsidR="000D0A66" w:rsidRDefault="00CB7A31">
            <w:pPr>
              <w:pStyle w:val="Odpowiedzi"/>
              <w:snapToGrid w:val="0"/>
            </w:pPr>
            <w:r>
              <w:t>-</w:t>
            </w:r>
          </w:p>
        </w:tc>
      </w:tr>
      <w:tr w:rsidR="000D0A66" w14:paraId="50A09246" w14:textId="77777777" w:rsidTr="00CB7A31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F252" w14:textId="77777777" w:rsidR="000D0A66" w:rsidRDefault="00CB7A31">
            <w:pPr>
              <w:pStyle w:val="Pytania"/>
            </w:pPr>
            <w:r>
              <w:t>1.6</w:t>
            </w:r>
            <w:r w:rsidR="00170CEF">
              <w:t>. Koordynator przedmiotu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0983" w14:textId="77777777" w:rsidR="000D0A66" w:rsidRDefault="00170CEF">
            <w:pPr>
              <w:pStyle w:val="Odpowiedzi"/>
              <w:snapToGrid w:val="0"/>
            </w:pPr>
            <w:r>
              <w:t xml:space="preserve">dr Paweł </w:t>
            </w:r>
            <w:proofErr w:type="spellStart"/>
            <w:r>
              <w:t>Wlaź</w:t>
            </w:r>
            <w:proofErr w:type="spellEnd"/>
          </w:p>
        </w:tc>
      </w:tr>
    </w:tbl>
    <w:p w14:paraId="3B185D4C" w14:textId="77777777" w:rsidR="000D0A66" w:rsidRDefault="00170CEF">
      <w:pPr>
        <w:pStyle w:val="Punktygwne"/>
        <w:spacing w:after="40"/>
      </w:pPr>
      <w:r>
        <w:t>2. Ogólna charakterystyka przedmiotu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2"/>
        <w:gridCol w:w="4966"/>
      </w:tblGrid>
      <w:tr w:rsidR="000D0A66" w14:paraId="42B76F34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0C98" w14:textId="77777777" w:rsidR="000D0A66" w:rsidRDefault="00170CEF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F0D8" w14:textId="77777777" w:rsidR="000D0A66" w:rsidRDefault="00CB7A31">
            <w:pPr>
              <w:pStyle w:val="Odpowiedzi"/>
              <w:snapToGrid w:val="0"/>
            </w:pPr>
            <w:proofErr w:type="spellStart"/>
            <w:r>
              <w:t>M</w:t>
            </w:r>
            <w:r w:rsidR="00170CEF">
              <w:t>iędzykierunkowy</w:t>
            </w:r>
            <w:proofErr w:type="spellEnd"/>
            <w:r>
              <w:t xml:space="preserve"> / praktyczny</w:t>
            </w:r>
          </w:p>
        </w:tc>
      </w:tr>
      <w:tr w:rsidR="000D0A66" w14:paraId="49C9CFCC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E47A" w14:textId="77777777" w:rsidR="000D0A66" w:rsidRDefault="00170CEF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D3D8" w14:textId="77777777" w:rsidR="000D0A66" w:rsidRDefault="00170CEF">
            <w:pPr>
              <w:pStyle w:val="Odpowiedzi"/>
              <w:snapToGrid w:val="0"/>
            </w:pPr>
            <w:r>
              <w:t>5</w:t>
            </w:r>
          </w:p>
        </w:tc>
      </w:tr>
      <w:tr w:rsidR="000D0A66" w14:paraId="14FC762C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A624" w14:textId="77777777" w:rsidR="000D0A66" w:rsidRDefault="00170CEF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9589" w14:textId="77777777" w:rsidR="000D0A66" w:rsidRDefault="00170CEF">
            <w:pPr>
              <w:pStyle w:val="Odpowiedzi"/>
              <w:snapToGrid w:val="0"/>
            </w:pPr>
            <w:r>
              <w:t>polski</w:t>
            </w:r>
          </w:p>
        </w:tc>
      </w:tr>
      <w:tr w:rsidR="000D0A66" w14:paraId="583DA6FD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E41D0" w14:textId="77777777" w:rsidR="000D0A66" w:rsidRDefault="00170CEF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9B82" w14:textId="77777777" w:rsidR="000D0A66" w:rsidRDefault="00170CEF">
            <w:pPr>
              <w:pStyle w:val="Odpowiedzi"/>
              <w:snapToGrid w:val="0"/>
            </w:pPr>
            <w:r>
              <w:t>I</w:t>
            </w:r>
          </w:p>
        </w:tc>
      </w:tr>
      <w:tr w:rsidR="000D0A66" w14:paraId="3E31EFD7" w14:textId="7777777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C0CCE" w14:textId="77777777" w:rsidR="000D0A66" w:rsidRDefault="00170CEF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0CF5" w14:textId="77777777" w:rsidR="000D0A66" w:rsidRDefault="00CB7A31">
            <w:pPr>
              <w:pStyle w:val="Odpowiedzi"/>
              <w:snapToGrid w:val="0"/>
            </w:pPr>
            <w:r>
              <w:t>-</w:t>
            </w:r>
          </w:p>
        </w:tc>
      </w:tr>
    </w:tbl>
    <w:p w14:paraId="1CCAE6F8" w14:textId="77777777" w:rsidR="000D0A66" w:rsidRDefault="00170CEF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14:paraId="2F0B8618" w14:textId="77777777" w:rsidR="000D0A66" w:rsidRDefault="00170CEF">
      <w:pPr>
        <w:pStyle w:val="Podpunkty"/>
        <w:numPr>
          <w:ilvl w:val="1"/>
          <w:numId w:val="3"/>
        </w:numPr>
      </w:pPr>
      <w:r>
        <w:t xml:space="preserve"> Cele przedmiotu </w:t>
      </w:r>
    </w:p>
    <w:p w14:paraId="682423ED" w14:textId="77777777" w:rsidR="000D0A66" w:rsidRDefault="000D0A66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055"/>
      </w:tblGrid>
      <w:tr w:rsidR="000D0A66" w14:paraId="3698AF85" w14:textId="77777777">
        <w:trPr>
          <w:cantSplit/>
          <w:trHeight w:val="23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39CD" w14:textId="77777777" w:rsidR="000D0A66" w:rsidRDefault="00170CEF">
            <w:pPr>
              <w:pStyle w:val="Nagwkitablic"/>
            </w:pPr>
            <w:r>
              <w:t>Lp.</w:t>
            </w:r>
          </w:p>
        </w:tc>
        <w:tc>
          <w:tcPr>
            <w:tcW w:w="9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4D3B" w14:textId="77777777" w:rsidR="000D0A66" w:rsidRDefault="00170CEF">
            <w:pPr>
              <w:pStyle w:val="Nagwkitablic"/>
            </w:pPr>
            <w:r>
              <w:t>Cele przedmiotu</w:t>
            </w:r>
          </w:p>
        </w:tc>
      </w:tr>
      <w:tr w:rsidR="000D0A66" w14:paraId="32BF2D2A" w14:textId="77777777">
        <w:trPr>
          <w:cantSplit/>
          <w:trHeight w:val="51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480D" w14:textId="77777777" w:rsidR="000D0A66" w:rsidRDefault="000D0A66"/>
        </w:tc>
        <w:tc>
          <w:tcPr>
            <w:tcW w:w="9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E02E" w14:textId="77777777" w:rsidR="000D0A66" w:rsidRDefault="000D0A66"/>
        </w:tc>
      </w:tr>
      <w:tr w:rsidR="000D0A66" w14:paraId="4DABE7D3" w14:textId="77777777">
        <w:trPr>
          <w:trHeight w:val="3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5FD3" w14:textId="77777777" w:rsidR="000D0A66" w:rsidRDefault="00170CEF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0B00" w14:textId="77777777" w:rsidR="000D0A66" w:rsidRDefault="00170CE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Nabycie umiejętności obliczania granic, rozumienia podstawowych pojęć rachunku różniczkowego</w:t>
            </w:r>
            <w:r w:rsidR="00CB7A31">
              <w:t>.</w:t>
            </w:r>
            <w:r>
              <w:t xml:space="preserve"> </w:t>
            </w:r>
          </w:p>
        </w:tc>
      </w:tr>
      <w:tr w:rsidR="000D0A66" w14:paraId="7CC41859" w14:textId="77777777">
        <w:trPr>
          <w:trHeight w:val="3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67E9" w14:textId="77777777" w:rsidR="000D0A66" w:rsidRDefault="00170CEF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42D0" w14:textId="77777777" w:rsidR="000D0A66" w:rsidRDefault="00170CE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Nabycie umiejętności sprawnego obliczania pochodnych i stosowania ich do rozwiązywania zadań optymalizacyjnych</w:t>
            </w:r>
            <w:r w:rsidR="00CB7A31">
              <w:t>.</w:t>
            </w:r>
          </w:p>
        </w:tc>
      </w:tr>
      <w:tr w:rsidR="000D0A66" w14:paraId="05B5E402" w14:textId="77777777">
        <w:trPr>
          <w:trHeight w:val="3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1907" w14:textId="77777777" w:rsidR="000D0A66" w:rsidRDefault="00170CEF">
            <w:pPr>
              <w:pStyle w:val="centralniewrubryce"/>
            </w:pPr>
            <w:r>
              <w:t>C3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DD6A" w14:textId="77777777" w:rsidR="000D0A66" w:rsidRDefault="00170CE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Poznanie pojęcia całki i sprawne posługiwanie się rachunkiem całkowym w zastosowaniach geometrycznych lub fizycznych</w:t>
            </w:r>
            <w:r w:rsidR="00CB7A31">
              <w:t>.</w:t>
            </w:r>
          </w:p>
        </w:tc>
      </w:tr>
      <w:tr w:rsidR="000D0A66" w14:paraId="030E906F" w14:textId="77777777">
        <w:trPr>
          <w:trHeight w:val="3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D28F" w14:textId="77777777" w:rsidR="000D0A66" w:rsidRDefault="00170CEF">
            <w:pPr>
              <w:pStyle w:val="centralniewrubryce"/>
            </w:pPr>
            <w:r>
              <w:t>C4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7A67" w14:textId="77777777" w:rsidR="000D0A66" w:rsidRDefault="00170CE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Poznanie pojęcia macierzy, operacji macierzowych</w:t>
            </w:r>
            <w:r w:rsidR="00CB7A31">
              <w:t>.</w:t>
            </w:r>
          </w:p>
        </w:tc>
      </w:tr>
      <w:tr w:rsidR="000D0A66" w14:paraId="78B7DA89" w14:textId="77777777">
        <w:trPr>
          <w:trHeight w:val="3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A75F" w14:textId="77777777" w:rsidR="000D0A66" w:rsidRDefault="00170CEF">
            <w:pPr>
              <w:pStyle w:val="centralniewrubryce"/>
            </w:pPr>
            <w:r>
              <w:t>C5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D86E" w14:textId="77777777" w:rsidR="000D0A66" w:rsidRDefault="00170CE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Umiejętność stosowania rachunku macierzowego w zagadnieniach takich jak rozwiązywanie układów równań</w:t>
            </w:r>
            <w:r w:rsidR="00CB7A31">
              <w:t>.</w:t>
            </w:r>
          </w:p>
        </w:tc>
      </w:tr>
    </w:tbl>
    <w:p w14:paraId="4047AD29" w14:textId="77777777" w:rsidR="000D0A66" w:rsidRDefault="00170CEF" w:rsidP="00C00B6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  <w:r>
        <w:br w:type="page"/>
      </w:r>
    </w:p>
    <w:p w14:paraId="18CACD3F" w14:textId="77777777" w:rsidR="000D0A66" w:rsidRDefault="00170CEF">
      <w:pPr>
        <w:pStyle w:val="Podpunkty"/>
        <w:numPr>
          <w:ilvl w:val="1"/>
          <w:numId w:val="3"/>
        </w:numPr>
        <w:tabs>
          <w:tab w:val="left" w:pos="720"/>
        </w:tabs>
        <w:spacing w:after="60"/>
      </w:pPr>
      <w:r>
        <w:lastRenderedPageBreak/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p w14:paraId="3730AB13" w14:textId="77777777" w:rsidR="000D0A66" w:rsidRDefault="000D0A66">
      <w:pPr>
        <w:pStyle w:val="Podpunkty"/>
        <w:tabs>
          <w:tab w:val="left" w:pos="720"/>
        </w:tabs>
        <w:spacing w:after="60"/>
        <w:ind w:left="108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637"/>
        <w:gridCol w:w="1034"/>
        <w:gridCol w:w="870"/>
        <w:gridCol w:w="1842"/>
        <w:gridCol w:w="933"/>
        <w:gridCol w:w="1842"/>
      </w:tblGrid>
      <w:tr w:rsidR="000D0A66" w14:paraId="68945297" w14:textId="77777777" w:rsidTr="00CB7A31">
        <w:trPr>
          <w:cantSplit/>
          <w:trHeight w:val="55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D2CA" w14:textId="77777777" w:rsidR="000D0A66" w:rsidRDefault="00170CEF">
            <w:pPr>
              <w:pStyle w:val="Nagwkitablic"/>
            </w:pPr>
            <w:r>
              <w:t>Lp.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75E3" w14:textId="77777777" w:rsidR="000D0A66" w:rsidRDefault="00170CEF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4B86" w14:textId="77777777" w:rsidR="000D0A66" w:rsidRDefault="00170CEF">
            <w:pPr>
              <w:pStyle w:val="Nagwkitablic"/>
              <w:spacing w:before="20"/>
            </w:pPr>
            <w:r>
              <w:t>Odniesienie do kierunkowych efektów</w:t>
            </w:r>
          </w:p>
          <w:p w14:paraId="0D6F2727" w14:textId="77777777" w:rsidR="000D0A66" w:rsidRDefault="00170CEF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C3FA" w14:textId="77777777" w:rsidR="000D0A66" w:rsidRDefault="00170CEF">
            <w:pPr>
              <w:pStyle w:val="Nagwkitablic"/>
              <w:spacing w:before="20"/>
            </w:pPr>
            <w:r>
              <w:t>Sposób realizacji (X)</w:t>
            </w:r>
          </w:p>
        </w:tc>
      </w:tr>
      <w:tr w:rsidR="000D0A66" w14:paraId="06C35042" w14:textId="77777777" w:rsidTr="00CB7A31">
        <w:trPr>
          <w:cantSplit/>
          <w:trHeight w:val="55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65F7" w14:textId="77777777" w:rsidR="000D0A66" w:rsidRDefault="000D0A66"/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78EB" w14:textId="77777777" w:rsidR="000D0A66" w:rsidRDefault="000D0A6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8E17" w14:textId="77777777" w:rsidR="000D0A66" w:rsidRDefault="000D0A66"/>
        </w:tc>
        <w:tc>
          <w:tcPr>
            <w:tcW w:w="2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BD1C" w14:textId="77777777" w:rsidR="000D0A66" w:rsidRDefault="00170CEF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89DA" w14:textId="77777777" w:rsidR="000D0A66" w:rsidRDefault="00170CEF">
            <w:pPr>
              <w:pStyle w:val="Nagwkitablic"/>
              <w:spacing w:before="20"/>
            </w:pPr>
            <w:r>
              <w:t>NST PUW</w:t>
            </w:r>
          </w:p>
        </w:tc>
      </w:tr>
      <w:tr w:rsidR="000D0A66" w14:paraId="14D9C1A9" w14:textId="77777777" w:rsidTr="00CB7A31">
        <w:trPr>
          <w:cantSplit/>
          <w:trHeight w:val="55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A236" w14:textId="77777777" w:rsidR="000D0A66" w:rsidRDefault="000D0A66"/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A7DD" w14:textId="77777777" w:rsidR="000D0A66" w:rsidRDefault="000D0A66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B69C" w14:textId="77777777" w:rsidR="000D0A66" w:rsidRDefault="000D0A66"/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32BE" w14:textId="77777777" w:rsidR="000D0A66" w:rsidRDefault="00170CE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AC72" w14:textId="77777777" w:rsidR="000D0A66" w:rsidRDefault="00170CE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49FB" w14:textId="77777777" w:rsidR="000D0A66" w:rsidRDefault="000D0A66">
            <w:pPr>
              <w:pStyle w:val="Nagwkitablic"/>
              <w:snapToGrid w:val="0"/>
              <w:spacing w:before="20"/>
              <w:rPr>
                <w:sz w:val="16"/>
                <w:szCs w:val="16"/>
              </w:rPr>
            </w:pPr>
          </w:p>
          <w:p w14:paraId="7AB527B4" w14:textId="77777777" w:rsidR="000D0A66" w:rsidRDefault="00170CE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189C" w14:textId="77777777" w:rsidR="000D0A66" w:rsidRDefault="00170CE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0D0A66" w14:paraId="4065FC04" w14:textId="77777777" w:rsidTr="00CB7A31">
        <w:trPr>
          <w:cantSplit/>
          <w:trHeight w:val="376"/>
        </w:trPr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3196" w14:textId="77777777" w:rsidR="000D0A66" w:rsidRDefault="00170CEF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CB7A31" w14:paraId="473A5666" w14:textId="77777777" w:rsidTr="0095725F">
        <w:trPr>
          <w:cantSplit/>
          <w:trHeight w:val="376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0BF5" w14:textId="77777777" w:rsidR="00CB7A31" w:rsidRDefault="00CB7A31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18786" w14:textId="77777777" w:rsidR="00CB7A31" w:rsidRDefault="00CB7A31" w:rsidP="00CB7A31">
            <w:pPr>
              <w:widowControl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 granicy i pochodnej funkcji</w:t>
            </w:r>
          </w:p>
        </w:tc>
        <w:tc>
          <w:tcPr>
            <w:tcW w:w="10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89117E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INF_W02</w:t>
            </w:r>
          </w:p>
          <w:p w14:paraId="1B710B9B" w14:textId="77777777" w:rsidR="00CB7A31" w:rsidRDefault="00CB7A31" w:rsidP="0095725F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0476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03D4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9125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E39A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7A31" w14:paraId="1A054586" w14:textId="77777777" w:rsidTr="0095725F">
        <w:trPr>
          <w:cantSplit/>
          <w:trHeight w:val="376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5D86" w14:textId="77777777" w:rsidR="00CB7A31" w:rsidRDefault="00CB7A31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A8AF" w14:textId="77777777" w:rsidR="00CB7A31" w:rsidRDefault="00CB7A31" w:rsidP="00CB7A31">
            <w:pPr>
              <w:pStyle w:val="wrubryce"/>
              <w:snapToGrid w:val="0"/>
              <w:jc w:val="center"/>
            </w:pPr>
            <w:r>
              <w:t>pojęcie całki funkcji</w:t>
            </w:r>
          </w:p>
        </w:tc>
        <w:tc>
          <w:tcPr>
            <w:tcW w:w="10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7D1498" w14:textId="77777777" w:rsidR="00CB7A31" w:rsidRDefault="00CB7A31" w:rsidP="0095725F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EEF3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B10C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1238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C7BD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7A31" w14:paraId="22824708" w14:textId="77777777" w:rsidTr="0095725F">
        <w:trPr>
          <w:cantSplit/>
          <w:trHeight w:val="376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F16F" w14:textId="77777777" w:rsidR="00CB7A31" w:rsidRDefault="00CB7A3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06CE" w14:textId="77777777" w:rsidR="00CB7A31" w:rsidRDefault="00CB7A31" w:rsidP="00CB7A31">
            <w:pPr>
              <w:pStyle w:val="wrubryce"/>
              <w:snapToGrid w:val="0"/>
              <w:jc w:val="center"/>
            </w:pPr>
            <w:r>
              <w:t>najważniejsze zastosowania rachunku różniczkowego i całkowego</w:t>
            </w:r>
          </w:p>
        </w:tc>
        <w:tc>
          <w:tcPr>
            <w:tcW w:w="10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08D5F8" w14:textId="77777777" w:rsidR="00CB7A31" w:rsidRDefault="00CB7A31" w:rsidP="0095725F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495D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2617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07C3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A1A6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7A31" w14:paraId="1CA83ABE" w14:textId="77777777" w:rsidTr="00CB7A31">
        <w:trPr>
          <w:cantSplit/>
          <w:trHeight w:val="376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BCB1" w14:textId="77777777" w:rsidR="00CB7A31" w:rsidRDefault="00CB7A3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DABF" w14:textId="77777777" w:rsidR="00CB7A31" w:rsidRDefault="00CB7A31" w:rsidP="00CB7A31">
            <w:pPr>
              <w:widowControl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 macierzy i  jej zastosowanie</w:t>
            </w:r>
          </w:p>
        </w:tc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A263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7101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0051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EBCE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2983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0A66" w14:paraId="10F16A3E" w14:textId="77777777" w:rsidTr="00CB7A31">
        <w:trPr>
          <w:cantSplit/>
          <w:trHeight w:val="376"/>
        </w:trPr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4EAE" w14:textId="77777777" w:rsidR="000D0A66" w:rsidRDefault="00170CEF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CB7A31" w14:paraId="64C6B9B5" w14:textId="77777777" w:rsidTr="00CB7A31">
        <w:trPr>
          <w:cantSplit/>
          <w:trHeight w:val="3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77E9" w14:textId="77777777" w:rsidR="00CB7A31" w:rsidRDefault="00CB7A31">
            <w:pPr>
              <w:pStyle w:val="centralniewrubryce"/>
            </w:pPr>
            <w:r>
              <w:t>U1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DFA3" w14:textId="77777777" w:rsidR="00CB7A31" w:rsidRDefault="00CB7A31" w:rsidP="00CB7A31">
            <w:pPr>
              <w:pStyle w:val="wrubryce"/>
              <w:snapToGrid w:val="0"/>
              <w:jc w:val="center"/>
            </w:pPr>
            <w:r>
              <w:t>obliczyć granice i pochodne funkcji, stosować te pojęcia w praktycznych zadaniach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7160AF" w14:textId="77777777" w:rsidR="00CB7A31" w:rsidRDefault="00CB7A31" w:rsidP="00CB7A31">
            <w:pPr>
              <w:snapToGrid w:val="0"/>
              <w:jc w:val="center"/>
              <w:rPr>
                <w:rFonts w:cs="UniversPro-Roman"/>
                <w:color w:val="000000"/>
                <w:sz w:val="18"/>
                <w:szCs w:val="18"/>
              </w:rPr>
            </w:pPr>
            <w:r>
              <w:rPr>
                <w:rFonts w:cs="UniversPro-Roman"/>
                <w:color w:val="000000"/>
                <w:sz w:val="18"/>
                <w:szCs w:val="18"/>
              </w:rPr>
              <w:t>INF_U13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E5B4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F2D9" w14:textId="77777777" w:rsidR="00CB7A31" w:rsidRDefault="00CB7A31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3B1D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7791" w14:textId="77777777" w:rsidR="00CB7A31" w:rsidRDefault="00CB7A31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7A31" w14:paraId="6BBEB908" w14:textId="77777777" w:rsidTr="00760D05">
        <w:trPr>
          <w:cantSplit/>
          <w:trHeight w:val="376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5242" w14:textId="77777777" w:rsidR="00CB7A31" w:rsidRDefault="00CB7A31">
            <w:pPr>
              <w:pStyle w:val="centralniewrubryce"/>
            </w:pPr>
            <w:r>
              <w:t>U2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9155" w14:textId="77777777" w:rsidR="00CB7A31" w:rsidRDefault="00CB7A31" w:rsidP="00CB7A31">
            <w:pPr>
              <w:widowControl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obliczać całki oznaczone i nieoznaczone funkcji, obliczać za ich pomocą wielkości geometryczne bądź fizyczne</w:t>
            </w:r>
          </w:p>
        </w:tc>
        <w:tc>
          <w:tcPr>
            <w:tcW w:w="10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3B3E2D" w14:textId="77777777" w:rsidR="00CB7A31" w:rsidRDefault="00CB7A31" w:rsidP="00760D05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515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F46E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1F44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3E8F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7A31" w14:paraId="4E76BA9E" w14:textId="77777777" w:rsidTr="00760D05">
        <w:trPr>
          <w:cantSplit/>
          <w:trHeight w:val="376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53E2" w14:textId="77777777" w:rsidR="00CB7A31" w:rsidRDefault="00CB7A31">
            <w:pPr>
              <w:pStyle w:val="centralniewrubryce"/>
            </w:pPr>
            <w:r>
              <w:t>U3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AED5" w14:textId="77777777" w:rsidR="00CB7A31" w:rsidRDefault="00CB7A31" w:rsidP="00CB7A31">
            <w:pPr>
              <w:pStyle w:val="wrubryce"/>
              <w:snapToGrid w:val="0"/>
              <w:jc w:val="center"/>
            </w:pPr>
            <w:r>
              <w:t>wykonywać działania na macierzach</w:t>
            </w:r>
          </w:p>
        </w:tc>
        <w:tc>
          <w:tcPr>
            <w:tcW w:w="10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B2841" w14:textId="77777777" w:rsidR="00CB7A31" w:rsidRDefault="00CB7A31" w:rsidP="00760D05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F74B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BC22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2D8E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8C2E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7A31" w14:paraId="62610071" w14:textId="77777777" w:rsidTr="00CB7A31">
        <w:trPr>
          <w:cantSplit/>
          <w:trHeight w:val="376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2D8B" w14:textId="77777777" w:rsidR="00CB7A31" w:rsidRDefault="00CB7A31">
            <w:pPr>
              <w:pStyle w:val="centralniewrubryce"/>
            </w:pPr>
            <w:r>
              <w:t>U4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A07C8" w14:textId="77777777" w:rsidR="00CB7A31" w:rsidRDefault="00CB7A31" w:rsidP="00CB7A31">
            <w:pPr>
              <w:pStyle w:val="wrubryce"/>
              <w:snapToGrid w:val="0"/>
              <w:jc w:val="center"/>
            </w:pPr>
            <w:r>
              <w:t>stosować rachunek macierzowy w rozwiązywaniu zadań</w:t>
            </w:r>
          </w:p>
        </w:tc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7F24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48BE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717E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F220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7923" w14:textId="77777777" w:rsidR="00CB7A31" w:rsidRDefault="00CB7A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0A66" w14:paraId="3BD9A480" w14:textId="77777777" w:rsidTr="00CB7A31">
        <w:trPr>
          <w:cantSplit/>
          <w:trHeight w:val="376"/>
        </w:trPr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C8E4" w14:textId="77777777" w:rsidR="000D0A66" w:rsidRDefault="00170CE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0D0A66" w14:paraId="1F1E6C7D" w14:textId="77777777" w:rsidTr="00CB7A31">
        <w:trPr>
          <w:cantSplit/>
          <w:trHeight w:val="3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9BE4" w14:textId="77777777" w:rsidR="000D0A66" w:rsidRDefault="00170CEF">
            <w:pPr>
              <w:pStyle w:val="centralniewrubryce"/>
            </w:pPr>
            <w:r>
              <w:t>K1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480E" w14:textId="77777777" w:rsidR="000D0A66" w:rsidRDefault="00170CEF" w:rsidP="00CB7A31">
            <w:pPr>
              <w:pStyle w:val="wrubryce"/>
              <w:snapToGrid w:val="0"/>
              <w:jc w:val="center"/>
            </w:pPr>
            <w:r>
              <w:t>jest gotów do krytycznej oceny własnej pracy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0CD6" w14:textId="77777777" w:rsidR="000D0A66" w:rsidRDefault="00170CE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UniversPro-Roman"/>
                <w:color w:val="000000"/>
                <w:sz w:val="18"/>
                <w:szCs w:val="18"/>
              </w:rPr>
              <w:t>INF_K01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6015" w14:textId="77777777" w:rsidR="000D0A66" w:rsidRDefault="00170CE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E6AA" w14:textId="77777777" w:rsidR="000D0A66" w:rsidRDefault="000D0A66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C3D9" w14:textId="77777777" w:rsidR="000D0A66" w:rsidRDefault="00170CE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4F99" w14:textId="77777777" w:rsidR="000D0A66" w:rsidRDefault="00170CEF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D34AAF5" w14:textId="77777777" w:rsidR="000D0A66" w:rsidRDefault="000D0A6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8F7803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52FBBA12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E1E1A1C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03DC6849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9997044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4E74BFF0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6FF42EDB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05B66B24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423906FD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20CDF99E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EDF6D8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7C238B24" w14:textId="77777777" w:rsidR="00C00B6F" w:rsidRDefault="00C00B6F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7A9DD9A3" w14:textId="77777777" w:rsidR="000D0A66" w:rsidRDefault="00170CEF">
      <w:pPr>
        <w:pStyle w:val="Podpunkty"/>
        <w:spacing w:before="120" w:after="80"/>
        <w:rPr>
          <w:szCs w:val="22"/>
        </w:rPr>
      </w:pPr>
      <w:r>
        <w:rPr>
          <w:szCs w:val="22"/>
        </w:rPr>
        <w:lastRenderedPageBreak/>
        <w:t>3.3. Formy zajęć dydaktycznych i ich wymiar godzinowy - Studia niestacjonarne (NST)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796"/>
        <w:gridCol w:w="934"/>
        <w:gridCol w:w="782"/>
        <w:gridCol w:w="709"/>
        <w:gridCol w:w="776"/>
        <w:gridCol w:w="824"/>
        <w:gridCol w:w="782"/>
        <w:gridCol w:w="683"/>
        <w:gridCol w:w="1883"/>
        <w:gridCol w:w="669"/>
        <w:gridCol w:w="807"/>
      </w:tblGrid>
      <w:tr w:rsidR="000D0A66" w14:paraId="2D3AD8C4" w14:textId="77777777">
        <w:trPr>
          <w:trHeight w:val="92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4245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14E1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BDFA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E92C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3685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57C4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F708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DF6B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1344" w14:textId="77777777" w:rsidR="000D0A66" w:rsidRDefault="000D0A66">
            <w:pPr>
              <w:pStyle w:val="Nagwkitablic"/>
              <w:snapToGrid w:val="0"/>
              <w:rPr>
                <w:sz w:val="18"/>
                <w:szCs w:val="18"/>
              </w:rPr>
            </w:pPr>
          </w:p>
          <w:p w14:paraId="7164FA3B" w14:textId="77777777" w:rsidR="000D0A66" w:rsidRDefault="00170CEF">
            <w:pPr>
              <w:pStyle w:val="Nagwkitablic"/>
            </w:pPr>
            <w:r>
              <w:rPr>
                <w:sz w:val="18"/>
                <w:szCs w:val="18"/>
              </w:rPr>
              <w:t>Obowiązkowe/dodatkowe</w:t>
            </w:r>
            <w:r>
              <w:rPr>
                <w:rStyle w:val="Zakotwiczenieprzypisudolnego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49E0A42A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CD7A" w14:textId="77777777" w:rsidR="000D0A66" w:rsidRDefault="00170CEF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A295" w14:textId="77777777" w:rsidR="000D0A66" w:rsidRDefault="00170CE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0D0A66" w14:paraId="45BD23F7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983E" w14:textId="77777777" w:rsidR="000D0A66" w:rsidRDefault="00170CEF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667A" w14:textId="77777777" w:rsidR="000D0A66" w:rsidRDefault="00170CEF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3BFF" w14:textId="77777777" w:rsidR="000D0A66" w:rsidRDefault="00170CE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9221" w14:textId="77777777" w:rsidR="000D0A66" w:rsidRDefault="000D0A6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FCCA" w14:textId="77777777" w:rsidR="000D0A66" w:rsidRDefault="000D0A6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B483" w14:textId="77777777" w:rsidR="000D0A66" w:rsidRDefault="000D0A6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EB58" w14:textId="77777777" w:rsidR="000D0A66" w:rsidRDefault="000D0A6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5C13" w14:textId="77777777" w:rsidR="000D0A66" w:rsidRDefault="000D0A6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F4DC" w14:textId="77777777" w:rsidR="000D0A66" w:rsidRDefault="000D0A6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58FD" w14:textId="77777777" w:rsidR="000D0A66" w:rsidRDefault="000D0A6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BD2C" w14:textId="77777777" w:rsidR="000D0A66" w:rsidRDefault="00170CEF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0419928D" w14:textId="77777777" w:rsidR="000D0A66" w:rsidRDefault="000D0A66">
      <w:pPr>
        <w:pStyle w:val="Tekstpodstawowy"/>
        <w:tabs>
          <w:tab w:val="left" w:pos="-5814"/>
        </w:tabs>
      </w:pPr>
    </w:p>
    <w:p w14:paraId="6417DA33" w14:textId="77777777" w:rsidR="000D0A66" w:rsidRDefault="000D0A66">
      <w:pPr>
        <w:pStyle w:val="Tekstpodstawowy"/>
        <w:tabs>
          <w:tab w:val="left" w:pos="-5814"/>
        </w:tabs>
      </w:pPr>
    </w:p>
    <w:p w14:paraId="021AD276" w14:textId="77777777" w:rsidR="000D0A66" w:rsidRDefault="00170CEF">
      <w:pPr>
        <w:pStyle w:val="Podpunkty"/>
      </w:pPr>
      <w:r>
        <w:t xml:space="preserve">3.4. Treści kształcenia </w:t>
      </w:r>
      <w:r>
        <w:rPr>
          <w:b w:val="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5A08BCFA" w14:textId="77777777" w:rsidR="000D0A66" w:rsidRDefault="000D0A66">
      <w:pPr>
        <w:pStyle w:val="Podpunkty"/>
        <w:rPr>
          <w:b w:val="0"/>
        </w:rPr>
      </w:pPr>
    </w:p>
    <w:p w14:paraId="1C46A0EF" w14:textId="77777777" w:rsidR="000D0A66" w:rsidRDefault="00170CEF">
      <w:pPr>
        <w:pStyle w:val="Nagwkitablic"/>
        <w:jc w:val="left"/>
      </w:pPr>
      <w:r>
        <w:t>RODZAJ ZAJĘĆ: wykład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616"/>
        <w:gridCol w:w="1521"/>
        <w:gridCol w:w="1359"/>
        <w:gridCol w:w="1222"/>
        <w:gridCol w:w="1380"/>
      </w:tblGrid>
      <w:tr w:rsidR="000D0A66" w14:paraId="4EF655F4" w14:textId="77777777" w:rsidTr="00CB7A31">
        <w:trPr>
          <w:cantSplit/>
          <w:trHeight w:val="1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98C0B2" w14:textId="77777777" w:rsidR="000D0A66" w:rsidRDefault="00170CEF">
            <w:pPr>
              <w:pStyle w:val="Nagwkitablic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255EA1" w14:textId="77777777" w:rsidR="000D0A66" w:rsidRDefault="00170CEF">
            <w:pPr>
              <w:pStyle w:val="Nagwkitablic"/>
            </w:pPr>
            <w:r>
              <w:t>Treść zajęć</w:t>
            </w:r>
          </w:p>
        </w:tc>
        <w:tc>
          <w:tcPr>
            <w:tcW w:w="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2AE5" w14:textId="77777777" w:rsidR="000D0A66" w:rsidRDefault="00170CEF">
            <w:pPr>
              <w:pStyle w:val="Nagwkitablic"/>
            </w:pPr>
            <w:r>
              <w:t>Sposób realizacji</w:t>
            </w:r>
          </w:p>
        </w:tc>
      </w:tr>
      <w:tr w:rsidR="000D0A66" w14:paraId="77F84639" w14:textId="77777777" w:rsidTr="00CB7A31">
        <w:trPr>
          <w:cantSplit/>
          <w:trHeight w:val="19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4C4569" w14:textId="77777777" w:rsidR="000D0A66" w:rsidRDefault="000D0A66"/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0FA9D5" w14:textId="77777777" w:rsidR="000D0A66" w:rsidRDefault="000D0A66"/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1E4E" w14:textId="77777777" w:rsidR="000D0A66" w:rsidRDefault="00170CEF">
            <w:pPr>
              <w:pStyle w:val="Nagwkitablic"/>
            </w:pPr>
            <w:r>
              <w:t>NST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6C95" w14:textId="77777777" w:rsidR="000D0A66" w:rsidRDefault="00170CEF">
            <w:pPr>
              <w:pStyle w:val="Nagwkitablic"/>
            </w:pPr>
            <w:r>
              <w:t>NST PUW</w:t>
            </w:r>
          </w:p>
        </w:tc>
      </w:tr>
      <w:tr w:rsidR="000D0A66" w14:paraId="7A357568" w14:textId="77777777" w:rsidTr="00CB7A3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AFE75" w14:textId="77777777" w:rsidR="000D0A66" w:rsidRDefault="000D0A66"/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F08AD2" w14:textId="77777777" w:rsidR="000D0A66" w:rsidRDefault="000D0A66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7C99" w14:textId="77777777" w:rsidR="000D0A66" w:rsidRDefault="00170CE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B90D" w14:textId="77777777" w:rsidR="000D0A66" w:rsidRDefault="00170CEF">
            <w:pPr>
              <w:pStyle w:val="centralniewrubryce"/>
              <w:snapToGrid w:val="0"/>
              <w:spacing w:before="60" w:after="0"/>
            </w:pPr>
            <w:r>
              <w:rPr>
                <w:sz w:val="16"/>
                <w:szCs w:val="16"/>
              </w:rPr>
              <w:t>OBOWIĄZKOWE / DODATKOWE*</w:t>
            </w:r>
            <w:r>
              <w:rPr>
                <w:rStyle w:val="Zakotwiczenieprzypisudolnego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D56D" w14:textId="77777777" w:rsidR="000D0A66" w:rsidRDefault="00170CE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AF29" w14:textId="77777777" w:rsidR="000D0A66" w:rsidRDefault="00170CE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CB7A31" w14:paraId="13C9A844" w14:textId="77777777" w:rsidTr="00CB7A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1BDA" w14:textId="77777777" w:rsidR="00CB7A31" w:rsidRDefault="00CB7A31" w:rsidP="00CB7A31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6ACF" w14:textId="77777777" w:rsidR="00CB7A31" w:rsidRDefault="00CB7A31" w:rsidP="00CB7A31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Granica funkcji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87B4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CB92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8F4F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996C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CB7A31" w14:paraId="212AB6BE" w14:textId="77777777" w:rsidTr="00CB7A31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FF10" w14:textId="77777777" w:rsidR="00CB7A31" w:rsidRDefault="00CB7A31" w:rsidP="00CB7A31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D1CC" w14:textId="77777777" w:rsidR="00CB7A31" w:rsidRDefault="00CB7A31" w:rsidP="00CB7A31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Pochodna funkcji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2F71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BB9A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A33C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4004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CB7A31" w14:paraId="6F034197" w14:textId="77777777" w:rsidTr="00CB7A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4FF7" w14:textId="77777777" w:rsidR="00CB7A31" w:rsidRDefault="00CB7A31" w:rsidP="00CB7A31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B8BA" w14:textId="77777777" w:rsidR="00CB7A31" w:rsidRDefault="00CB7A31" w:rsidP="00CB7A31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Zastosowania pochodnej funkcji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BD78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6ED9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54E5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BBC5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CB7A31" w14:paraId="01F64C5E" w14:textId="77777777" w:rsidTr="00CB7A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3391" w14:textId="77777777" w:rsidR="00CB7A31" w:rsidRDefault="00CB7A31" w:rsidP="00CB7A31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294D" w14:textId="77777777" w:rsidR="00CB7A31" w:rsidRDefault="00CB7A31" w:rsidP="00CB7A31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Całka oznaczona i nieznaczona funkcji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50E7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9744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F460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FD90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CB7A31" w14:paraId="7AAAA60F" w14:textId="77777777" w:rsidTr="00CB7A31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5776" w14:textId="77777777" w:rsidR="00CB7A31" w:rsidRDefault="00CB7A31" w:rsidP="00CB7A31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353F" w14:textId="77777777" w:rsidR="00CB7A31" w:rsidRDefault="00CB7A31" w:rsidP="00CB7A31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Zastosowania rachunku całkowego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612B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79B3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AFA7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7B87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CB7A31" w14:paraId="13A6FCEC" w14:textId="77777777" w:rsidTr="00CB7A31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7A3E" w14:textId="77777777" w:rsidR="00CB7A31" w:rsidRDefault="00CB7A31" w:rsidP="00CB7A31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92D6" w14:textId="77777777" w:rsidR="00CB7A31" w:rsidRDefault="00CB7A31" w:rsidP="00CB7A31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Macierze i wyznaczniki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EE64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3337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AA5C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5C0B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CB7A31" w14:paraId="7F735294" w14:textId="77777777" w:rsidTr="00CB7A31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A502" w14:textId="77777777" w:rsidR="00CB7A31" w:rsidRDefault="00CB7A31" w:rsidP="00CB7A31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E4D7" w14:textId="77777777" w:rsidR="00CB7A31" w:rsidRDefault="00CB7A31" w:rsidP="00CB7A31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Zastosowania rachunku macierzowego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DEE6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12BE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E029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5645" w14:textId="77777777" w:rsidR="00CB7A31" w:rsidRDefault="00CB7A31" w:rsidP="00CB7A31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</w:tbl>
    <w:p w14:paraId="0633FCD8" w14:textId="77777777" w:rsidR="000D0A66" w:rsidRDefault="00170CEF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ćwiczenia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837"/>
        <w:gridCol w:w="1540"/>
        <w:gridCol w:w="1231"/>
        <w:gridCol w:w="1232"/>
        <w:gridCol w:w="1398"/>
      </w:tblGrid>
      <w:tr w:rsidR="000D0A66" w14:paraId="035D373B" w14:textId="77777777">
        <w:trPr>
          <w:cantSplit/>
          <w:trHeight w:val="19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778E5D" w14:textId="77777777" w:rsidR="000D0A66" w:rsidRDefault="00170CEF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9D397C" w14:textId="77777777" w:rsidR="000D0A66" w:rsidRDefault="00170CE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309F" w14:textId="77777777" w:rsidR="000D0A66" w:rsidRDefault="00170CEF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Sposób realizacji</w:t>
            </w:r>
          </w:p>
        </w:tc>
      </w:tr>
      <w:tr w:rsidR="000D0A66" w14:paraId="4D96D694" w14:textId="77777777">
        <w:trPr>
          <w:cantSplit/>
          <w:trHeight w:val="19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1C8264" w14:textId="77777777" w:rsidR="000D0A66" w:rsidRDefault="000D0A66"/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C2F366" w14:textId="77777777" w:rsidR="000D0A66" w:rsidRDefault="000D0A66"/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044F5" w14:textId="77777777" w:rsidR="000D0A66" w:rsidRDefault="00170CEF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27A0" w14:textId="77777777" w:rsidR="000D0A66" w:rsidRDefault="00170CE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0D0A66" w14:paraId="50803B1D" w14:textId="77777777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B2C11C" w14:textId="77777777" w:rsidR="000D0A66" w:rsidRDefault="000D0A66"/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A724BE" w14:textId="77777777" w:rsidR="000D0A66" w:rsidRDefault="000D0A66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5123" w14:textId="77777777" w:rsidR="000D0A66" w:rsidRDefault="00170CE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6376" w14:textId="77777777" w:rsidR="000D0A66" w:rsidRDefault="00170CE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851A" w14:textId="77777777" w:rsidR="000D0A66" w:rsidRDefault="00170CE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0B1E" w14:textId="77777777" w:rsidR="000D0A66" w:rsidRDefault="00170CE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0D0A66" w14:paraId="1FED142D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B0BC" w14:textId="77777777" w:rsidR="000D0A66" w:rsidRDefault="00170CEF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F708" w14:textId="77777777" w:rsidR="000D0A66" w:rsidRDefault="00170CEF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Obliczanie granic funkcji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ECD5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9C0B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24CB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4E92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</w:tr>
      <w:tr w:rsidR="000D0A66" w14:paraId="00C9B77C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D3B8" w14:textId="77777777" w:rsidR="000D0A66" w:rsidRDefault="00170CEF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1DB9" w14:textId="77777777" w:rsidR="000D0A66" w:rsidRDefault="00170CEF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Obliczanie pochodnych funkcji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20EB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A1A0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B5131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8504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</w:tr>
      <w:tr w:rsidR="000D0A66" w14:paraId="2938A22A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B908" w14:textId="77777777" w:rsidR="000D0A66" w:rsidRDefault="00170CEF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4F76" w14:textId="77777777" w:rsidR="000D0A66" w:rsidRDefault="00170CEF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Rozwiązywanie zagadnień optymalizacyjnych przy użyciu rachunku pochodnych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21DC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AD0B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5AB5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B82F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</w:tr>
      <w:tr w:rsidR="000D0A66" w14:paraId="0007BD0F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FCD8" w14:textId="77777777" w:rsidR="000D0A66" w:rsidRDefault="00170CEF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F7A2" w14:textId="77777777" w:rsidR="000D0A66" w:rsidRDefault="00170CEF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Obliczanie całek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E3C9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5901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640B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A3F5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</w:tr>
      <w:tr w:rsidR="000D0A66" w14:paraId="42C7126E" w14:textId="77777777"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8DC3" w14:textId="77777777" w:rsidR="000D0A66" w:rsidRDefault="00170CEF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5D36" w14:textId="77777777" w:rsidR="000D0A66" w:rsidRDefault="00170CEF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Rozwiązywanie zadań z zastosowaniem rachunku całkowego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D341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615F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3D8B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FB01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</w:tr>
      <w:tr w:rsidR="000D0A66" w14:paraId="2254B634" w14:textId="77777777"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E139" w14:textId="77777777" w:rsidR="000D0A66" w:rsidRDefault="00170CEF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lastRenderedPageBreak/>
              <w:t>6.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F2AB0" w14:textId="77777777" w:rsidR="000D0A66" w:rsidRDefault="00170CEF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Działania na macierzach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79C1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B675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7C13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A903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</w:tr>
      <w:tr w:rsidR="000D0A66" w14:paraId="1948B88D" w14:textId="77777777"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A1C3" w14:textId="77777777" w:rsidR="000D0A66" w:rsidRDefault="00170CEF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8A82" w14:textId="77777777" w:rsidR="000D0A66" w:rsidRDefault="00170CEF">
            <w:pPr>
              <w:pStyle w:val="Nagwkitablic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Zastosowania rachunku macierzowego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80CF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4809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5C02" w14:textId="77777777" w:rsidR="000D0A66" w:rsidRDefault="00170CEF">
            <w:pPr>
              <w:pStyle w:val="Nagwkitablic"/>
              <w:snapToGrid w:val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914A" w14:textId="77777777" w:rsidR="000D0A66" w:rsidRDefault="000D0A66">
            <w:pPr>
              <w:pStyle w:val="Nagwkitablic"/>
              <w:snapToGrid w:val="0"/>
              <w:rPr>
                <w:b w:val="0"/>
              </w:rPr>
            </w:pPr>
          </w:p>
        </w:tc>
      </w:tr>
    </w:tbl>
    <w:p w14:paraId="15DCA595" w14:textId="77777777" w:rsidR="00CB7A31" w:rsidRDefault="00CB7A31">
      <w:pPr>
        <w:pStyle w:val="tekst"/>
      </w:pPr>
    </w:p>
    <w:p w14:paraId="4CC90CFC" w14:textId="77777777" w:rsidR="00CB7A31" w:rsidRDefault="00CB7A31">
      <w:pPr>
        <w:pStyle w:val="tekst"/>
      </w:pPr>
    </w:p>
    <w:p w14:paraId="580400CD" w14:textId="77777777" w:rsidR="000D0A66" w:rsidRDefault="00170CEF">
      <w:pPr>
        <w:pStyle w:val="Podpunkty"/>
        <w:spacing w:after="60"/>
        <w:ind w:left="0"/>
      </w:pPr>
      <w:r>
        <w:t xml:space="preserve">3.5. Metody weryfikacji efektów uczenia się </w:t>
      </w:r>
      <w:r>
        <w:rPr>
          <w:b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</w:rPr>
        <w:t>case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study</w:t>
      </w:r>
      <w:proofErr w:type="spellEnd"/>
      <w:r>
        <w:rPr>
          <w:b w:val="0"/>
        </w:rPr>
        <w:t>, przygotowania i obrony projektu, złożona prezentacja multimedialna, rozwiązywanie zadań problemowych, symulacje sytuacji, wizyta studyjna, gry symulacyjne + opis danej metody):</w:t>
      </w:r>
    </w:p>
    <w:p w14:paraId="2C9FAFD6" w14:textId="77777777" w:rsidR="000D0A66" w:rsidRDefault="000D0A66">
      <w:pPr>
        <w:pStyle w:val="Podpunkty"/>
        <w:spacing w:after="60"/>
        <w:ind w:left="0"/>
        <w:rPr>
          <w:b w:val="0"/>
        </w:rPr>
      </w:pPr>
    </w:p>
    <w:p w14:paraId="052965C9" w14:textId="77777777" w:rsidR="000D0A66" w:rsidRDefault="00170CEF">
      <w:pPr>
        <w:pStyle w:val="Podpunkty"/>
        <w:spacing w:after="60"/>
        <w:ind w:left="0"/>
        <w:rPr>
          <w:bCs/>
        </w:rPr>
      </w:pPr>
      <w:r>
        <w:rPr>
          <w:bCs/>
        </w:rPr>
        <w:t xml:space="preserve">Wykład: </w:t>
      </w:r>
      <w:r>
        <w:rPr>
          <w:b w:val="0"/>
        </w:rPr>
        <w:t>obecność, aktywność, pisemna praca końcowa</w:t>
      </w:r>
      <w:r w:rsidR="00CB7A31">
        <w:rPr>
          <w:b w:val="0"/>
        </w:rPr>
        <w:t>.</w:t>
      </w:r>
    </w:p>
    <w:p w14:paraId="2032769C" w14:textId="77777777" w:rsidR="000D0A66" w:rsidRDefault="00170CEF">
      <w:pPr>
        <w:pStyle w:val="Podpunkty"/>
        <w:spacing w:after="60"/>
        <w:ind w:left="0"/>
        <w:rPr>
          <w:bCs/>
        </w:rPr>
      </w:pPr>
      <w:r>
        <w:rPr>
          <w:bCs/>
        </w:rPr>
        <w:t xml:space="preserve">Ćwiczenia: </w:t>
      </w:r>
      <w:r>
        <w:rPr>
          <w:b w:val="0"/>
        </w:rPr>
        <w:t>obecność aktywność, bieżące prace pisemne</w:t>
      </w:r>
      <w:r w:rsidR="00CB7A31">
        <w:rPr>
          <w:b w:val="0"/>
        </w:rPr>
        <w:t>.</w:t>
      </w:r>
    </w:p>
    <w:p w14:paraId="4AFD070D" w14:textId="77777777" w:rsidR="000D0A66" w:rsidRDefault="000D0A66">
      <w:pPr>
        <w:pStyle w:val="Podpunkty"/>
        <w:spacing w:after="60"/>
        <w:ind w:left="0"/>
        <w:rPr>
          <w:b w:val="0"/>
        </w:rPr>
      </w:pPr>
    </w:p>
    <w:p w14:paraId="68046964" w14:textId="77777777" w:rsidR="000D0A66" w:rsidRDefault="00170CEF" w:rsidP="00CB7A31">
      <w:pPr>
        <w:pStyle w:val="Podpunkty"/>
        <w:spacing w:after="60"/>
        <w:ind w:left="0"/>
      </w:pPr>
      <w:r>
        <w:t>3.6. Kryteria oceny osiągniętych efektów uczenia się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798"/>
        <w:gridCol w:w="2798"/>
        <w:gridCol w:w="3108"/>
      </w:tblGrid>
      <w:tr w:rsidR="000D0A66" w14:paraId="067F3A13" w14:textId="77777777">
        <w:trPr>
          <w:trHeight w:val="39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2235" w14:textId="77777777" w:rsidR="000D0A66" w:rsidRDefault="00170CEF">
            <w:pPr>
              <w:pStyle w:val="Nagwkitablic"/>
            </w:pPr>
            <w:r>
              <w:t>Efekt uczenia się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0EEA" w14:textId="77777777" w:rsidR="000D0A66" w:rsidRDefault="00170CEF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14:paraId="3F4E01AC" w14:textId="77777777" w:rsidR="000D0A66" w:rsidRDefault="00170CEF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F515" w14:textId="77777777" w:rsidR="000D0A66" w:rsidRDefault="00CB7A31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4 student zna i </w:t>
            </w:r>
            <w:r w:rsidR="00170CEF"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F90D" w14:textId="77777777" w:rsidR="000D0A66" w:rsidRDefault="00170CEF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0D0A66" w14:paraId="2D3F44AD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8FEA" w14:textId="77777777" w:rsidR="000D0A66" w:rsidRDefault="00170CE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F9E0" w14:textId="77777777" w:rsidR="000D0A66" w:rsidRDefault="00170CEF">
            <w:pPr>
              <w:pStyle w:val="wrubryce"/>
              <w:widowControl w:val="0"/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pojęcie granicy i pochodnej funkcji, potrafi </w:t>
            </w:r>
            <w:proofErr w:type="spellStart"/>
            <w:r>
              <w:rPr>
                <w:sz w:val="18"/>
                <w:szCs w:val="18"/>
              </w:rPr>
              <w:t>odnaleźc</w:t>
            </w:r>
            <w:proofErr w:type="spellEnd"/>
            <w:r>
              <w:rPr>
                <w:sz w:val="18"/>
                <w:szCs w:val="18"/>
              </w:rPr>
              <w:t xml:space="preserve"> potrzebne wzory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AF22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pojęcie granicy i pochodnej funkcji, zna najważniejsze twierdzenia o ich obliczaniu i podstawowe wzory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A45D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pojęcie granicy i pochodnej funkcji, zna twierdzenia o ich obliczaniu, wszystkie omawiane wzory oraz definicje</w:t>
            </w:r>
          </w:p>
        </w:tc>
      </w:tr>
      <w:tr w:rsidR="000D0A66" w14:paraId="5F821A49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5FDC" w14:textId="77777777" w:rsidR="000D0A66" w:rsidRDefault="00170CE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71E9" w14:textId="77777777" w:rsidR="000D0A66" w:rsidRDefault="00170CEF" w:rsidP="00CB7A31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sposoby obliczania całek w</w:t>
            </w:r>
            <w:r w:rsidR="00CB7A3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najprostszych przypadkach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BC35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sposoby obliczania całek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F872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definicje całki oraz sposoby jej obliczania</w:t>
            </w:r>
          </w:p>
        </w:tc>
      </w:tr>
      <w:tr w:rsidR="000D0A66" w14:paraId="1155A1CA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3984" w14:textId="77777777" w:rsidR="000D0A66" w:rsidRDefault="00170CE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2C01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najważniejsze z omawianych zastosowań rachunku różniczkowego i całkowego w ograniczony zakresie, wymagającym korzystania z pomocniczych wzorów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2544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najważniejsze z omawianych zastosowań rachunku różniczkowego i całkowego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61B2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wszystkie omawiane zastosowania rachunku różniczkowego i całkowego</w:t>
            </w:r>
          </w:p>
        </w:tc>
      </w:tr>
      <w:tr w:rsidR="000D0A66" w14:paraId="44411388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77BC" w14:textId="77777777" w:rsidR="000D0A66" w:rsidRDefault="00170CE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275C" w14:textId="77777777" w:rsidR="000D0A66" w:rsidRDefault="00170CEF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najważniejsze omawiane pojęcia rachunku macierzowego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D9E1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najważniejsze omawiane pojęcia rachunku macierzowego oraz jego zastosowania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3DF7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wszystkie omawiane pojęcia rachunku macierzowego oraz jego zastosowania</w:t>
            </w:r>
          </w:p>
        </w:tc>
      </w:tr>
      <w:tr w:rsidR="000D0A66" w14:paraId="44B978FC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2A57" w14:textId="77777777" w:rsidR="000D0A66" w:rsidRDefault="00170CEF">
            <w:pPr>
              <w:pStyle w:val="centralnie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0E98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granice i pochodne funkcji w najprostszych przypadkach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9F87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granice i pochodne funkcji w większości przypadków, stosować te pojęcia w praktycznych, prostych zadaniach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F4BB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granice i pochodne funkcji, stosować te pojęcia w praktycznych zadaniach</w:t>
            </w:r>
          </w:p>
        </w:tc>
      </w:tr>
      <w:tr w:rsidR="000D0A66" w14:paraId="56EEB8C8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273A" w14:textId="77777777" w:rsidR="000D0A66" w:rsidRDefault="00170CEF">
            <w:pPr>
              <w:pStyle w:val="centralnie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A114" w14:textId="77777777" w:rsidR="000D0A66" w:rsidRDefault="00170CEF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obliczać całki oznaczone i nieoznaczone funkcji w najprostszych przypadkach 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6145" w14:textId="77777777" w:rsidR="000D0A66" w:rsidRDefault="00170CEF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obliczać całki oznaczone i nieoznaczone funkcji w większości przypadków oraz obliczać za ich pomocą wielkości geometryczne bądź fizyczne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6837" w14:textId="77777777" w:rsidR="000D0A66" w:rsidRDefault="00170CEF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obliczać całki oznaczone i nieoznaczone funkcji, obliczać za ich pomocą wielkości geometryczne bądź fizyczne</w:t>
            </w:r>
          </w:p>
        </w:tc>
      </w:tr>
      <w:tr w:rsidR="000D0A66" w14:paraId="5F7D3829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B058" w14:textId="77777777" w:rsidR="000D0A66" w:rsidRDefault="00170CEF">
            <w:pPr>
              <w:pStyle w:val="centralnie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D1B9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wykonywać na macierzach działania dodawania, mnożenia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710F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wykonywać na macierzach działania dodawania, mnożenia, obliczania wyznacznika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37E5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wykonywać na macierzach działania dodawania, mnożenia, odwracania, obliczania wyznacznika</w:t>
            </w:r>
          </w:p>
        </w:tc>
      </w:tr>
      <w:tr w:rsidR="000D0A66" w14:paraId="7E470982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7348" w14:textId="77777777" w:rsidR="000D0A66" w:rsidRDefault="00170CEF">
            <w:pPr>
              <w:pStyle w:val="centralnie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6AB1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stosować rachunek macierzowy do rozwiązywania układów równań liniowych z jednoznacznym rozwiązaniem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0AD3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stosować rachunek macierzowy do rozwiązywania układów równań liniowych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2AAD" w14:textId="77777777" w:rsidR="000D0A66" w:rsidRDefault="00170CEF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stosować rachunek macierzowy do rozwiązywania układów równań liniowych, rozwiązywać zadanie minimalizacji średniokwadratowej</w:t>
            </w:r>
          </w:p>
        </w:tc>
      </w:tr>
      <w:tr w:rsidR="000D0A66" w14:paraId="26D1701E" w14:textId="77777777">
        <w:trPr>
          <w:trHeight w:val="40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B831" w14:textId="77777777" w:rsidR="000D0A66" w:rsidRDefault="00170CEF">
            <w:pPr>
              <w:pStyle w:val="centralnie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DBF0" w14:textId="77777777" w:rsidR="000D0A66" w:rsidRDefault="00170CEF">
            <w:pPr>
              <w:pStyle w:val="wrubryce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krytyczny wobec swojej pracy, wykazuje przy tym umiarkowana aktywność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3923" w14:textId="77777777" w:rsidR="000D0A66" w:rsidRDefault="00170CEF" w:rsidP="00CB7A31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krytyczny wobec swojej pracy i</w:t>
            </w:r>
            <w:r w:rsidR="00CB7A3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stara się o dobre rezultaty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E155" w14:textId="77777777" w:rsidR="000D0A66" w:rsidRDefault="00170CEF" w:rsidP="00CB7A31">
            <w:pPr>
              <w:pStyle w:val="wrubryce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bardzo krytyczny wobec swojej pracy i dokłada wszelkich starań by</w:t>
            </w:r>
            <w:r w:rsidR="00CB7A3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polepszyć jej efekty</w:t>
            </w:r>
          </w:p>
        </w:tc>
      </w:tr>
    </w:tbl>
    <w:p w14:paraId="4BC6FAA7" w14:textId="77777777" w:rsidR="000D0A66" w:rsidRDefault="000D0A66">
      <w:pPr>
        <w:pStyle w:val="Tekstpodstawowy"/>
        <w:tabs>
          <w:tab w:val="left" w:pos="-5814"/>
        </w:tabs>
        <w:ind w:left="540"/>
      </w:pPr>
    </w:p>
    <w:p w14:paraId="2B8AA4A6" w14:textId="77777777" w:rsidR="00CB7A31" w:rsidRDefault="00CB7A31">
      <w:pPr>
        <w:pStyle w:val="Podpunkty"/>
        <w:spacing w:before="120"/>
        <w:ind w:left="357"/>
      </w:pPr>
    </w:p>
    <w:p w14:paraId="00DB2ED4" w14:textId="77777777" w:rsidR="00CB7A31" w:rsidRDefault="00CB7A31">
      <w:pPr>
        <w:pStyle w:val="Podpunkty"/>
        <w:spacing w:before="120"/>
        <w:ind w:left="357"/>
      </w:pPr>
    </w:p>
    <w:p w14:paraId="73A0292B" w14:textId="77777777" w:rsidR="000D0A66" w:rsidRDefault="00170CEF">
      <w:pPr>
        <w:pStyle w:val="Podpunkty"/>
        <w:spacing w:before="120"/>
        <w:ind w:left="357"/>
      </w:pPr>
      <w:r>
        <w:lastRenderedPageBreak/>
        <w:t>3.7. Zalecana literatura</w:t>
      </w:r>
    </w:p>
    <w:p w14:paraId="625852A0" w14:textId="77777777" w:rsidR="000D0A66" w:rsidRDefault="00170CEF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 xml:space="preserve">Podstawowa </w:t>
      </w:r>
    </w:p>
    <w:p w14:paraId="7166C12D" w14:textId="77777777" w:rsidR="000D0A66" w:rsidRDefault="00170CEF">
      <w:pPr>
        <w:pStyle w:val="Podpunkty"/>
        <w:numPr>
          <w:ilvl w:val="0"/>
          <w:numId w:val="4"/>
        </w:numPr>
        <w:spacing w:before="120"/>
        <w:rPr>
          <w:b w:val="0"/>
        </w:rPr>
      </w:pPr>
      <w:r>
        <w:rPr>
          <w:b w:val="0"/>
        </w:rPr>
        <w:t xml:space="preserve">M. </w:t>
      </w:r>
      <w:proofErr w:type="spellStart"/>
      <w:r>
        <w:rPr>
          <w:b w:val="0"/>
        </w:rPr>
        <w:t>Gewert</w:t>
      </w:r>
      <w:proofErr w:type="spellEnd"/>
      <w:r>
        <w:rPr>
          <w:b w:val="0"/>
        </w:rPr>
        <w:t xml:space="preserve">, Z. Skoczylas, Analiza matematyczna 1, Definicje, twierdzenia, wzory, Oficyna Wydawnicza </w:t>
      </w:r>
      <w:proofErr w:type="spellStart"/>
      <w:r>
        <w:rPr>
          <w:b w:val="0"/>
        </w:rPr>
        <w:t>GiS</w:t>
      </w:r>
      <w:proofErr w:type="spellEnd"/>
      <w:r>
        <w:rPr>
          <w:b w:val="0"/>
        </w:rPr>
        <w:t xml:space="preserve">, Wrocław 2004. </w:t>
      </w:r>
    </w:p>
    <w:p w14:paraId="0E0DE19F" w14:textId="77777777" w:rsidR="000D0A66" w:rsidRDefault="00170CEF">
      <w:pPr>
        <w:pStyle w:val="Podpunkty"/>
        <w:numPr>
          <w:ilvl w:val="0"/>
          <w:numId w:val="4"/>
        </w:numPr>
        <w:spacing w:before="120"/>
        <w:rPr>
          <w:b w:val="0"/>
        </w:rPr>
      </w:pPr>
      <w:r>
        <w:rPr>
          <w:b w:val="0"/>
        </w:rPr>
        <w:t xml:space="preserve">M. </w:t>
      </w:r>
      <w:proofErr w:type="spellStart"/>
      <w:r>
        <w:rPr>
          <w:b w:val="0"/>
        </w:rPr>
        <w:t>Gewert</w:t>
      </w:r>
      <w:proofErr w:type="spellEnd"/>
      <w:r>
        <w:rPr>
          <w:b w:val="0"/>
        </w:rPr>
        <w:t xml:space="preserve">, Z. Skoczylas, Analiza matematyczna 1, Przykłady i zadania, Oficyna Wydawnicza </w:t>
      </w:r>
      <w:proofErr w:type="spellStart"/>
      <w:r>
        <w:rPr>
          <w:b w:val="0"/>
        </w:rPr>
        <w:t>GiS</w:t>
      </w:r>
      <w:proofErr w:type="spellEnd"/>
      <w:r>
        <w:rPr>
          <w:b w:val="0"/>
        </w:rPr>
        <w:t>, Wrocław 2004.</w:t>
      </w:r>
    </w:p>
    <w:p w14:paraId="4595576B" w14:textId="77777777" w:rsidR="000D0A66" w:rsidRDefault="00170CEF">
      <w:pPr>
        <w:pStyle w:val="Podpunkty"/>
        <w:numPr>
          <w:ilvl w:val="0"/>
          <w:numId w:val="4"/>
        </w:numPr>
        <w:spacing w:before="120"/>
        <w:rPr>
          <w:b w:val="0"/>
        </w:rPr>
      </w:pPr>
      <w:r>
        <w:rPr>
          <w:b w:val="0"/>
        </w:rPr>
        <w:t xml:space="preserve">T. </w:t>
      </w:r>
      <w:proofErr w:type="spellStart"/>
      <w:r>
        <w:rPr>
          <w:b w:val="0"/>
        </w:rPr>
        <w:t>Jurlewicz</w:t>
      </w:r>
      <w:proofErr w:type="spellEnd"/>
      <w:r>
        <w:rPr>
          <w:b w:val="0"/>
        </w:rPr>
        <w:t xml:space="preserve">, Z. Skoczylas, Algebra liniowa 1, Definicje, twierdzenia, wzory, Oficyna Wydawnicza </w:t>
      </w:r>
      <w:proofErr w:type="spellStart"/>
      <w:r>
        <w:rPr>
          <w:b w:val="0"/>
        </w:rPr>
        <w:t>GiS</w:t>
      </w:r>
      <w:proofErr w:type="spellEnd"/>
      <w:r>
        <w:rPr>
          <w:b w:val="0"/>
        </w:rPr>
        <w:t>, Wrocław 2006.</w:t>
      </w:r>
    </w:p>
    <w:p w14:paraId="0D4788BA" w14:textId="77777777" w:rsidR="000D0A66" w:rsidRDefault="00170CEF">
      <w:pPr>
        <w:pStyle w:val="Podpunkty"/>
        <w:numPr>
          <w:ilvl w:val="0"/>
          <w:numId w:val="4"/>
        </w:numPr>
        <w:spacing w:before="120"/>
        <w:rPr>
          <w:b w:val="0"/>
        </w:rPr>
      </w:pPr>
      <w:r>
        <w:rPr>
          <w:b w:val="0"/>
        </w:rPr>
        <w:t xml:space="preserve">T. </w:t>
      </w:r>
      <w:proofErr w:type="spellStart"/>
      <w:r>
        <w:rPr>
          <w:b w:val="0"/>
        </w:rPr>
        <w:t>Jurlewicz</w:t>
      </w:r>
      <w:proofErr w:type="spellEnd"/>
      <w:r>
        <w:rPr>
          <w:b w:val="0"/>
        </w:rPr>
        <w:t xml:space="preserve">, Z. Skoczylas, Algebra liniowa 1, Przykłady i zadania, Oficyna Wydawnicza </w:t>
      </w:r>
      <w:proofErr w:type="spellStart"/>
      <w:r>
        <w:rPr>
          <w:b w:val="0"/>
        </w:rPr>
        <w:t>GiS</w:t>
      </w:r>
      <w:proofErr w:type="spellEnd"/>
      <w:r>
        <w:rPr>
          <w:b w:val="0"/>
        </w:rPr>
        <w:t>, Wrocław 2006.</w:t>
      </w:r>
    </w:p>
    <w:p w14:paraId="0C550DC8" w14:textId="77777777" w:rsidR="000D0A66" w:rsidRDefault="00170CEF">
      <w:pPr>
        <w:spacing w:before="120" w:after="0" w:line="240" w:lineRule="auto"/>
        <w:ind w:left="357"/>
      </w:pPr>
      <w:r>
        <w:rPr>
          <w:b/>
          <w:caps/>
          <w:sz w:val="22"/>
        </w:rPr>
        <w:t>U</w:t>
      </w:r>
      <w:r>
        <w:rPr>
          <w:b/>
          <w:sz w:val="22"/>
        </w:rPr>
        <w:t>zupełniająca</w:t>
      </w:r>
    </w:p>
    <w:p w14:paraId="35FE6CB3" w14:textId="77777777" w:rsidR="000D0A66" w:rsidRDefault="00170CEF">
      <w:pPr>
        <w:numPr>
          <w:ilvl w:val="0"/>
          <w:numId w:val="5"/>
        </w:numPr>
        <w:spacing w:before="120" w:after="0" w:line="240" w:lineRule="auto"/>
        <w:rPr>
          <w:sz w:val="22"/>
        </w:rPr>
      </w:pPr>
      <w:r>
        <w:rPr>
          <w:sz w:val="22"/>
        </w:rPr>
        <w:t xml:space="preserve">W. </w:t>
      </w:r>
      <w:proofErr w:type="spellStart"/>
      <w:r>
        <w:rPr>
          <w:sz w:val="22"/>
        </w:rPr>
        <w:t>Krysicki</w:t>
      </w:r>
      <w:proofErr w:type="spellEnd"/>
      <w:r>
        <w:rPr>
          <w:sz w:val="22"/>
        </w:rPr>
        <w:t xml:space="preserve">, L. Włodarski, Analiza matematyczna w zadaniach, Część I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II, PWN, Wydawnictwo Naukowe PWN, Warszawa 2006.</w:t>
      </w:r>
    </w:p>
    <w:p w14:paraId="7C9CEDF5" w14:textId="77777777" w:rsidR="000D0A66" w:rsidRDefault="00170CEF">
      <w:pPr>
        <w:numPr>
          <w:ilvl w:val="0"/>
          <w:numId w:val="5"/>
        </w:numPr>
        <w:spacing w:before="120" w:after="0" w:line="240" w:lineRule="auto"/>
        <w:rPr>
          <w:sz w:val="22"/>
        </w:rPr>
      </w:pPr>
      <w:r>
        <w:rPr>
          <w:sz w:val="22"/>
        </w:rPr>
        <w:t>W. Stankiewicz, Zadania z matematyki dla wyższych uczelni technicznych, PWN, Warszawa 2001.</w:t>
      </w:r>
    </w:p>
    <w:p w14:paraId="2B61D587" w14:textId="77777777" w:rsidR="00C00B6F" w:rsidRDefault="00C00B6F" w:rsidP="00C00B6F">
      <w:pPr>
        <w:spacing w:before="120" w:after="0" w:line="240" w:lineRule="auto"/>
        <w:ind w:left="1077"/>
        <w:rPr>
          <w:sz w:val="22"/>
        </w:rPr>
      </w:pPr>
    </w:p>
    <w:p w14:paraId="634969E4" w14:textId="77777777" w:rsidR="000D0A66" w:rsidRPr="00C00B6F" w:rsidRDefault="00170CEF">
      <w:pPr>
        <w:pStyle w:val="Punktygwne"/>
        <w:rPr>
          <w:color w:val="000000"/>
          <w:sz w:val="22"/>
        </w:rPr>
      </w:pPr>
      <w:r w:rsidRPr="00C00B6F">
        <w:rPr>
          <w:color w:val="000000"/>
          <w:sz w:val="22"/>
        </w:rPr>
        <w:t>4. Nakład pracy studenta - bilans punktów ECTS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9"/>
        <w:gridCol w:w="3799"/>
      </w:tblGrid>
      <w:tr w:rsidR="000D0A66" w14:paraId="5C48F892" w14:textId="77777777">
        <w:trPr>
          <w:cantSplit/>
          <w:trHeight w:val="232"/>
        </w:trPr>
        <w:tc>
          <w:tcPr>
            <w:tcW w:w="5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04578" w14:textId="77777777" w:rsidR="000D0A66" w:rsidRDefault="00170CE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C6CF" w14:textId="77777777" w:rsidR="000D0A66" w:rsidRDefault="00170CE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0D0A66" w14:paraId="773912C0" w14:textId="77777777">
        <w:trPr>
          <w:cantSplit/>
          <w:trHeight w:val="232"/>
        </w:trPr>
        <w:tc>
          <w:tcPr>
            <w:tcW w:w="5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74DF2A" w14:textId="77777777" w:rsidR="000D0A66" w:rsidRDefault="000D0A66"/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3E33" w14:textId="77777777" w:rsidR="000D0A66" w:rsidRDefault="00170CEF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0D0A66" w14:paraId="1EB33222" w14:textId="77777777">
        <w:trPr>
          <w:cantSplit/>
          <w:trHeight w:val="488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914310" w14:textId="77777777" w:rsidR="000D0A66" w:rsidRDefault="00170CEF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C6ABA1" w14:textId="77777777" w:rsidR="000D0A66" w:rsidRDefault="00C00B6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0D0A66" w14:paraId="6F5E0D5B" w14:textId="77777777">
        <w:trPr>
          <w:cantSplit/>
          <w:trHeight w:val="611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96F261" w14:textId="77777777" w:rsidR="000D0A66" w:rsidRDefault="00170CEF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5DA3" w14:textId="77777777" w:rsidR="000D0A66" w:rsidRDefault="00170CE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0D0A66" w14:paraId="6C62F450" w14:textId="77777777">
        <w:trPr>
          <w:cantSplit/>
          <w:trHeight w:val="504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3F6B" w14:textId="77777777" w:rsidR="000D0A66" w:rsidRDefault="00170CEF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99F3" w14:textId="77777777" w:rsidR="000D0A66" w:rsidRDefault="00170CE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A66" w14:paraId="133A5672" w14:textId="77777777">
        <w:trPr>
          <w:cantSplit/>
          <w:trHeight w:val="284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B4396C7" w14:textId="77777777" w:rsidR="000D0A66" w:rsidRDefault="00170CEF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FC118E" w14:textId="77777777" w:rsidR="000D0A66" w:rsidRDefault="00C00B6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D0A66" w14:paraId="6452716C" w14:textId="77777777">
        <w:trPr>
          <w:cantSplit/>
          <w:trHeight w:val="309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0F6F" w14:textId="77777777" w:rsidR="000D0A66" w:rsidRDefault="00170CEF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BC2" w14:textId="77777777" w:rsidR="000D0A66" w:rsidRDefault="00C00B6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D0A66" w14:paraId="788A916A" w14:textId="77777777">
        <w:trPr>
          <w:cantSplit/>
          <w:trHeight w:val="373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352B" w14:textId="77777777" w:rsidR="000D0A66" w:rsidRDefault="00170CEF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92E8" w14:textId="77777777" w:rsidR="000D0A66" w:rsidRDefault="00170CE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D0A66" w14:paraId="2277AEB7" w14:textId="77777777">
        <w:trPr>
          <w:cantSplit/>
          <w:trHeight w:val="252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F9861E" w14:textId="77777777" w:rsidR="000D0A66" w:rsidRDefault="00170CEF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9B1B6B" w14:textId="77777777" w:rsidR="000D0A66" w:rsidRDefault="00C00B6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0D0A66" w14:paraId="026F5C0C" w14:textId="77777777">
        <w:trPr>
          <w:cantSplit/>
          <w:trHeight w:val="286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7669F6" w14:textId="77777777" w:rsidR="000D0A66" w:rsidRDefault="00170CEF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CBE726" w14:textId="77777777" w:rsidR="000D0A66" w:rsidRDefault="00170CE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052AF787" w14:textId="77777777" w:rsidR="000D0A66" w:rsidRDefault="000D0A66">
      <w:pPr>
        <w:pStyle w:val="Kolorowalistaakcent11"/>
        <w:tabs>
          <w:tab w:val="left" w:pos="1907"/>
        </w:tabs>
        <w:spacing w:after="0" w:line="240" w:lineRule="auto"/>
      </w:pPr>
    </w:p>
    <w:p w14:paraId="5C66AE3D" w14:textId="77777777" w:rsidR="00C00B6F" w:rsidRDefault="00C00B6F">
      <w:pPr>
        <w:pStyle w:val="Kolorowalistaakcent11"/>
        <w:tabs>
          <w:tab w:val="left" w:pos="1907"/>
        </w:tabs>
        <w:spacing w:after="0" w:line="240" w:lineRule="auto"/>
      </w:pPr>
    </w:p>
    <w:p w14:paraId="6A3753D5" w14:textId="77777777" w:rsidR="00C00B6F" w:rsidRDefault="00C00B6F">
      <w:pPr>
        <w:pStyle w:val="Kolorowalistaakcent11"/>
        <w:tabs>
          <w:tab w:val="left" w:pos="1907"/>
        </w:tabs>
        <w:spacing w:after="0" w:line="240" w:lineRule="auto"/>
      </w:pPr>
    </w:p>
    <w:p w14:paraId="679802B2" w14:textId="77777777" w:rsidR="000D0A66" w:rsidRDefault="000D0A6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2550"/>
        <w:gridCol w:w="4249"/>
      </w:tblGrid>
      <w:tr w:rsidR="000D0A66" w14:paraId="3C469586" w14:textId="77777777" w:rsidTr="007C45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4B38" w14:textId="77777777" w:rsidR="000D0A66" w:rsidRDefault="00170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ostatniej zmiany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740A" w14:textId="77777777" w:rsidR="000D0A66" w:rsidRDefault="00170C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30.09.2021 r.</w:t>
            </w:r>
          </w:p>
        </w:tc>
      </w:tr>
      <w:tr w:rsidR="000D0A66" w14:paraId="4EFFC833" w14:textId="77777777" w:rsidTr="007C45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131D" w14:textId="77777777" w:rsidR="000D0A66" w:rsidRDefault="00170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2CC7" w14:textId="77777777" w:rsidR="000D0A66" w:rsidRDefault="00170CE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Paweł </w:t>
            </w:r>
            <w:proofErr w:type="spellStart"/>
            <w:r>
              <w:rPr>
                <w:rFonts w:ascii="Calibri" w:hAnsi="Calibri" w:cs="Calibri"/>
              </w:rPr>
              <w:t>Wlaź</w:t>
            </w:r>
            <w:proofErr w:type="spellEnd"/>
          </w:p>
        </w:tc>
      </w:tr>
      <w:tr w:rsidR="000D0A66" w14:paraId="3A6894F1" w14:textId="77777777" w:rsidTr="007C456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3ABF" w14:textId="77777777" w:rsidR="000D0A66" w:rsidRDefault="00170C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92A6" w14:textId="36F6D7BF" w:rsidR="000D0A66" w:rsidRDefault="007C4562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inż. Michalina Gryniewicz-Jaworska</w:t>
            </w:r>
          </w:p>
        </w:tc>
      </w:tr>
    </w:tbl>
    <w:p w14:paraId="5926A296" w14:textId="77777777" w:rsidR="000D0A66" w:rsidRDefault="000D0A66">
      <w:pPr>
        <w:pStyle w:val="Kolorowalistaakcent11"/>
        <w:tabs>
          <w:tab w:val="left" w:pos="1907"/>
        </w:tabs>
        <w:spacing w:after="0" w:line="240" w:lineRule="auto"/>
      </w:pPr>
    </w:p>
    <w:sectPr w:rsidR="000D0A66">
      <w:type w:val="continuous"/>
      <w:pgSz w:w="11906" w:h="16838"/>
      <w:pgMar w:top="1844" w:right="1134" w:bottom="1844" w:left="1134" w:header="1134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8B64" w14:textId="77777777" w:rsidR="00C97359" w:rsidRDefault="00C97359">
      <w:pPr>
        <w:spacing w:after="0" w:line="240" w:lineRule="auto"/>
      </w:pPr>
      <w:r>
        <w:separator/>
      </w:r>
    </w:p>
  </w:endnote>
  <w:endnote w:type="continuationSeparator" w:id="0">
    <w:p w14:paraId="66C1DBD0" w14:textId="77777777" w:rsidR="00C97359" w:rsidRDefault="00C9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B10" w14:textId="77777777" w:rsidR="000D0A66" w:rsidRDefault="00170CE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0" locked="0" layoutInCell="1" allowOverlap="1" wp14:anchorId="62FD6902" wp14:editId="2EB25BD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41E625" w14:textId="77777777" w:rsidR="000D0A66" w:rsidRDefault="00170CEF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C00B6F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D6902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" filled="f" stroked="f">
              <v:textbox inset=".05pt,.05pt,.05pt,.05pt">
                <w:txbxContent>
                  <w:p w14:paraId="6D41E625" w14:textId="77777777" w:rsidR="000D0A66" w:rsidRDefault="00170CEF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C00B6F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74FE" w14:textId="77777777" w:rsidR="000D0A66" w:rsidRDefault="000D0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E7EA" w14:textId="77777777" w:rsidR="00C97359" w:rsidRDefault="00C97359">
      <w:r>
        <w:separator/>
      </w:r>
    </w:p>
  </w:footnote>
  <w:footnote w:type="continuationSeparator" w:id="0">
    <w:p w14:paraId="13B1988B" w14:textId="77777777" w:rsidR="00C97359" w:rsidRDefault="00C97359">
      <w:r>
        <w:continuationSeparator/>
      </w:r>
    </w:p>
  </w:footnote>
  <w:footnote w:id="1">
    <w:p w14:paraId="0B798F4A" w14:textId="77777777" w:rsidR="000D0A66" w:rsidRDefault="00170CEF">
      <w:pPr>
        <w:pStyle w:val="Tekstprzypisudolnego"/>
      </w:pPr>
      <w:r>
        <w:rPr>
          <w:rStyle w:val="Znakiprzypiswdolnych"/>
        </w:rPr>
        <w:footnoteRef/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Niepotrzebne </w:t>
      </w:r>
      <w:r>
        <w:rPr>
          <w:sz w:val="16"/>
          <w:szCs w:val="16"/>
          <w:u w:val="single"/>
        </w:rPr>
        <w:t>usunąć</w:t>
      </w:r>
    </w:p>
  </w:footnote>
  <w:footnote w:id="2">
    <w:p w14:paraId="517AB0FF" w14:textId="77777777" w:rsidR="000D0A66" w:rsidRDefault="00170CEF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>*</w:t>
      </w:r>
      <w:r>
        <w:rPr>
          <w:sz w:val="16"/>
          <w:szCs w:val="16"/>
        </w:rPr>
        <w:t xml:space="preserve">Niepotrzebne </w:t>
      </w:r>
      <w:r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8D3D" w14:textId="77777777" w:rsidR="000D0A66" w:rsidRDefault="000D0A66">
    <w:pPr>
      <w:pStyle w:val="Nagwek"/>
      <w:pBdr>
        <w:bottom w:val="single" w:sz="4" w:space="1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AEF2" w14:textId="77777777" w:rsidR="000D0A66" w:rsidRDefault="000D0A66">
    <w:pPr>
      <w:pStyle w:val="Nagwek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5D6"/>
    <w:multiLevelType w:val="multilevel"/>
    <w:tmpl w:val="C3F04C1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B0AD1"/>
    <w:multiLevelType w:val="multilevel"/>
    <w:tmpl w:val="69904A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2" w15:restartNumberingAfterBreak="0">
    <w:nsid w:val="3FD171CE"/>
    <w:multiLevelType w:val="multilevel"/>
    <w:tmpl w:val="86B678A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3" w15:restartNumberingAfterBreak="0">
    <w:nsid w:val="5CCA6CDC"/>
    <w:multiLevelType w:val="multilevel"/>
    <w:tmpl w:val="07B293E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4" w15:restartNumberingAfterBreak="0">
    <w:nsid w:val="62AA7029"/>
    <w:multiLevelType w:val="multilevel"/>
    <w:tmpl w:val="4AAACFF0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66"/>
    <w:rsid w:val="000D0A66"/>
    <w:rsid w:val="00170CEF"/>
    <w:rsid w:val="00485804"/>
    <w:rsid w:val="007C4562"/>
    <w:rsid w:val="00C00B6F"/>
    <w:rsid w:val="00C97359"/>
    <w:rsid w:val="00C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D6A3"/>
  <w15:docId w15:val="{04E1F3C3-AB5F-4D59-BCC7-712095C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eastAsia="Times New Roman"/>
      <w:b/>
      <w:sz w:val="22"/>
      <w:szCs w:val="18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5z0">
    <w:name w:val="WW8Num15z0"/>
    <w:qFormat/>
    <w:rPr>
      <w:rFonts w:ascii="Wingdings" w:hAnsi="Wingdings" w:cs="Wingdings"/>
      <w:sz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" w:eastAsia="Calibri" w:hAnsi="Tahoma" w:cs="Arial Narrow"/>
      <w:color w:val="000000"/>
      <w:sz w:val="24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uppressAutoHyphens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uppressAutoHyphens/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F8A8-857F-45DE-914C-B2D647C9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AMiAL</dc:subject>
  <dc:creator>Paweł Wlaź</dc:creator>
  <dc:description/>
  <cp:lastModifiedBy>Michalina Gryniewicz-Jaworska</cp:lastModifiedBy>
  <cp:revision>3</cp:revision>
  <dcterms:created xsi:type="dcterms:W3CDTF">2021-11-10T15:59:00Z</dcterms:created>
  <dcterms:modified xsi:type="dcterms:W3CDTF">2021-11-10T16:00:00Z</dcterms:modified>
  <dc:language>pl-PL</dc:language>
</cp:coreProperties>
</file>