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17" w:rsidRPr="00CD1D17" w:rsidRDefault="00CD1D17" w:rsidP="00CD1D17">
      <w:pPr>
        <w:keepNext/>
        <w:numPr>
          <w:ilvl w:val="3"/>
          <w:numId w:val="0"/>
        </w:numPr>
        <w:tabs>
          <w:tab w:val="num" w:pos="0"/>
        </w:tabs>
        <w:spacing w:before="120" w:after="240" w:line="240" w:lineRule="auto"/>
        <w:ind w:left="864" w:hanging="864"/>
        <w:jc w:val="center"/>
        <w:outlineLvl w:val="3"/>
        <w:rPr>
          <w:rFonts w:ascii="Times New Roman" w:eastAsia="Calibri" w:hAnsi="Times New Roman" w:cs="Times New Roman"/>
          <w:b/>
          <w:sz w:val="28"/>
          <w:lang w:eastAsia="zh-CN"/>
        </w:rPr>
      </w:pPr>
      <w:r w:rsidRPr="00CD1D17">
        <w:rPr>
          <w:rFonts w:ascii="Times New Roman" w:eastAsia="Calibri" w:hAnsi="Times New Roman" w:cs="Times New Roman"/>
          <w:b/>
          <w:caps/>
          <w:sz w:val="28"/>
          <w:lang w:eastAsia="zh-CN"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CD1D17" w:rsidRPr="00CD1D17" w:rsidTr="001E4227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napToGrid w:val="0"/>
              <w:spacing w:before="40" w:after="40" w:line="240" w:lineRule="auto"/>
              <w:ind w:left="864" w:hanging="864"/>
              <w:outlineLvl w:val="3"/>
              <w:rPr>
                <w:rFonts w:ascii="Times New Roman" w:eastAsia="Calibri" w:hAnsi="Times New Roman" w:cs="Times New Roman"/>
                <w:b/>
                <w:sz w:val="28"/>
                <w:lang w:eastAsia="zh-CN"/>
              </w:rPr>
            </w:pPr>
            <w:bookmarkStart w:id="0" w:name="_GoBack"/>
            <w:r w:rsidRPr="00CD1D17">
              <w:rPr>
                <w:rFonts w:ascii="Times New Roman" w:eastAsia="Calibri" w:hAnsi="Times New Roman" w:cs="Times New Roman"/>
                <w:b/>
                <w:sz w:val="28"/>
                <w:lang w:eastAsia="zh-CN"/>
              </w:rPr>
              <w:t>Etyka w zarządzaniu</w:t>
            </w:r>
            <w:bookmarkEnd w:id="0"/>
          </w:p>
        </w:tc>
      </w:tr>
    </w:tbl>
    <w:p w:rsidR="00CD1D17" w:rsidRPr="00CD1D17" w:rsidRDefault="00CD1D17" w:rsidP="00CD1D17">
      <w:pPr>
        <w:spacing w:before="240" w:after="4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CD1D17">
        <w:rPr>
          <w:rFonts w:ascii="Times New Roman" w:eastAsia="Calibri" w:hAnsi="Times New Roman" w:cs="Times New Roman"/>
          <w:b/>
          <w:caps/>
          <w:smallCaps/>
          <w:sz w:val="24"/>
          <w:lang w:eastAsia="zh-CN"/>
        </w:rPr>
        <w:t xml:space="preserve">1.  </w:t>
      </w:r>
      <w:r w:rsidRPr="00CD1D17">
        <w:rPr>
          <w:rFonts w:ascii="Times New Roman" w:eastAsia="Calibri" w:hAnsi="Times New Roman" w:cs="Times New Roman"/>
          <w:b/>
          <w:smallCaps/>
          <w:sz w:val="24"/>
          <w:lang w:eastAsia="zh-CN"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CD1D17" w:rsidRPr="00CD1D17" w:rsidTr="001E42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Zarządzanie</w:t>
            </w:r>
          </w:p>
        </w:tc>
      </w:tr>
      <w:tr w:rsidR="00CD1D17" w:rsidRPr="00CD1D17" w:rsidTr="001E42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Niestacjonarne PUW</w:t>
            </w:r>
          </w:p>
        </w:tc>
      </w:tr>
      <w:tr w:rsidR="00CD1D17" w:rsidRPr="00CD1D17" w:rsidTr="001E42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II stopnia</w:t>
            </w:r>
          </w:p>
        </w:tc>
      </w:tr>
      <w:tr w:rsidR="00CD1D17" w:rsidRPr="00CD1D17" w:rsidTr="001E42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Praktyczny</w:t>
            </w:r>
          </w:p>
        </w:tc>
      </w:tr>
      <w:tr w:rsidR="00CD1D17" w:rsidRPr="00CD1D17" w:rsidTr="001E42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1.5. 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Nauk Społecznych i Humanistycznych</w:t>
            </w:r>
          </w:p>
        </w:tc>
      </w:tr>
      <w:tr w:rsidR="00CD1D17" w:rsidRPr="00CD1D17" w:rsidTr="001E42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1.6.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-</w:t>
            </w:r>
          </w:p>
        </w:tc>
      </w:tr>
      <w:tr w:rsidR="00CD1D17" w:rsidRPr="00CD1D17" w:rsidTr="001E42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1.7.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Dr Ewa Miszczak</w:t>
            </w:r>
          </w:p>
        </w:tc>
      </w:tr>
    </w:tbl>
    <w:p w:rsidR="00CD1D17" w:rsidRPr="00CD1D17" w:rsidRDefault="00CD1D17" w:rsidP="00CD1D17">
      <w:pPr>
        <w:spacing w:before="240" w:after="4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CD1D17">
        <w:rPr>
          <w:rFonts w:ascii="Times New Roman" w:eastAsia="Calibri" w:hAnsi="Times New Roman" w:cs="Times New Roman"/>
          <w:b/>
          <w:smallCaps/>
          <w:sz w:val="24"/>
          <w:lang w:eastAsia="zh-CN"/>
        </w:rP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CD1D17" w:rsidRPr="00CD1D17" w:rsidTr="001E42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Podstawowy/praktyczny</w:t>
            </w:r>
          </w:p>
        </w:tc>
      </w:tr>
      <w:tr w:rsidR="00CD1D17" w:rsidRPr="00CD1D17" w:rsidTr="001E42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2</w:t>
            </w:r>
          </w:p>
        </w:tc>
      </w:tr>
      <w:tr w:rsidR="00CD1D17" w:rsidRPr="00CD1D17" w:rsidTr="001E42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polski</w:t>
            </w:r>
          </w:p>
        </w:tc>
      </w:tr>
      <w:tr w:rsidR="00CD1D17" w:rsidRPr="00CD1D17" w:rsidTr="001E42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2.4. </w:t>
            </w:r>
            <w:r w:rsidRPr="00CD1D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II</w:t>
            </w:r>
          </w:p>
        </w:tc>
      </w:tr>
      <w:tr w:rsidR="00CD1D17" w:rsidRPr="00CD1D17" w:rsidTr="001E42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brak</w:t>
            </w:r>
          </w:p>
        </w:tc>
      </w:tr>
    </w:tbl>
    <w:p w:rsidR="00CD1D17" w:rsidRPr="00CD1D17" w:rsidRDefault="00CD1D17" w:rsidP="00CD1D17">
      <w:p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</w:p>
    <w:p w:rsidR="00CD1D17" w:rsidRPr="00CD1D17" w:rsidRDefault="00CD1D17" w:rsidP="00CD1D17">
      <w:pPr>
        <w:spacing w:before="240" w:after="6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CD1D17">
        <w:rPr>
          <w:rFonts w:ascii="Times New Roman" w:eastAsia="Calibri" w:hAnsi="Times New Roman" w:cs="Times New Roman"/>
          <w:b/>
          <w:smallCaps/>
          <w:sz w:val="24"/>
          <w:lang w:eastAsia="zh-CN"/>
        </w:rPr>
        <w:t>3. Efekty uczenia się i sposób prowadzenia zajęć</w:t>
      </w:r>
    </w:p>
    <w:p w:rsidR="00CD1D17" w:rsidRPr="00CD1D17" w:rsidRDefault="00CD1D17" w:rsidP="00CD1D17">
      <w:p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</w:p>
    <w:p w:rsidR="00CD1D17" w:rsidRPr="00CD1D17" w:rsidRDefault="00CD1D17" w:rsidP="00CD1D17">
      <w:pPr>
        <w:tabs>
          <w:tab w:val="left" w:pos="-5814"/>
        </w:tabs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  <w:r w:rsidRPr="00CD1D17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3.1. Cele przedmiotu </w:t>
      </w:r>
    </w:p>
    <w:p w:rsidR="00CD1D17" w:rsidRPr="00CD1D17" w:rsidRDefault="00CD1D17" w:rsidP="00CD1D17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CD1D17" w:rsidRPr="00CD1D17" w:rsidTr="001E4227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Cele przedmiotu</w:t>
            </w:r>
          </w:p>
        </w:tc>
      </w:tr>
      <w:tr w:rsidR="00CD1D17" w:rsidRPr="00CD1D17" w:rsidTr="001E4227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D1D17" w:rsidRPr="00CD1D17" w:rsidTr="001E4227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C1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  <w:tab w:val="left" w:pos="426"/>
                <w:tab w:val="left" w:pos="72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Przekazanie studentom wiedzy na temat etycznych podstaw i zasad stosowanych w zarządzaniu i otoczeniu biznesowym.</w:t>
            </w:r>
          </w:p>
        </w:tc>
      </w:tr>
      <w:tr w:rsidR="00CD1D17" w:rsidRPr="00CD1D17" w:rsidTr="001E4227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  <w:tab w:val="left" w:pos="426"/>
                <w:tab w:val="left" w:pos="72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Ukształtowanie umiejętności analizowania rozpoznawania i analizowania problemów natury etycznej w obszarze zarządzania.</w:t>
            </w:r>
          </w:p>
        </w:tc>
      </w:tr>
      <w:tr w:rsidR="00CD1D17" w:rsidRPr="00CD1D17" w:rsidTr="001E4227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  <w:tab w:val="left" w:pos="426"/>
                <w:tab w:val="left" w:pos="72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Ukształtowanie postawy społecznej opartej o zasady odpowiedzialności i uczciwości w pracy zawodowej i kontaktach z grupą pracowników.</w:t>
            </w:r>
          </w:p>
        </w:tc>
      </w:tr>
    </w:tbl>
    <w:p w:rsidR="00CD1D17" w:rsidRPr="00CD1D17" w:rsidRDefault="00CD1D17" w:rsidP="00CD1D17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ind w:left="714" w:hanging="357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</w:p>
    <w:p w:rsidR="00CD1D17" w:rsidRPr="00CD1D17" w:rsidRDefault="00CD1D17" w:rsidP="00CD1D17">
      <w:pPr>
        <w:tabs>
          <w:tab w:val="left" w:pos="-5814"/>
          <w:tab w:val="left" w:pos="720"/>
        </w:tabs>
        <w:overflowPunct w:val="0"/>
        <w:autoSpaceDE w:val="0"/>
        <w:spacing w:after="6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CD1D17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3.2. Przedmiotowe efekty uczenia się, z podziałem na </w:t>
      </w:r>
      <w:r w:rsidRPr="00CD1D17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wiedzę</w:t>
      </w:r>
      <w:r w:rsidRPr="00CD1D17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, </w:t>
      </w:r>
      <w:r w:rsidRPr="00CD1D17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umiejętności</w:t>
      </w:r>
      <w:r w:rsidRPr="00CD1D17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 i </w:t>
      </w:r>
      <w:r w:rsidRPr="00CD1D17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kompetencje</w:t>
      </w:r>
      <w:r w:rsidRPr="00CD1D17">
        <w:rPr>
          <w:rFonts w:ascii="Times New Roman" w:eastAsia="Times New Roman" w:hAnsi="Times New Roman" w:cs="Times New Roman"/>
          <w:b/>
          <w:szCs w:val="20"/>
          <w:lang w:eastAsia="zh-CN"/>
        </w:rPr>
        <w:t>, wraz z odniesieniem do kierunkowych efektów 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04"/>
        <w:gridCol w:w="937"/>
        <w:gridCol w:w="937"/>
        <w:gridCol w:w="937"/>
        <w:gridCol w:w="1088"/>
        <w:gridCol w:w="670"/>
        <w:gridCol w:w="821"/>
      </w:tblGrid>
      <w:tr w:rsidR="00CD1D17" w:rsidRPr="00CD1D17" w:rsidTr="001E4227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Opis przedmiotowych efektów uczenia się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Odniesienie do kierunkowych efektów</w:t>
            </w:r>
          </w:p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uczenia się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Sposób realizacji (X)</w:t>
            </w:r>
          </w:p>
        </w:tc>
      </w:tr>
      <w:tr w:rsidR="00CD1D17" w:rsidRPr="00CD1D17" w:rsidTr="001E4227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NST</w:t>
            </w:r>
          </w:p>
        </w:tc>
      </w:tr>
      <w:tr w:rsidR="00CD1D17" w:rsidRPr="00CD1D17" w:rsidTr="001E4227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Obowiązkowe/dodatkowe* zajęcia na platformie</w:t>
            </w:r>
          </w:p>
        </w:tc>
      </w:tr>
      <w:tr w:rsidR="00CD1D17" w:rsidRPr="00CD1D17" w:rsidTr="001E4227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CD1D1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wiedzy</w:t>
            </w: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zna i rozumie</w:t>
            </w:r>
          </w:p>
        </w:tc>
      </w:tr>
      <w:tr w:rsidR="00CD1D17" w:rsidRPr="00CD1D17" w:rsidTr="001E4227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ma pogłębioną wiedzę o dobrych i efektywnych praktykach z zakresu </w:t>
            </w:r>
            <w:r w:rsidRPr="00CD1D1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etyki w zarządzaniu i otoczeniu biznesowym.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Z2_W02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17" w:rsidRPr="00CD1D17" w:rsidRDefault="00CD1D17" w:rsidP="00CD1D17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17" w:rsidRPr="00CD1D17" w:rsidRDefault="00CD1D17" w:rsidP="00CD1D17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17" w:rsidRPr="00CD1D17" w:rsidRDefault="00CD1D17" w:rsidP="00CD1D17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17" w:rsidRPr="00CD1D17" w:rsidRDefault="00CD1D17" w:rsidP="00CD1D17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CD1D17" w:rsidRPr="00CD1D17" w:rsidTr="001E4227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W2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zna podstawowe pojęcia i zasady z zakresu ochrony własności przemysłowej i prawa autorskiego oraz etyczną wartość przestrzegania prawa zarządzającego zasobami własności intelektualnej.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1D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Z2_W06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17" w:rsidRPr="00CD1D17" w:rsidRDefault="00CD1D17" w:rsidP="00CD1D17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17" w:rsidRPr="00CD1D17" w:rsidRDefault="00CD1D17" w:rsidP="00CD1D17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17" w:rsidRPr="00CD1D17" w:rsidRDefault="00CD1D17" w:rsidP="00CD1D17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17" w:rsidRPr="00CD1D17" w:rsidRDefault="00CD1D17" w:rsidP="00CD1D17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CD1D17" w:rsidRPr="00CD1D17" w:rsidTr="001E4227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Potrafi:</w:t>
            </w:r>
          </w:p>
        </w:tc>
      </w:tr>
      <w:tr w:rsidR="00CD1D17" w:rsidRPr="00CD1D17" w:rsidTr="001E4227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potrafi krytycznie analizować, interpretować i oceniać zjawiska i procesy związane z etyką zarządzania,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Z2_U06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17" w:rsidRPr="00CD1D17" w:rsidRDefault="00CD1D17" w:rsidP="00CD1D1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17" w:rsidRPr="00CD1D17" w:rsidRDefault="00CD1D17" w:rsidP="00CD1D1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17" w:rsidRPr="00CD1D17" w:rsidRDefault="00CD1D17" w:rsidP="00CD1D1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17" w:rsidRPr="00CD1D17" w:rsidRDefault="00CD1D17" w:rsidP="00CD1D1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CD1D17" w:rsidRPr="00CD1D17" w:rsidTr="001E4227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potrafi wykonać zadania z zakresu analizy aspektów etycznych w zarządzaniu strategicznym oraz konstruktywnego uczestniczenia w organizacyjnych procesach podejmowania decyzji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suppressAutoHyphens/>
              <w:autoSpaceDE w:val="0"/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1D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Z_U09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17" w:rsidRPr="00CD1D17" w:rsidRDefault="00CD1D17" w:rsidP="00CD1D1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17" w:rsidRPr="00CD1D17" w:rsidRDefault="00CD1D17" w:rsidP="00CD1D1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17" w:rsidRPr="00CD1D17" w:rsidRDefault="00CD1D17" w:rsidP="00CD1D1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17" w:rsidRPr="00CD1D17" w:rsidRDefault="00CD1D17" w:rsidP="00CD1D1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CD1D17" w:rsidRPr="00CD1D17" w:rsidTr="001E4227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potrafi dokonać całościowej etycznej oceny sytuacji oraz podejmować decyzje taktyczne i strategiczne, wykorzystując nowe technologie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suppressAutoHyphens/>
              <w:autoSpaceDE w:val="0"/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1D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Z_U10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17" w:rsidRPr="00CD1D17" w:rsidRDefault="00CD1D17" w:rsidP="00CD1D1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17" w:rsidRPr="00CD1D17" w:rsidRDefault="00CD1D17" w:rsidP="00CD1D1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17" w:rsidRPr="00CD1D17" w:rsidRDefault="00CD1D17" w:rsidP="00CD1D1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17" w:rsidRPr="00CD1D17" w:rsidRDefault="00CD1D17" w:rsidP="00CD1D1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CD1D17" w:rsidRPr="00CD1D17" w:rsidTr="001E4227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Jest zdolny do: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CD1D17" w:rsidRPr="00CD1D17" w:rsidRDefault="00CD1D17" w:rsidP="00CD1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  <w:tc>
          <w:tcPr>
            <w:tcW w:w="821" w:type="dxa"/>
          </w:tcPr>
          <w:p w:rsidR="00CD1D17" w:rsidRPr="00CD1D17" w:rsidRDefault="00CD1D17" w:rsidP="00CD1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</w:tr>
      <w:tr w:rsidR="00CD1D17" w:rsidRPr="00CD1D17" w:rsidTr="001E4227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aktywnego organizowania pracy własnej i pracy grupy, oraz włączania się aktywnie w działania grupowe i przyjmowania w niej określonych ról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CD1D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Z2_K02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17" w:rsidRPr="00CD1D17" w:rsidRDefault="00CD1D17" w:rsidP="00CD1D1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17" w:rsidRPr="00CD1D17" w:rsidRDefault="00CD1D17" w:rsidP="00CD1D1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17" w:rsidRPr="00CD1D17" w:rsidRDefault="00CD1D17" w:rsidP="00CD1D1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D17" w:rsidRPr="00CD1D17" w:rsidRDefault="00CD1D17" w:rsidP="00CD1D1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CD1D17" w:rsidRPr="00CD1D17" w:rsidTr="001E4227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konsekwentnego realizowania określonych celów własnych i organizacyjnych ze świadomością odpowiedzialności za podejmowane decyzje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CD1D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Z2_K03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17" w:rsidRPr="00CD1D17" w:rsidRDefault="00CD1D17" w:rsidP="00CD1D1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17" w:rsidRPr="00CD1D17" w:rsidRDefault="00CD1D17" w:rsidP="00CD1D1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17" w:rsidRPr="00CD1D17" w:rsidRDefault="00CD1D17" w:rsidP="00CD1D1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D17" w:rsidRPr="00CD1D17" w:rsidRDefault="00CD1D17" w:rsidP="00CD1D1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CD1D17" w:rsidRPr="00CD1D17" w:rsidTr="001E4227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stosowania zasad prawnych i etyki w czasie wykonywania swoich obowiązków zawodowych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CD1D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Z2_K04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17" w:rsidRPr="00CD1D17" w:rsidRDefault="00CD1D17" w:rsidP="00CD1D1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17" w:rsidRPr="00CD1D17" w:rsidRDefault="00CD1D17" w:rsidP="00CD1D1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17" w:rsidRPr="00CD1D17" w:rsidRDefault="00CD1D17" w:rsidP="00CD1D1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D17" w:rsidRPr="00CD1D17" w:rsidRDefault="00CD1D17" w:rsidP="00CD1D1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:rsidR="00CD1D17" w:rsidRPr="00CD1D17" w:rsidRDefault="00CD1D17" w:rsidP="00CD1D17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CD1D17" w:rsidRPr="00CD1D17" w:rsidRDefault="00CD1D17" w:rsidP="00CD1D17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CD1D17" w:rsidRPr="00CD1D17" w:rsidRDefault="00CD1D17" w:rsidP="00CD1D17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  <w:r w:rsidRPr="00CD1D17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3.3. Formy zajęć dydaktycznych i ich wymiar godzinowy </w:t>
      </w:r>
      <w:r w:rsidRPr="00CD1D17">
        <w:rPr>
          <w:rFonts w:ascii="Times New Roman" w:eastAsia="Times New Roman" w:hAnsi="Times New Roman" w:cs="Times New Roman"/>
          <w:b/>
          <w:lang w:eastAsia="zh-CN"/>
        </w:rPr>
        <w:t>- Studia stacjonarne (ST),  Studia niestacjonarne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CD1D17" w:rsidRPr="00CD1D17" w:rsidTr="001E4227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Obowiązkowe/dodatkowe</w:t>
            </w:r>
            <w:r w:rsidRPr="00CD1D17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zh-CN"/>
              </w:rPr>
              <w:footnoteReference w:id="1"/>
            </w:r>
            <w:r w:rsidRPr="00CD1D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zajęcia prowadzone z wykorzystaniem metod i technik kształcenia na odległość w formie</w:t>
            </w:r>
          </w:p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…wykład…………….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Punkty ECTS</w:t>
            </w:r>
          </w:p>
        </w:tc>
      </w:tr>
      <w:tr w:rsidR="00CD1D17" w:rsidRPr="00CD1D17" w:rsidTr="001E42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eastAsia="zh-CN"/>
              </w:rPr>
            </w:pPr>
          </w:p>
        </w:tc>
      </w:tr>
      <w:tr w:rsidR="00CD1D17" w:rsidRPr="00CD1D17" w:rsidTr="001E42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color w:val="FF0000"/>
                <w:sz w:val="24"/>
                <w:lang w:eastAsia="zh-CN"/>
              </w:rPr>
              <w:t>2</w:t>
            </w:r>
          </w:p>
        </w:tc>
      </w:tr>
    </w:tbl>
    <w:p w:rsidR="00CD1D17" w:rsidRPr="00CD1D17" w:rsidRDefault="00CD1D17" w:rsidP="00CD1D17">
      <w:p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D1D17" w:rsidRPr="00CD1D17" w:rsidRDefault="00CD1D17" w:rsidP="00CD1D17">
      <w:p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D1D17" w:rsidRPr="00CD1D17" w:rsidRDefault="00CD1D17" w:rsidP="00CD1D17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CD1D17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3.4. Treści kształcenia </w:t>
      </w:r>
      <w:r w:rsidRPr="00CD1D17">
        <w:rPr>
          <w:rFonts w:ascii="Times New Roman" w:eastAsia="Times New Roman" w:hAnsi="Times New Roman" w:cs="Times New Roman"/>
          <w:szCs w:val="20"/>
          <w:lang w:eastAsia="zh-CN"/>
        </w:rPr>
        <w:t>(oddzielnie dla każdej formy zajęć: (W, ĆW, PROJ, WAR, LAB, LEK, INNE). Należy zaznaczyć (X), w jaki sposób dane treści będą realizowane (zajęcia na uczelni lub obowiązkowe / dodatkowe zajęcia na platformie e-learningowej prowadzone z wykorzystaniem metod i technik kształcenia na odległość)</w:t>
      </w:r>
    </w:p>
    <w:p w:rsidR="00CD1D17" w:rsidRPr="00CD1D17" w:rsidRDefault="00CD1D17" w:rsidP="00CD1D17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CD1D17">
        <w:rPr>
          <w:rFonts w:ascii="Times New Roman" w:eastAsia="Times New Roman" w:hAnsi="Times New Roman" w:cs="Times New Roman"/>
          <w:b/>
          <w:szCs w:val="20"/>
          <w:lang w:eastAsia="zh-CN"/>
        </w:rPr>
        <w:t>Wykład: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CD1D17" w:rsidRPr="00CD1D17" w:rsidTr="001E4227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17" w:rsidRPr="00CD1D17" w:rsidRDefault="00CD1D17" w:rsidP="00CD1D17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Sposób realizacji</w:t>
            </w:r>
          </w:p>
        </w:tc>
      </w:tr>
      <w:tr w:rsidR="00CD1D17" w:rsidRPr="00CD1D17" w:rsidTr="001E4227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zh-CN"/>
              </w:rPr>
              <w:t>NST</w:t>
            </w:r>
          </w:p>
        </w:tc>
      </w:tr>
      <w:tr w:rsidR="00CD1D17" w:rsidRPr="00CD1D17" w:rsidTr="001E4227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  <w:lang w:eastAsia="zh-CN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OBOWIĄZKOWE / DODATKOWE*</w:t>
            </w: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footnoteReference w:id="2"/>
            </w: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OBOWIĄZKOWE / DODATKOWE* ZAJĘCIA NA PLATFORMIE</w:t>
            </w:r>
          </w:p>
        </w:tc>
      </w:tr>
      <w:tr w:rsidR="00CD1D17" w:rsidRPr="00CD1D17" w:rsidTr="001E4227">
        <w:trPr>
          <w:trHeight w:val="132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1.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Obszar zainteresowań etyki. Etyka jako nauka o moralności.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CD1D17" w:rsidRPr="00CD1D17" w:rsidTr="001E4227">
        <w:trPr>
          <w:trHeight w:val="132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2.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Etyka w zarządzaniu.</w:t>
            </w: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Konflikty wartości i interesów w zarządzaniu.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CD1D17" w:rsidRPr="00CD1D17" w:rsidTr="001E42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Etyka w pracy. Problemy i dylematy etyczne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CD1D17" w:rsidRPr="00CD1D17" w:rsidTr="001E42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 xml:space="preserve"> 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D1D1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Etyczne aspekty konkurencji.</w:t>
            </w:r>
            <w:r w:rsidRPr="00CD1D1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br/>
              <w:t>Etyka w marketingu i reklamie.</w:t>
            </w:r>
            <w:r w:rsidRPr="00CD1D1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CD1D17" w:rsidRPr="00CD1D17" w:rsidTr="001E42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D1D1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Zawodowe kodeksy etyczne.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:rsidR="00CD1D17" w:rsidRPr="00CD1D17" w:rsidRDefault="00CD1D17" w:rsidP="00CD1D17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CD1D17" w:rsidRPr="00CD1D17" w:rsidRDefault="00CD1D17" w:rsidP="00CD1D17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CD1D17" w:rsidRPr="00CD1D17" w:rsidRDefault="00CD1D17" w:rsidP="00CD1D17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CD1D17">
        <w:rPr>
          <w:rFonts w:ascii="Times New Roman" w:eastAsia="Times New Roman" w:hAnsi="Times New Roman" w:cs="Times New Roman"/>
          <w:b/>
          <w:szCs w:val="20"/>
          <w:lang w:eastAsia="zh-CN"/>
        </w:rPr>
        <w:t>Projekt:</w:t>
      </w:r>
    </w:p>
    <w:p w:rsidR="00CD1D17" w:rsidRPr="00CD1D17" w:rsidRDefault="00CD1D17" w:rsidP="00CD1D17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tbl>
      <w:tblPr>
        <w:tblW w:w="8749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492"/>
        <w:gridCol w:w="1400"/>
        <w:gridCol w:w="1120"/>
        <w:gridCol w:w="1120"/>
        <w:gridCol w:w="1262"/>
      </w:tblGrid>
      <w:tr w:rsidR="00CD1D17" w:rsidRPr="00CD1D17" w:rsidTr="001E4227">
        <w:trPr>
          <w:cantSplit/>
          <w:trHeight w:val="177"/>
        </w:trPr>
        <w:tc>
          <w:tcPr>
            <w:tcW w:w="3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  <w:lastRenderedPageBreak/>
              <w:t>Lp.</w:t>
            </w:r>
          </w:p>
        </w:tc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Treść zajęć</w:t>
            </w:r>
          </w:p>
        </w:tc>
        <w:tc>
          <w:tcPr>
            <w:tcW w:w="4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17" w:rsidRPr="00CD1D17" w:rsidRDefault="00CD1D17" w:rsidP="00CD1D17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Sposób realizacji</w:t>
            </w:r>
          </w:p>
        </w:tc>
      </w:tr>
      <w:tr w:rsidR="00CD1D17" w:rsidRPr="00CD1D17" w:rsidTr="001E4227">
        <w:trPr>
          <w:cantSplit/>
          <w:trHeight w:val="177"/>
        </w:trPr>
        <w:tc>
          <w:tcPr>
            <w:tcW w:w="3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</w:p>
        </w:tc>
        <w:tc>
          <w:tcPr>
            <w:tcW w:w="3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ST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  <w:t>NST</w:t>
            </w:r>
          </w:p>
        </w:tc>
      </w:tr>
      <w:tr w:rsidR="00CD1D17" w:rsidRPr="00CD1D17" w:rsidTr="001E4227">
        <w:trPr>
          <w:trHeight w:val="1276"/>
        </w:trPr>
        <w:tc>
          <w:tcPr>
            <w:tcW w:w="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  <w:lang w:eastAsia="zh-CN"/>
              </w:rPr>
            </w:pPr>
          </w:p>
        </w:tc>
        <w:tc>
          <w:tcPr>
            <w:tcW w:w="3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OBOWIĄZKOWE / DODATKOWE* ZAJĘCIA NA PLATFORMIE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OBOWIĄZKOWE / DODATKOWE* ZAJĘCIA NA PLATFORMIE</w:t>
            </w:r>
          </w:p>
        </w:tc>
      </w:tr>
      <w:tr w:rsidR="00CD1D17" w:rsidRPr="00CD1D17" w:rsidTr="001E4227">
        <w:trPr>
          <w:trHeight w:val="112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1.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Teoretyczne wprowadzanie do zagadnień etyki, w tym do etyki zawodowej.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CD1D17" w:rsidRPr="00CD1D17" w:rsidTr="001E4227">
        <w:trPr>
          <w:trHeight w:val="112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 xml:space="preserve">2.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Przygotowywanie projektu z zakresu: </w:t>
            </w:r>
          </w:p>
          <w:p w:rsidR="00CD1D17" w:rsidRPr="00CD1D17" w:rsidRDefault="00CD1D17" w:rsidP="00CD1D1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Identyfikacja problemów natury etycznej w życiu gospodarczym, analiza etyczna korupcji – studium przypadku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CD1D17" w:rsidRPr="00CD1D17" w:rsidTr="001E4227">
        <w:trPr>
          <w:trHeight w:val="855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3.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Społeczna odpowiedzialność przedsiębiorstw. Istota, uwarunkowania i znaczenie dla zarządzania przedsiębiorstwem.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CD1D17" w:rsidRPr="00CD1D17" w:rsidTr="001E4227">
        <w:trPr>
          <w:trHeight w:val="1276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wybranych zagadnień etycznych, w obszarach: personalnym, marketingu, sprzedaży, finansów, systemów zarządzania.</w:t>
            </w:r>
          </w:p>
          <w:p w:rsidR="00CD1D17" w:rsidRPr="00CD1D17" w:rsidRDefault="00CD1D17" w:rsidP="00CD1D17">
            <w:pPr>
              <w:tabs>
                <w:tab w:val="num" w:pos="-80"/>
              </w:tabs>
              <w:spacing w:after="200" w:line="276" w:lineRule="auto"/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:rsidR="00CD1D17" w:rsidRPr="00CD1D17" w:rsidRDefault="00CD1D17" w:rsidP="00CD1D17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CD1D17" w:rsidRPr="00CD1D17" w:rsidRDefault="00CD1D17" w:rsidP="00CD1D17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CD1D17" w:rsidRPr="00CD1D17" w:rsidRDefault="00CD1D17" w:rsidP="00CD1D17">
      <w:pPr>
        <w:suppressAutoHyphens/>
        <w:spacing w:before="4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:rsidR="00CD1D17" w:rsidRPr="00CD1D17" w:rsidRDefault="00CD1D17" w:rsidP="00CD1D17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CD1D17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3.5. Metody weryfikacji efektów uczenia się </w:t>
      </w:r>
      <w:r w:rsidRPr="00CD1D17">
        <w:rPr>
          <w:rFonts w:ascii="Times New Roman" w:eastAsia="Times New Roman" w:hAnsi="Times New Roman" w:cs="Times New Roman"/>
          <w:szCs w:val="20"/>
          <w:lang w:eastAsia="zh-CN"/>
        </w:rPr>
        <w:t xml:space="preserve">(wskazanie i opisanie metod prowadzenia zajęć oraz weryfikacji osiągnięcia efektów uczenia się, np. debata, </w:t>
      </w:r>
      <w:proofErr w:type="spellStart"/>
      <w:r w:rsidRPr="00CD1D17">
        <w:rPr>
          <w:rFonts w:ascii="Times New Roman" w:eastAsia="Times New Roman" w:hAnsi="Times New Roman" w:cs="Times New Roman"/>
          <w:szCs w:val="20"/>
          <w:lang w:eastAsia="zh-CN"/>
        </w:rPr>
        <w:t>case</w:t>
      </w:r>
      <w:proofErr w:type="spellEnd"/>
      <w:r w:rsidRPr="00CD1D17">
        <w:rPr>
          <w:rFonts w:ascii="Times New Roman" w:eastAsia="Times New Roman" w:hAnsi="Times New Roman" w:cs="Times New Roman"/>
          <w:szCs w:val="20"/>
          <w:lang w:eastAsia="zh-CN"/>
        </w:rPr>
        <w:t xml:space="preserve"> </w:t>
      </w:r>
      <w:proofErr w:type="spellStart"/>
      <w:r w:rsidRPr="00CD1D17">
        <w:rPr>
          <w:rFonts w:ascii="Times New Roman" w:eastAsia="Times New Roman" w:hAnsi="Times New Roman" w:cs="Times New Roman"/>
          <w:szCs w:val="20"/>
          <w:lang w:eastAsia="zh-CN"/>
        </w:rPr>
        <w:t>study</w:t>
      </w:r>
      <w:proofErr w:type="spellEnd"/>
      <w:r w:rsidRPr="00CD1D17">
        <w:rPr>
          <w:rFonts w:ascii="Times New Roman" w:eastAsia="Times New Roman" w:hAnsi="Times New Roman" w:cs="Times New Roman"/>
          <w:szCs w:val="20"/>
          <w:lang w:eastAsia="zh-CN"/>
        </w:rPr>
        <w:t>, przygotowania i obrony projektu, złożona prezentacja multimedialna, rozwiązywanie zadań problemowych, symulacje sytuacji, wizyta studyjna, gry symulacyjne + opis danej metody):</w:t>
      </w:r>
    </w:p>
    <w:p w:rsidR="00CD1D17" w:rsidRPr="00CD1D17" w:rsidRDefault="00CD1D17" w:rsidP="00CD1D17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</w:p>
    <w:p w:rsidR="00CD1D17" w:rsidRPr="00CD1D17" w:rsidRDefault="00CD1D17" w:rsidP="00CD1D17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CD1D17">
        <w:rPr>
          <w:rFonts w:ascii="Times New Roman" w:eastAsia="Times New Roman" w:hAnsi="Times New Roman" w:cs="Times New Roman"/>
          <w:szCs w:val="20"/>
          <w:lang w:eastAsia="zh-CN"/>
        </w:rPr>
        <w:t xml:space="preserve">Metody prowadzenia zajęć: wykład konwersatoryjny, dyskusja, prezentacja multimedialna, projekt: metoda design thinking, </w:t>
      </w:r>
      <w:proofErr w:type="spellStart"/>
      <w:r w:rsidRPr="00CD1D17">
        <w:rPr>
          <w:rFonts w:ascii="Times New Roman" w:eastAsia="Times New Roman" w:hAnsi="Times New Roman" w:cs="Times New Roman"/>
          <w:szCs w:val="20"/>
          <w:lang w:eastAsia="zh-CN"/>
        </w:rPr>
        <w:t>case</w:t>
      </w:r>
      <w:proofErr w:type="spellEnd"/>
      <w:r w:rsidRPr="00CD1D17">
        <w:rPr>
          <w:rFonts w:ascii="Times New Roman" w:eastAsia="Times New Roman" w:hAnsi="Times New Roman" w:cs="Times New Roman"/>
          <w:szCs w:val="20"/>
          <w:lang w:eastAsia="zh-CN"/>
        </w:rPr>
        <w:t xml:space="preserve"> </w:t>
      </w:r>
      <w:proofErr w:type="spellStart"/>
      <w:r w:rsidRPr="00CD1D17">
        <w:rPr>
          <w:rFonts w:ascii="Times New Roman" w:eastAsia="Times New Roman" w:hAnsi="Times New Roman" w:cs="Times New Roman"/>
          <w:szCs w:val="20"/>
          <w:lang w:eastAsia="zh-CN"/>
        </w:rPr>
        <w:t>study</w:t>
      </w:r>
      <w:proofErr w:type="spellEnd"/>
      <w:r w:rsidRPr="00CD1D17">
        <w:rPr>
          <w:rFonts w:ascii="Times New Roman" w:eastAsia="Times New Roman" w:hAnsi="Times New Roman" w:cs="Times New Roman"/>
          <w:szCs w:val="20"/>
          <w:lang w:eastAsia="zh-CN"/>
        </w:rPr>
        <w:t>.</w:t>
      </w:r>
    </w:p>
    <w:p w:rsidR="00CD1D17" w:rsidRPr="00CD1D17" w:rsidRDefault="00CD1D17" w:rsidP="00CD1D17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CD1D17">
        <w:rPr>
          <w:rFonts w:ascii="Times New Roman" w:eastAsia="Times New Roman" w:hAnsi="Times New Roman" w:cs="Times New Roman"/>
          <w:szCs w:val="20"/>
          <w:lang w:eastAsia="zh-CN"/>
        </w:rPr>
        <w:t>Metody weryfikacji efektów uczenia: dyskusja, debata, praca na zajęciach, ocena przygotowanego projektu.</w:t>
      </w:r>
    </w:p>
    <w:p w:rsidR="00CD1D17" w:rsidRPr="00CD1D17" w:rsidRDefault="00CD1D17" w:rsidP="00CD1D17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</w:p>
    <w:p w:rsidR="00CD1D17" w:rsidRPr="00CD1D17" w:rsidRDefault="00CD1D17" w:rsidP="00CD1D17">
      <w:pPr>
        <w:tabs>
          <w:tab w:val="left" w:pos="-5814"/>
        </w:tabs>
        <w:overflowPunct w:val="0"/>
        <w:autoSpaceDE w:val="0"/>
        <w:spacing w:after="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CD1D17">
        <w:rPr>
          <w:rFonts w:ascii="Times New Roman" w:eastAsia="Times New Roman" w:hAnsi="Times New Roman" w:cs="Times New Roman"/>
          <w:b/>
          <w:szCs w:val="20"/>
          <w:lang w:eastAsia="zh-CN"/>
        </w:rPr>
        <w:t>3.6. Kryteria oceny osiągniętych efektów 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CD1D17" w:rsidRPr="00CD1D17" w:rsidTr="001E422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Efekt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b/>
                <w:lang w:eastAsia="zh-CN"/>
              </w:rPr>
              <w:t>Na ocenę 3 lub „</w:t>
            </w:r>
            <w:proofErr w:type="spellStart"/>
            <w:r w:rsidRPr="00CD1D17">
              <w:rPr>
                <w:rFonts w:ascii="Times New Roman" w:eastAsia="Times New Roman" w:hAnsi="Times New Roman" w:cs="Times New Roman"/>
                <w:b/>
                <w:lang w:eastAsia="zh-CN"/>
              </w:rPr>
              <w:t>zal</w:t>
            </w:r>
            <w:proofErr w:type="spellEnd"/>
            <w:r w:rsidRPr="00CD1D1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.” </w:t>
            </w:r>
          </w:p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b/>
                <w:lang w:eastAsia="zh-CN"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b/>
                <w:lang w:eastAsia="zh-CN"/>
              </w:rPr>
              <w:t>Na ocenę 4 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b/>
                <w:lang w:eastAsia="zh-CN"/>
              </w:rPr>
              <w:t>Na ocenę 5 student zna i rozumie/potrafi/jest gotów do</w:t>
            </w:r>
          </w:p>
        </w:tc>
      </w:tr>
      <w:tr w:rsidR="00CD1D17" w:rsidRPr="00CD1D17" w:rsidTr="001E4227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Prezentuje dostateczny poziom wiedzy o dobrych i efektywnych praktykach z zakresu etyki w zarządzaniu i otoczeniu biznesowym.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Prezentuje dobry poziom wiedzy o dobrych i efektywnych praktykach z zakresu etyki w zarządzaniu i otoczeniu biznesowym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Prezentuje bardzo dobry poziom wiedzy o dobrych i efektywnych praktykach z zakresu etyki w zarządzaniu i otoczeniu biznesowym</w:t>
            </w:r>
          </w:p>
        </w:tc>
      </w:tr>
      <w:tr w:rsidR="00CD1D17" w:rsidRPr="00CD1D17" w:rsidTr="001E4227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Dostatecznie zna podstawowe pojęcia i zasady z zakresu ochrony własności przemysłowej i prawa autorskiego oraz etyczną </w:t>
            </w: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wartość przestrzegania prawa zarządzającego zasobami własności intelektualnej.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Dobrze zna podstawowe pojęcia i zasady z zakresu ochrony własności przemysłowej i prawa autorskiego oraz etyczną wartość przestrzegania prawa </w:t>
            </w: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zarządzającego zasobami własności intelektualnej.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Bardzo dobrze zna podstawowe pojęcia i zasady z zakresu ochrony własności przemysłowej i prawa autorskiego oraz etyczną wartość przestrzegania prawa </w:t>
            </w: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zarządzającego zasobami własności intelektualnej.</w:t>
            </w:r>
          </w:p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</w:tr>
      <w:tr w:rsidR="00CD1D17" w:rsidRPr="00CD1D17" w:rsidTr="001E4227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U1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Dostatecznie potrafi krytycznie analizować, interpretować i oceniać zjawiska i procesy związane z etyką zarządzania,</w:t>
            </w:r>
          </w:p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Dobrze potrafi krytycznie analizować, interpretować i oceniać zjawiska i procesy związane z etyką zarządzania,</w:t>
            </w:r>
          </w:p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Bardzo dobrze potrafi krytycznie analizować, interpretować i oceniać zjawiska i procesy związane z etyką zarządzania,</w:t>
            </w:r>
          </w:p>
        </w:tc>
      </w:tr>
      <w:tr w:rsidR="00CD1D17" w:rsidRPr="00CD1D17" w:rsidTr="001E4227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Dostatecznie potrafi wykonać zadania z zakresu analizy aspektów etycznych w zarządzaniu strategicznym oraz konstruktywnego uczestniczenia w organizacyjnych procesach podejmowania decyzji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Dobrze potrafi wykonać zadania z zakresu analizy aspektów etycznych w zarządzaniu strategicznym oraz konstruktywnego uczestniczenia w organizacyjnych procesach podejmowania decyzji</w:t>
            </w:r>
          </w:p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Bardzo dobrze potrafi wykonać zadania z zakresu analizy aspektów etycznych w zarządzaniu strategicznym oraz konstruktywnego uczestniczenia w organizacyjnych procesach podejmowania decyzji</w:t>
            </w:r>
          </w:p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D1D17" w:rsidRPr="00CD1D17" w:rsidTr="001E4227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Dostatecznie potrafi dokonać całościowej etycznej oceny sytuacji oraz podejmować decyzje taktyczne i strategiczne, wykorzystując nowe technologie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Dobrze potrafi dokonać całościowej etycznej oceny sytuacji oraz podejmować decyzje taktyczne i strategiczne, wykorzystując nowe technologie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Bardzo dobrze potrafi dokonać całościowej etycznej oceny sytuacji oraz podejmować decyzje taktyczne i strategiczne, wykorzystując nowe technologie</w:t>
            </w:r>
          </w:p>
        </w:tc>
      </w:tr>
      <w:tr w:rsidR="00CD1D17" w:rsidRPr="00CD1D17" w:rsidTr="001E4227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Na poziomie dostatecznym jest zdolny do aktywnego organizowania pracy własnej i pracy grupy, oraz włączania się aktywnie w działania grupowe i przyjmowania w niej określonych ról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Na poziomie dobrym jest zdolny do aktywnego organizowania pracy własnej i pracy grupy, oraz włączania się aktywnie w działania grupowe i przyjmowania w niej określonych ról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Na poziomie bardzo dobrym jest zdolny do aktywnego organizowania pracy własnej i pracy grupy, oraz włączania się aktywnie w działania grupowe i przyjmowania w niej określonych ról</w:t>
            </w:r>
          </w:p>
        </w:tc>
      </w:tr>
      <w:tr w:rsidR="00CD1D17" w:rsidRPr="00CD1D17" w:rsidTr="001E4227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Na poziomie dostatecznym jest zdolny do konsekwentnego realizowania określonych celów własnych i organizacyjnych ze świadomością odpowiedzialności za podejmowane decyzje</w:t>
            </w:r>
          </w:p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</w:p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Na poziomie dobrym jest zdolny do konsekwentnego realizowania określonych celów własnych i organizacyjnych ze świadomością odpowiedzialności za podejmowane decyzje</w:t>
            </w:r>
          </w:p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</w:p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Na poziomie bardzo dobrym jest zdolny do konsekwentnego realizowania określonych celów własnych i organizacyjnych ze świadomością odpowiedzialności za podejmowane decyzje</w:t>
            </w:r>
          </w:p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</w:p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D1D17" w:rsidRPr="00CD1D17" w:rsidTr="001E4227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Na poziomie dostatecznym jest zdolny do stosowania zasad prawnych i etyki w czasie wykonywania swoich obowiązków zawodowych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Na poziomie dobrym jest zdolny do stosowania zasad prawnych i etyki w czasie wykonywania swoich obowiązków zawodowych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17" w:rsidRPr="00CD1D17" w:rsidRDefault="00CD1D17" w:rsidP="00CD1D17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D1D1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Na poziomie bardzo dobrym jest zdolny do stosowania zasad prawnych i etyki w czasie wykonywania swoich obowiązków zawodowych</w:t>
            </w:r>
          </w:p>
        </w:tc>
      </w:tr>
    </w:tbl>
    <w:p w:rsidR="00CD1D17" w:rsidRPr="00CD1D17" w:rsidRDefault="00CD1D17" w:rsidP="00CD1D17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D1D17" w:rsidRPr="00CD1D17" w:rsidRDefault="00CD1D17" w:rsidP="00CD1D17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CD1D17">
        <w:rPr>
          <w:rFonts w:ascii="Times New Roman" w:eastAsia="Times New Roman" w:hAnsi="Times New Roman" w:cs="Times New Roman"/>
          <w:b/>
          <w:szCs w:val="20"/>
          <w:lang w:eastAsia="zh-CN"/>
        </w:rPr>
        <w:t>3.7. Zalecana literatura</w:t>
      </w:r>
    </w:p>
    <w:p w:rsidR="00CD1D17" w:rsidRPr="00CD1D17" w:rsidRDefault="00CD1D17" w:rsidP="00CD1D17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CD1D17" w:rsidRPr="00CD1D17" w:rsidRDefault="00CD1D17" w:rsidP="00CD1D17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CD1D17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Podstawowa </w:t>
      </w:r>
    </w:p>
    <w:p w:rsidR="00CD1D17" w:rsidRPr="00CD1D17" w:rsidRDefault="00CD1D17" w:rsidP="00CD1D17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CD1D17">
        <w:rPr>
          <w:rFonts w:ascii="Times New Roman" w:eastAsia="Times New Roman" w:hAnsi="Times New Roman" w:cs="Times New Roman"/>
          <w:sz w:val="20"/>
          <w:szCs w:val="20"/>
          <w:lang w:eastAsia="zh-CN"/>
        </w:rPr>
        <w:t>1. Adamczyk J. Społeczna odpowiedzialność przedsiębiorstw. Teoria i praktyka, PWE, Warszawa 2009</w:t>
      </w:r>
      <w:r w:rsidRPr="00CD1D17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2. Gasparski W., </w:t>
      </w:r>
      <w:proofErr w:type="spellStart"/>
      <w:r w:rsidRPr="00CD1D17">
        <w:rPr>
          <w:rFonts w:ascii="Times New Roman" w:eastAsia="Times New Roman" w:hAnsi="Times New Roman" w:cs="Times New Roman"/>
          <w:sz w:val="20"/>
          <w:szCs w:val="20"/>
          <w:lang w:eastAsia="zh-CN"/>
        </w:rPr>
        <w:t>Lewicka-Strzałecka</w:t>
      </w:r>
      <w:proofErr w:type="spellEnd"/>
      <w:r w:rsidRPr="00CD1D1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A. Miller D. Etyka biznesu, gospodarki i zarządzania, Wyd. Wyższej Szkoły w Humanistyczno-Ekonomicznej w Łodzi, Warszawa 1999. </w:t>
      </w:r>
      <w:r w:rsidRPr="00CD1D17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CD1D17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3. </w:t>
      </w:r>
      <w:proofErr w:type="spellStart"/>
      <w:r w:rsidRPr="00CD1D17">
        <w:rPr>
          <w:rFonts w:ascii="Times New Roman" w:eastAsia="Times New Roman" w:hAnsi="Times New Roman" w:cs="Times New Roman"/>
          <w:sz w:val="20"/>
          <w:szCs w:val="20"/>
          <w:lang w:eastAsia="zh-CN"/>
        </w:rPr>
        <w:t>Lewicka-Strzałecka</w:t>
      </w:r>
      <w:proofErr w:type="spellEnd"/>
      <w:r w:rsidRPr="00CD1D1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A, Odpowiedzialność moralna w życiu gospodarczym, </w:t>
      </w:r>
      <w:proofErr w:type="spellStart"/>
      <w:r w:rsidRPr="00CD1D17">
        <w:rPr>
          <w:rFonts w:ascii="Times New Roman" w:eastAsia="Times New Roman" w:hAnsi="Times New Roman" w:cs="Times New Roman"/>
          <w:sz w:val="20"/>
          <w:szCs w:val="20"/>
          <w:lang w:eastAsia="zh-CN"/>
        </w:rPr>
        <w:t>IFiS</w:t>
      </w:r>
      <w:proofErr w:type="spellEnd"/>
      <w:r w:rsidRPr="00CD1D1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PAN, Warszawa 2006</w:t>
      </w:r>
      <w:r w:rsidRPr="00CD1D17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</w:p>
    <w:p w:rsidR="00CD1D17" w:rsidRPr="00CD1D17" w:rsidRDefault="00CD1D17" w:rsidP="00CD1D17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CD1D17">
        <w:rPr>
          <w:rFonts w:ascii="Times New Roman" w:eastAsia="Times New Roman" w:hAnsi="Times New Roman" w:cs="Times New Roman"/>
          <w:b/>
          <w:caps/>
          <w:szCs w:val="20"/>
          <w:lang w:eastAsia="zh-CN"/>
        </w:rPr>
        <w:t>U</w:t>
      </w:r>
      <w:r w:rsidRPr="00CD1D17">
        <w:rPr>
          <w:rFonts w:ascii="Times New Roman" w:eastAsia="Times New Roman" w:hAnsi="Times New Roman" w:cs="Times New Roman"/>
          <w:b/>
          <w:szCs w:val="20"/>
          <w:lang w:eastAsia="zh-CN"/>
        </w:rPr>
        <w:t>zupełniająca</w:t>
      </w:r>
      <w:r w:rsidRPr="00CD1D17">
        <w:rPr>
          <w:rFonts w:ascii="Times New Roman" w:eastAsia="Times New Roman" w:hAnsi="Times New Roman" w:cs="Times New Roman"/>
          <w:b/>
          <w:szCs w:val="20"/>
          <w:lang w:eastAsia="zh-CN"/>
        </w:rPr>
        <w:br/>
      </w:r>
      <w:r w:rsidRPr="00CD1D17">
        <w:rPr>
          <w:rFonts w:ascii="Times New Roman" w:eastAsia="Times New Roman" w:hAnsi="Times New Roman" w:cs="Times New Roman"/>
          <w:sz w:val="20"/>
          <w:szCs w:val="20"/>
          <w:lang w:eastAsia="zh-CN"/>
        </w:rPr>
        <w:t>1. Rok B., (red.): Więcej niż zysk, czyli odpowiedzialny biznes. Programy, strategie, standardy, Forum Odpowiedzialnego Biznesu, Warszawa 2001</w:t>
      </w:r>
      <w:r w:rsidRPr="00CD1D17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2. Rybak M., Etyka menedżera – społeczna odpowiedzialność przedsiębiorstwa, Wydawnictwo Naukowe PWN, Warszawa 2007</w:t>
      </w:r>
      <w:r w:rsidRPr="00CD1D17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3. Paliwoda-</w:t>
      </w:r>
      <w:proofErr w:type="spellStart"/>
      <w:r w:rsidRPr="00CD1D17">
        <w:rPr>
          <w:rFonts w:ascii="Times New Roman" w:eastAsia="Times New Roman" w:hAnsi="Times New Roman" w:cs="Times New Roman"/>
          <w:sz w:val="20"/>
          <w:szCs w:val="20"/>
          <w:lang w:eastAsia="zh-CN"/>
        </w:rPr>
        <w:t>Matiolańska</w:t>
      </w:r>
      <w:proofErr w:type="spellEnd"/>
      <w:r w:rsidRPr="00CD1D1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A, Odpowiedzialność Społeczna w Procesie Zarządzania Przedsiębiorstwem, CH. Beck,2009. </w:t>
      </w:r>
      <w:r w:rsidRPr="00CD1D17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4.Ryan L., Sójka J (red.) Etyka biznesu, Wydawnictwo „W drodze”, Poznań 1997</w:t>
      </w:r>
      <w:r w:rsidRPr="00CD1D17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10. </w:t>
      </w:r>
    </w:p>
    <w:p w:rsidR="00CD1D17" w:rsidRPr="00CD1D17" w:rsidRDefault="00CD1D17" w:rsidP="00CD1D17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CD1D17" w:rsidRPr="00CD1D17" w:rsidRDefault="00CD1D17" w:rsidP="00CD1D17">
      <w:pPr>
        <w:spacing w:before="240" w:after="60" w:line="240" w:lineRule="auto"/>
        <w:rPr>
          <w:rFonts w:ascii="Times New Roman" w:eastAsia="Calibri" w:hAnsi="Times New Roman" w:cs="Times New Roman"/>
          <w:b/>
          <w:smallCaps/>
          <w:color w:val="000000"/>
          <w:sz w:val="20"/>
          <w:lang w:eastAsia="zh-CN"/>
        </w:rPr>
      </w:pPr>
      <w:r w:rsidRPr="00CD1D17">
        <w:rPr>
          <w:rFonts w:ascii="Times New Roman" w:eastAsia="Calibri" w:hAnsi="Times New Roman" w:cs="Times New Roman"/>
          <w:b/>
          <w:smallCaps/>
          <w:sz w:val="24"/>
          <w:lang w:eastAsia="zh-CN"/>
        </w:rP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CD1D17" w:rsidRPr="00CD1D17" w:rsidTr="001E4227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Obciążenie studenta</w:t>
            </w:r>
          </w:p>
        </w:tc>
      </w:tr>
      <w:tr w:rsidR="00CD1D17" w:rsidRPr="00CD1D17" w:rsidTr="001E4227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NST</w:t>
            </w:r>
          </w:p>
        </w:tc>
      </w:tr>
      <w:tr w:rsidR="00CD1D17" w:rsidRPr="00CD1D17" w:rsidTr="001E4227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D1D17" w:rsidRPr="00CD1D17" w:rsidRDefault="00CD1D17" w:rsidP="00CD1D17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D1D17" w:rsidRPr="00CD1D17" w:rsidRDefault="00CD1D17" w:rsidP="00CD1D17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D1D17" w:rsidRPr="00CD1D17" w:rsidRDefault="00CD1D17" w:rsidP="00CD1D17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20</w:t>
            </w:r>
          </w:p>
        </w:tc>
      </w:tr>
      <w:tr w:rsidR="00CD1D17" w:rsidRPr="00CD1D17" w:rsidTr="001E4227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ahoma" w:eastAsia="Calibri" w:hAnsi="Tahoma" w:cs="Arial Narrow"/>
                <w:color w:val="000000"/>
                <w:sz w:val="24"/>
                <w:szCs w:val="24"/>
                <w:lang w:eastAsia="zh-CN"/>
              </w:rPr>
            </w:pPr>
            <w:r w:rsidRPr="00CD1D17">
              <w:rPr>
                <w:rFonts w:ascii="Tahoma" w:eastAsia="Calibri" w:hAnsi="Tahoma" w:cs="Arial Narrow"/>
                <w:color w:val="000000"/>
                <w:sz w:val="24"/>
                <w:szCs w:val="24"/>
                <w:lang w:eastAsia="zh-CN"/>
              </w:rPr>
              <w:t>15</w:t>
            </w:r>
          </w:p>
        </w:tc>
      </w:tr>
      <w:tr w:rsidR="00CD1D17" w:rsidRPr="00CD1D17" w:rsidTr="001E4227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CD1D17" w:rsidRPr="00CD1D17" w:rsidTr="001E4227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D1D17" w:rsidRPr="00CD1D17" w:rsidRDefault="00CD1D17" w:rsidP="00CD1D17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D1D17" w:rsidRPr="00CD1D17" w:rsidRDefault="00CD1D17" w:rsidP="00CD1D17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D1D17" w:rsidRPr="00CD1D17" w:rsidRDefault="00CD1D17" w:rsidP="00CD1D17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30</w:t>
            </w:r>
          </w:p>
        </w:tc>
      </w:tr>
      <w:tr w:rsidR="00CD1D17" w:rsidRPr="00CD1D17" w:rsidTr="001E4227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bieżące do zajęć,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</w:tr>
      <w:tr w:rsidR="00CD1D17" w:rsidRPr="00CD1D17" w:rsidTr="001E4227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D17" w:rsidRPr="00CD1D17" w:rsidRDefault="00CD1D17" w:rsidP="00CD1D17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</w:tr>
      <w:tr w:rsidR="00CD1D17" w:rsidRPr="00CD1D17" w:rsidTr="001E4227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D1D17" w:rsidRPr="00CD1D17" w:rsidRDefault="00CD1D17" w:rsidP="00CD1D17">
            <w:pPr>
              <w:suppressAutoHyphens/>
              <w:autoSpaceDE w:val="0"/>
              <w:spacing w:before="20" w:after="2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D1D17" w:rsidRPr="00CD1D17" w:rsidRDefault="00CD1D17" w:rsidP="00CD1D17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D1D17" w:rsidRPr="00CD1D17" w:rsidRDefault="00CD1D17" w:rsidP="00CD1D17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50</w:t>
            </w:r>
          </w:p>
        </w:tc>
      </w:tr>
      <w:tr w:rsidR="00CD1D17" w:rsidRPr="00CD1D17" w:rsidTr="001E4227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D1D17" w:rsidRPr="00CD1D17" w:rsidRDefault="00CD1D17" w:rsidP="00CD1D17">
            <w:p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D1D17" w:rsidRPr="00CD1D17" w:rsidRDefault="00CD1D17" w:rsidP="00CD1D17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D1D17" w:rsidRPr="00CD1D17" w:rsidRDefault="00CD1D17" w:rsidP="00CD1D17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CD1D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</w:tbl>
    <w:p w:rsidR="00CD1D17" w:rsidRPr="00CD1D17" w:rsidRDefault="00CD1D17" w:rsidP="00CD1D17">
      <w:pPr>
        <w:tabs>
          <w:tab w:val="left" w:pos="1907"/>
        </w:tabs>
        <w:spacing w:after="0" w:line="240" w:lineRule="auto"/>
        <w:rPr>
          <w:rFonts w:ascii="Times New Roman" w:eastAsia="Calibri" w:hAnsi="Times New Roman" w:cs="Times New Roman"/>
          <w:sz w:val="24"/>
          <w:lang w:eastAsia="zh-CN"/>
        </w:rPr>
      </w:pPr>
    </w:p>
    <w:p w:rsidR="00CD1D17" w:rsidRPr="00CD1D17" w:rsidRDefault="00CD1D17" w:rsidP="00CD1D17">
      <w:pPr>
        <w:tabs>
          <w:tab w:val="left" w:pos="1907"/>
        </w:tabs>
        <w:spacing w:after="0" w:line="240" w:lineRule="auto"/>
        <w:rPr>
          <w:rFonts w:ascii="Times New Roman" w:eastAsia="Calibri" w:hAnsi="Times New Roman" w:cs="Times New Roman"/>
          <w:sz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CD1D17" w:rsidRPr="00CD1D17" w:rsidTr="001E4227">
        <w:tc>
          <w:tcPr>
            <w:tcW w:w="2600" w:type="dxa"/>
            <w:shd w:val="clear" w:color="auto" w:fill="auto"/>
          </w:tcPr>
          <w:p w:rsidR="00CD1D17" w:rsidRPr="00CD1D17" w:rsidRDefault="00CD1D17" w:rsidP="00CD1D17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CD1D17">
              <w:rPr>
                <w:rFonts w:ascii="Calibri" w:eastAsia="Calibri" w:hAnsi="Calibri" w:cs="Times New Roman"/>
                <w:sz w:val="24"/>
                <w:lang w:eastAsia="zh-CN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CD1D17" w:rsidRPr="00CD1D17" w:rsidRDefault="00CD1D17" w:rsidP="00CD1D17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lang w:eastAsia="zh-CN"/>
              </w:rPr>
              <w:t>8.03.2021</w:t>
            </w:r>
          </w:p>
        </w:tc>
      </w:tr>
      <w:tr w:rsidR="00CD1D17" w:rsidRPr="00CD1D17" w:rsidTr="001E4227">
        <w:tc>
          <w:tcPr>
            <w:tcW w:w="2600" w:type="dxa"/>
            <w:shd w:val="clear" w:color="auto" w:fill="auto"/>
          </w:tcPr>
          <w:p w:rsidR="00CD1D17" w:rsidRPr="00CD1D17" w:rsidRDefault="00CD1D17" w:rsidP="00CD1D17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CD1D17">
              <w:rPr>
                <w:rFonts w:ascii="Calibri" w:eastAsia="Calibri" w:hAnsi="Calibri" w:cs="Times New Roman"/>
                <w:sz w:val="24"/>
                <w:lang w:eastAsia="zh-CN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CD1D17" w:rsidRPr="00CD1D17" w:rsidRDefault="00CD1D17" w:rsidP="00CD1D17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lang w:eastAsia="zh-CN"/>
              </w:rPr>
              <w:t>dr Ewa Miszczak</w:t>
            </w:r>
          </w:p>
        </w:tc>
      </w:tr>
      <w:tr w:rsidR="00CD1D17" w:rsidRPr="00CD1D17" w:rsidTr="001E4227">
        <w:tc>
          <w:tcPr>
            <w:tcW w:w="2600" w:type="dxa"/>
            <w:shd w:val="clear" w:color="auto" w:fill="auto"/>
          </w:tcPr>
          <w:p w:rsidR="00CD1D17" w:rsidRPr="00CD1D17" w:rsidRDefault="00CD1D17" w:rsidP="00CD1D17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CD1D17">
              <w:rPr>
                <w:rFonts w:ascii="Calibri" w:eastAsia="Calibri" w:hAnsi="Calibri" w:cs="Times New Roman"/>
                <w:sz w:val="24"/>
                <w:lang w:eastAsia="zh-CN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CD1D17" w:rsidRPr="00CD1D17" w:rsidRDefault="00CD1D17" w:rsidP="00CD1D17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</w:p>
        </w:tc>
      </w:tr>
    </w:tbl>
    <w:p w:rsidR="00CD1D17" w:rsidRPr="00CD1D17" w:rsidRDefault="00CD1D17" w:rsidP="00CD1D17">
      <w:pPr>
        <w:rPr>
          <w:rFonts w:ascii="Calibri" w:eastAsia="Calibri" w:hAnsi="Calibri" w:cs="Times New Roman"/>
        </w:rPr>
      </w:pPr>
    </w:p>
    <w:p w:rsidR="00CD1D17" w:rsidRPr="00CD1D17" w:rsidRDefault="00CD1D17" w:rsidP="00CD1D17">
      <w:pPr>
        <w:rPr>
          <w:rFonts w:ascii="Calibri" w:eastAsia="Calibri" w:hAnsi="Calibri" w:cs="Times New Roman"/>
        </w:rPr>
      </w:pPr>
    </w:p>
    <w:p w:rsidR="00BD4B57" w:rsidRDefault="00BD4B57"/>
    <w:sectPr w:rsidR="00BD4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06F" w:rsidRDefault="00EA606F" w:rsidP="00CD1D17">
      <w:pPr>
        <w:spacing w:after="0" w:line="240" w:lineRule="auto"/>
      </w:pPr>
      <w:r>
        <w:separator/>
      </w:r>
    </w:p>
  </w:endnote>
  <w:endnote w:type="continuationSeparator" w:id="0">
    <w:p w:rsidR="00EA606F" w:rsidRDefault="00EA606F" w:rsidP="00CD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06F" w:rsidRDefault="00EA606F" w:rsidP="00CD1D17">
      <w:pPr>
        <w:spacing w:after="0" w:line="240" w:lineRule="auto"/>
      </w:pPr>
      <w:r>
        <w:separator/>
      </w:r>
    </w:p>
  </w:footnote>
  <w:footnote w:type="continuationSeparator" w:id="0">
    <w:p w:rsidR="00EA606F" w:rsidRDefault="00EA606F" w:rsidP="00CD1D17">
      <w:pPr>
        <w:spacing w:after="0" w:line="240" w:lineRule="auto"/>
      </w:pPr>
      <w:r>
        <w:continuationSeparator/>
      </w:r>
    </w:p>
  </w:footnote>
  <w:footnote w:id="1">
    <w:p w:rsidR="00CD1D17" w:rsidRPr="0001570F" w:rsidRDefault="00CD1D17" w:rsidP="00CD1D17">
      <w:pPr>
        <w:pStyle w:val="Tekstprzypisudolnego"/>
        <w:rPr>
          <w:sz w:val="16"/>
          <w:szCs w:val="16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Niepotrzebne </w:t>
      </w:r>
      <w:r w:rsidRPr="0001570F">
        <w:rPr>
          <w:sz w:val="16"/>
          <w:szCs w:val="16"/>
          <w:u w:val="single"/>
        </w:rPr>
        <w:t>usunąć</w:t>
      </w:r>
    </w:p>
  </w:footnote>
  <w:footnote w:id="2">
    <w:p w:rsidR="00CD1D17" w:rsidRPr="00967AA0" w:rsidRDefault="00CD1D17" w:rsidP="00CD1D17">
      <w:pPr>
        <w:pStyle w:val="Tekstprzypisudolnego"/>
      </w:pPr>
      <w:r>
        <w:rPr>
          <w:rStyle w:val="Odwoanieprzypisudolnego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</w:rPr>
        <w:t>usunąć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17"/>
    <w:rsid w:val="00BD4B57"/>
    <w:rsid w:val="00CD1D17"/>
    <w:rsid w:val="00EA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0BFA"/>
  <w15:chartTrackingRefBased/>
  <w15:docId w15:val="{50D715B9-83D4-4DA8-B2EA-BE43801A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D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1D17"/>
    <w:rPr>
      <w:sz w:val="20"/>
      <w:szCs w:val="20"/>
    </w:rPr>
  </w:style>
  <w:style w:type="character" w:styleId="Odwoanieprzypisudolnego">
    <w:name w:val="footnote reference"/>
    <w:uiPriority w:val="99"/>
    <w:unhideWhenUsed/>
    <w:rsid w:val="00CD1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Apolonia Walczyna</dc:creator>
  <cp:keywords/>
  <dc:description/>
  <cp:lastModifiedBy>Apolonia Walczyna</cp:lastModifiedBy>
  <cp:revision>1</cp:revision>
  <dcterms:created xsi:type="dcterms:W3CDTF">2021-03-11T09:20:00Z</dcterms:created>
  <dcterms:modified xsi:type="dcterms:W3CDTF">2021-03-11T09:24:00Z</dcterms:modified>
</cp:coreProperties>
</file>