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866EB9" w:rsidRDefault="007E62D3" w:rsidP="009D6996">
            <w:pPr>
              <w:pStyle w:val="Nagwek4"/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Procesy kierowania </w:t>
            </w:r>
            <w:r w:rsidRPr="00194BBD">
              <w:rPr>
                <w:bCs/>
                <w:sz w:val="24"/>
                <w:szCs w:val="24"/>
              </w:rPr>
              <w:t>w administracji publicznej</w:t>
            </w:r>
            <w:r w:rsidR="009D6996">
              <w:rPr>
                <w:bCs/>
                <w:sz w:val="24"/>
                <w:szCs w:val="24"/>
              </w:rPr>
              <w:t xml:space="preserve"> - projekt</w:t>
            </w:r>
            <w:bookmarkStart w:id="0" w:name="_GoBack"/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866EB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785C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  <w:r w:rsidR="005C042A">
              <w:t>/Stacjonarne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E62D3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866EB9" w:rsidP="003A3FAD">
            <w:pPr>
              <w:pStyle w:val="Odpowiedzi"/>
              <w:snapToGrid w:val="0"/>
            </w:pPr>
            <w:r>
              <w:t xml:space="preserve">mgr Monika </w:t>
            </w:r>
            <w:proofErr w:type="spellStart"/>
            <w:r>
              <w:t>Różycka-Górska</w:t>
            </w:r>
            <w:proofErr w:type="spellEnd"/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E62D3">
              <w:t>zapoznanie studentów z teoriami oraz technikami organizacji i zarządzania w administracji publicznej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zapoznanie studentów z zasadami realizacji zadań z zakresu administracji publicznej</w:t>
            </w:r>
          </w:p>
        </w:tc>
      </w:tr>
      <w:tr w:rsidR="007E62D3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E62D3" w:rsidRDefault="007E62D3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7E62D3" w:rsidRPr="006A002C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zdobycie wiedzy z zakresu podstawowych metod i technik administrowania, stylów kierowania, form oddziaływań kierowniczych</w:t>
            </w:r>
          </w:p>
        </w:tc>
      </w:tr>
      <w:tr w:rsidR="007E62D3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E62D3" w:rsidRDefault="007E62D3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7E62D3" w:rsidRPr="006A002C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poznanie istoty odpowiedzialności kierowniczej, zagadnienia kierowania ludźmi w organizacji na poszczególnych szczeblach administracji publicznej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5C042A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5C042A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380568" w:rsidRPr="008141EC">
              <w:rPr>
                <w:rFonts w:eastAsia="Century Gothic" w:cs="Times New Roman"/>
              </w:rPr>
              <w:t xml:space="preserve">na podstawowe </w:t>
            </w:r>
            <w:r w:rsidR="00427F9A">
              <w:t>teorie oraz technik</w:t>
            </w:r>
            <w:r w:rsidR="00427F9A" w:rsidRPr="007E62D3">
              <w:t>i organizacji i zarządzania w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ADM_W03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27F9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 xml:space="preserve">a uporządkowaną wiedzę </w:t>
            </w:r>
            <w:r w:rsidR="00427F9A" w:rsidRPr="007E62D3">
              <w:t>z zakresu podstawowych metod i technik administrowania, stylów kierowania, form oddziaływań kierowniczych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ADM_W05</w:t>
            </w:r>
          </w:p>
          <w:p w:rsidR="0043059A" w:rsidRPr="001D7EF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427F9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D7EFC">
              <w:rPr>
                <w:rFonts w:eastAsia="Century Gothic" w:cs="Times New Roman"/>
              </w:rPr>
              <w:t xml:space="preserve">a podstawową wiedzę </w:t>
            </w:r>
            <w:r w:rsidR="00427F9A">
              <w:rPr>
                <w:rFonts w:eastAsia="Century Gothic" w:cs="Times New Roman"/>
              </w:rPr>
              <w:t xml:space="preserve">dotyczącą </w:t>
            </w:r>
            <w:r w:rsidR="00427F9A" w:rsidRPr="007E62D3">
              <w:t>realizacji zadań z zakresu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ADM_W06</w:t>
            </w:r>
          </w:p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1D7EFC">
            <w:pPr>
              <w:pStyle w:val="wrubryce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="00427F9A" w:rsidRPr="007E62D3">
              <w:t xml:space="preserve">odpowiedzialności kierowniczej, </w:t>
            </w:r>
            <w:r w:rsidR="00427F9A">
              <w:t xml:space="preserve">zna </w:t>
            </w:r>
            <w:r w:rsidR="00427F9A" w:rsidRPr="007E62D3">
              <w:t>zagadnienia kierowania ludźmi w organizacji na poszczególnych szczeblach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427F9A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ADM_W14</w:t>
            </w:r>
          </w:p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427F9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 xml:space="preserve">rawidłowo stosuje wykładnię przepisów prawa, ze szczególnym uwzględnieniem </w:t>
            </w:r>
            <w:r w:rsidR="00087C60" w:rsidRPr="00087C60">
              <w:rPr>
                <w:rFonts w:eastAsia="Century Gothic" w:cs="Times New Roman"/>
              </w:rPr>
              <w:t xml:space="preserve">przepisów prawa, pozwalających na </w:t>
            </w:r>
            <w:r w:rsidR="00427F9A">
              <w:rPr>
                <w:rFonts w:eastAsia="Century Gothic" w:cs="Times New Roman"/>
              </w:rPr>
              <w:t xml:space="preserve">kierowanie zasobami ludzkim w administracji publicznej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ADM_U01</w:t>
            </w:r>
          </w:p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5C042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427F9A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 xml:space="preserve">otrafi wykorzystywać zdobytą wiedzę na temat </w:t>
            </w:r>
            <w:r w:rsidR="00427F9A">
              <w:rPr>
                <w:rFonts w:eastAsia="Century Gothic" w:cs="Times New Roman"/>
                <w:sz w:val="20"/>
                <w:szCs w:val="20"/>
              </w:rPr>
              <w:t>procesów kierowania w administracji publicznej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>, w tym dorobek doktryny oraz orzecznictwo, do rozstrzygania dylematów i problemów prawnych pojawiających się w pracy zawodowej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087C6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1054BC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8141EC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>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ADM_U04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ADM_U09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>właściwie przyporządkować style kierowania oraz</w:t>
            </w:r>
            <w:r w:rsidRPr="007E62D3">
              <w:t xml:space="preserve"> form</w:t>
            </w:r>
            <w:r>
              <w:t>y</w:t>
            </w:r>
            <w:r w:rsidRPr="007E62D3">
              <w:t xml:space="preserve"> oddziaływań kierowniczych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ADM_U14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ADM_U16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ADM_U17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 xml:space="preserve">est gotów do odpowiedzialnego pełnienia ról zawodowych, rozumie i przestrzega zasad etyki zawodowej i wymaga </w:t>
            </w:r>
            <w:r w:rsidR="00380568" w:rsidRPr="008141EC">
              <w:rPr>
                <w:rFonts w:eastAsia="Century Gothic" w:cs="Times New Roman"/>
              </w:rPr>
              <w:lastRenderedPageBreak/>
              <w:t xml:space="preserve">tego od innych, dba o dorobek i tradycje </w:t>
            </w:r>
            <w:proofErr w:type="spellStart"/>
            <w:r w:rsidR="005C042A">
              <w:rPr>
                <w:rFonts w:eastAsia="Century Gothic" w:cs="Times New Roman"/>
              </w:rPr>
              <w:t>x</w:t>
            </w:r>
            <w:r w:rsidR="00380568" w:rsidRPr="008141EC">
              <w:rPr>
                <w:rFonts w:eastAsia="Century Gothic" w:cs="Times New Roman"/>
              </w:rPr>
              <w:t>zawodu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lastRenderedPageBreak/>
              <w:t>ADM_K01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5C042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68" w:rsidRPr="0069471B" w:rsidRDefault="005C042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K2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27F9A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E6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5C042A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A3EA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5C042A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E6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E62D3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141EC">
        <w:t xml:space="preserve"> </w:t>
      </w:r>
      <w:r w:rsidR="007E62D3">
        <w:t>Projekt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3A3EA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3A3EA1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RPr="005C042A" w:rsidTr="003A3EA1"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5C042A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20" w:rsidRPr="005C042A" w:rsidRDefault="00967AA0" w:rsidP="00272297">
            <w:pPr>
              <w:pStyle w:val="centralniewrubryce"/>
              <w:snapToGrid w:val="0"/>
              <w:spacing w:before="60" w:after="0"/>
              <w:rPr>
                <w:strike/>
              </w:rPr>
            </w:pPr>
            <w:r w:rsidRPr="005C042A">
              <w:rPr>
                <w:strike/>
                <w:sz w:val="16"/>
                <w:szCs w:val="16"/>
              </w:rPr>
              <w:t xml:space="preserve">OBOWIĄZKOWE / </w:t>
            </w:r>
            <w:r w:rsidR="00AB4320" w:rsidRPr="005C042A">
              <w:rPr>
                <w:strike/>
                <w:sz w:val="16"/>
                <w:szCs w:val="16"/>
              </w:rPr>
              <w:t>DODATKOWE</w:t>
            </w:r>
            <w:r w:rsidRPr="005C042A">
              <w:rPr>
                <w:strike/>
                <w:sz w:val="16"/>
                <w:szCs w:val="16"/>
              </w:rPr>
              <w:t>*</w:t>
            </w:r>
            <w:r w:rsidR="00AB4320" w:rsidRPr="005C042A">
              <w:rPr>
                <w:strike/>
                <w:sz w:val="16"/>
                <w:szCs w:val="16"/>
              </w:rPr>
              <w:t xml:space="preserve"> ZAJĘCIA NA PLATFORMIE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Podstawowe pojęcia organizacji i zarządzania – ewolucja teorii organizacji i zarządzania. Pojęcie kierowania i zarządzania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7935AA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Teorie i style kierowania – w sferze zewnętrznej i wewnętrznej w administracji publicznej. Udział czynnika społecznego i jego wpływ na modele kierowania w administracji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Działania administracji – formy podejmowanych działań. Planowanie, organizowanie, przewodzenie, kontrolowanie –roz</w:t>
            </w:r>
            <w:r w:rsidRPr="007935AA">
              <w:rPr>
                <w:rFonts w:cs="Times New Roman"/>
                <w:b w:val="0"/>
              </w:rPr>
              <w:lastRenderedPageBreak/>
              <w:t>wój form działania administracji publicznej w związku z planowaniem i wykorzystywaniem środków finansowych UE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7935AA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Zarządzanie w jednostkach samorządu terytorialnego – istota i pojęcia ogólne związane z funkcjonowaniem jednostek samorządu terytorialnego i jednostek jego organizacyjnych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3A3EA1" w:rsidRDefault="007935AA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Zarządzanie informacją; systemy informatyczne w procesie kierowania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Pr="003A3EA1" w:rsidRDefault="00810EAA" w:rsidP="008141EC">
      <w:pPr>
        <w:pStyle w:val="Podpunkty"/>
        <w:spacing w:line="360" w:lineRule="auto"/>
        <w:ind w:left="0"/>
      </w:pPr>
      <w:r w:rsidRPr="003A3EA1">
        <w:t>Warunki zaliczenia: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aktywny udział w zajęciach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projekty (samodzielne prace pisemne i warsztatowe na podstawie zdobytych podczas zajęć wiadomości)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ćwiczenia praktyczne (wykonywane podczas zajęć)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Przygotowanie prezentacji/referatu podsumowującego wiedzę zdobytą w trakcie zajęć  na jeden wybrany temat: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1. Koncepcja państwa według Platona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2. Teorie i style kierowania – w sferze zewnętrznej i wewnętrznej w administracji publicznej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3.Działania administracji – formy podejmowanych działań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4. Zarządzanie w jednostkach samorządu terytorialnego – istota i pojęcia ogólne związane z funkcjonowaniem jednostek samorządu terytorialnego i jego jednostek organizacyjnych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F01204" w:rsidRDefault="007935AA" w:rsidP="007935AA">
      <w:pPr>
        <w:pStyle w:val="Podpunkty"/>
        <w:spacing w:after="60"/>
        <w:ind w:left="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Prace oceniane są z punktu widzenia umiejętności zrozumienia tematu, analizy podstawowych stanowisk i argumentów w tym zakresie, a także formalnej poprawności tekstu.</w:t>
      </w:r>
    </w:p>
    <w:p w:rsidR="007935AA" w:rsidRPr="00272297" w:rsidRDefault="007935AA" w:rsidP="007935AA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7935AA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</w:t>
            </w:r>
            <w:r w:rsidR="007935AA" w:rsidRPr="008141EC">
              <w:rPr>
                <w:rFonts w:eastAsia="Century Gothic" w:cs="Times New Roman"/>
              </w:rPr>
              <w:t xml:space="preserve"> </w:t>
            </w:r>
            <w:r w:rsidR="007935AA">
              <w:t>technik</w:t>
            </w:r>
            <w:r w:rsidR="007935AA" w:rsidRPr="007E62D3">
              <w:t>i organizacji i zarządzania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D7EFC">
              <w:rPr>
                <w:rFonts w:cs="Times New Roman"/>
              </w:rPr>
              <w:t xml:space="preserve">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>i organizacji i zarządzania 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</w:t>
            </w:r>
            <w:r w:rsidR="001D7EFC">
              <w:rPr>
                <w:rFonts w:cs="Times New Roman"/>
              </w:rPr>
              <w:t xml:space="preserve">e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>i organizacji i zarządzania w administracji publicznej</w:t>
            </w:r>
            <w:r w:rsidRPr="00FA1291">
              <w:rPr>
                <w:rFonts w:cs="Times New Roman"/>
              </w:rPr>
              <w:t>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1054BC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4A6C76" w:rsidRPr="00FA1291">
              <w:rPr>
                <w:rFonts w:eastAsia="Century Gothic" w:cs="Times New Roman"/>
              </w:rPr>
              <w:t xml:space="preserve">na podstawowe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 administrowania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1054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Dobrze zna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 w:rsidR="001054BC" w:rsidRPr="007E62D3">
              <w:t xml:space="preserve"> administrowania, </w:t>
            </w:r>
            <w:r w:rsidR="001054BC">
              <w:t>potrafi zdefiniować style kierowania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 w:rsidR="001054BC" w:rsidRPr="007E62D3">
              <w:t xml:space="preserve"> administrowania, </w:t>
            </w:r>
            <w:r w:rsidR="001054BC">
              <w:t>potrafi zdefiniować style</w:t>
            </w:r>
            <w:r w:rsidR="001054BC" w:rsidRPr="007E62D3">
              <w:t xml:space="preserve"> kierowania,</w:t>
            </w:r>
            <w:r w:rsidR="001054BC">
              <w:t xml:space="preserve"> omówić</w:t>
            </w:r>
            <w:r w:rsidR="001054BC" w:rsidRPr="007E62D3">
              <w:t xml:space="preserve"> form</w:t>
            </w:r>
            <w:r w:rsidR="001054BC">
              <w:t>y</w:t>
            </w:r>
            <w:r w:rsidR="001054BC" w:rsidRPr="007E62D3">
              <w:t xml:space="preserve"> oddziaływań kierowniczych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4A6C76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Ma uporządkowaną wiedzę dotyczącą źródeł prawa w stopniu dostatecznym,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uporządkowaną wiedzę dotyczącą źródeł prawa w stopniu dobrym,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  <w:r w:rsidR="001054BC">
              <w:t>, która potrafi stosować w praktyce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bardzo dobrze uporządkowaną wiedzę dotyczącą źródeł prawa,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  <w:r w:rsidR="001054BC">
              <w:t>, która potrafi stosować w praktyce wykorzystując dostępne metody i techniki</w:t>
            </w:r>
          </w:p>
        </w:tc>
      </w:tr>
      <w:tr w:rsidR="001D7EF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C" w:rsidRPr="00FA1291" w:rsidRDefault="001D7EFC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Pr="00FA1291" w:rsidRDefault="001054BC" w:rsidP="001054B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D7EFC" w:rsidRPr="001D7EFC">
              <w:rPr>
                <w:rFonts w:eastAsia="Century Gothic" w:cs="Times New Roman"/>
              </w:rPr>
              <w:t xml:space="preserve">osiada wiedzę z zakresu </w:t>
            </w:r>
            <w:r>
              <w:t xml:space="preserve">odpowiedzialności kierowniczej </w:t>
            </w:r>
            <w:r w:rsidR="001D7EFC">
              <w:rPr>
                <w:rFonts w:eastAsia="Century Gothic" w:cs="Times New Roman"/>
              </w:rP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  <w:r w:rsidR="001D7EFC" w:rsidRPr="001D7EFC">
              <w:rPr>
                <w:rFonts w:eastAsia="Century Gothic" w:cs="Times New Roman"/>
              </w:rPr>
              <w:t xml:space="preserve"> danymi</w:t>
            </w:r>
            <w:r w:rsidR="001D7EFC">
              <w:rPr>
                <w:rFonts w:eastAsia="Century Gothic" w:cs="Times New Roman"/>
              </w:rPr>
              <w:t xml:space="preserve">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Posiada bardzo dobrą</w:t>
            </w:r>
            <w:r w:rsidR="001D7EFC">
              <w:rPr>
                <w:rFonts w:eastAsia="Century Gothic" w:cs="Times New Roman"/>
              </w:rPr>
              <w:t xml:space="preserve"> znajomość </w:t>
            </w:r>
            <w:r>
              <w:rPr>
                <w:rFonts w:eastAsia="Century Gothic" w:cs="Times New Roman"/>
              </w:rPr>
              <w:t>przepisów oraz</w:t>
            </w:r>
            <w:r w:rsidRPr="001D7EFC">
              <w:rPr>
                <w:rFonts w:eastAsia="Century Gothic" w:cs="Times New Roman"/>
              </w:rPr>
              <w:t xml:space="preserve">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054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1054BC">
              <w:rPr>
                <w:rFonts w:eastAsia="Century Gothic" w:cs="Times New Roman"/>
              </w:rPr>
              <w:t>prawa</w:t>
            </w:r>
            <w:r w:rsidR="001054BC" w:rsidRPr="008141EC">
              <w:rPr>
                <w:rFonts w:eastAsia="Century Gothic" w:cs="Times New Roman"/>
              </w:rPr>
              <w:t xml:space="preserve">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6644E3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  <w:r w:rsidRPr="00FA1291">
              <w:rPr>
                <w:rFonts w:eastAsia="Century Gothic" w:cs="Times New Roman"/>
              </w:rPr>
              <w:t xml:space="preserve">, potrafi samodzielnie rozwiązywać kazusy z </w:t>
            </w:r>
            <w:r w:rsidR="006644E3">
              <w:rPr>
                <w:rFonts w:eastAsia="Century Gothic" w:cs="Times New Roman"/>
              </w:rPr>
              <w:t xml:space="preserve">tego </w:t>
            </w:r>
            <w:r w:rsidRPr="00FA1291">
              <w:rPr>
                <w:rFonts w:eastAsia="Century Gothic" w:cs="Times New Roman"/>
              </w:rPr>
              <w:t xml:space="preserve">obszaru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 xml:space="preserve">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  <w:r w:rsidR="005412DA" w:rsidRPr="00FA1291">
              <w:rPr>
                <w:rFonts w:eastAsia="Century Gothic" w:cs="Times New Roman"/>
              </w:rPr>
              <w:t>, w bardzo dobrym stopniu potrafi samodzielnie ro</w:t>
            </w:r>
            <w:r w:rsidR="006644E3">
              <w:rPr>
                <w:rFonts w:eastAsia="Century Gothic" w:cs="Times New Roman"/>
              </w:rPr>
              <w:t xml:space="preserve">związywać kazusy z </w:t>
            </w:r>
            <w:proofErr w:type="spellStart"/>
            <w:r w:rsidR="006644E3">
              <w:rPr>
                <w:rFonts w:eastAsia="Century Gothic" w:cs="Times New Roman"/>
              </w:rPr>
              <w:t>ww.obszaru</w:t>
            </w:r>
            <w:proofErr w:type="spellEnd"/>
            <w:r w:rsidR="005412DA" w:rsidRPr="00FA1291">
              <w:rPr>
                <w:rFonts w:eastAsia="Century Gothic" w:cs="Times New Roman"/>
              </w:rPr>
              <w:t>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>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Umiejętnie posługuje się językiem właściwym dla </w:t>
            </w:r>
            <w:r w:rsidR="006644E3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Bardzo dobrze potrafi stosować język właściwy dla</w:t>
            </w:r>
            <w:r w:rsidR="001054BC">
              <w:rPr>
                <w:rFonts w:cs="Times New Roman"/>
              </w:rPr>
              <w:t xml:space="preserve">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 administrowania w stopniu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 xml:space="preserve">właściwie przyporządkować style kierowania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>właściwie przyporządkować style kierowania oraz</w:t>
            </w:r>
            <w:r w:rsidRPr="007E62D3">
              <w:t xml:space="preserve"> form</w:t>
            </w:r>
            <w:r>
              <w:t>y</w:t>
            </w:r>
            <w:r w:rsidRPr="007E62D3">
              <w:t xml:space="preserve"> oddziaływań kierowniczych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 w:rsidRPr="007E62D3">
              <w:t xml:space="preserve">kierowania ludźmi w organizacji </w:t>
            </w:r>
            <w: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  <w:r>
              <w:t>, umie wskazać rozwiązania w konkretnych sytuacjach zawodowych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odpowiednio stosować </w:t>
            </w:r>
            <w:r>
              <w:t>teorie oraz technik</w:t>
            </w:r>
            <w:r w:rsidRPr="007E62D3">
              <w:t>i organizacji i zarządzania w administracji publicznej</w:t>
            </w:r>
            <w:r>
              <w:t xml:space="preserve"> adekwatnie do konkretnego przypadku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  <w:r>
              <w:t>, adekwatnie do konkretnej sytuacji problemowej i przypadku w pracy zawodowej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  <w:tr w:rsidR="007935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FA1291" w:rsidRDefault="007935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zawodowych, samodzielnie potrafi wskazać propozycje rozwiązania konkretnej sytuacji w pracy zawodowej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764000" w:rsidRPr="00F511C9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F511C9">
        <w:rPr>
          <w:bCs/>
          <w:sz w:val="22"/>
        </w:rPr>
        <w:t>Zakrzewska-Bielawska A., Podstawy zarządzania. Teoria i ćwiczenia, Wolters Kluwer, Warszawa, 2012.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proofErr w:type="spellStart"/>
      <w:r w:rsidRPr="00F511C9">
        <w:rPr>
          <w:bCs/>
          <w:sz w:val="22"/>
        </w:rPr>
        <w:t>Stoner</w:t>
      </w:r>
      <w:proofErr w:type="spellEnd"/>
      <w:r w:rsidRPr="00F511C9">
        <w:rPr>
          <w:bCs/>
          <w:sz w:val="22"/>
        </w:rPr>
        <w:t xml:space="preserve"> J.A.F., Freeman R.E., Gilbert D.R., Kierowanie, Polskie Wydawnictwo Ekonomiczne, Warszawa, 2001</w:t>
      </w:r>
    </w:p>
    <w:p w:rsidR="00764000" w:rsidRPr="004F02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>
        <w:rPr>
          <w:bCs/>
          <w:sz w:val="22"/>
        </w:rPr>
        <w:t>Koźmiński A. K., Piotrowski W., Zarządzanie. Teoria i praktyka, Wydawnictwo Naukowe PWN, Warszawa, 2013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proofErr w:type="spellStart"/>
      <w:r w:rsidRPr="00A87245">
        <w:rPr>
          <w:bCs/>
          <w:sz w:val="22"/>
        </w:rPr>
        <w:t>Szaban</w:t>
      </w:r>
      <w:proofErr w:type="spellEnd"/>
      <w:r>
        <w:rPr>
          <w:bCs/>
          <w:sz w:val="22"/>
        </w:rPr>
        <w:t xml:space="preserve"> J., </w:t>
      </w:r>
      <w:r w:rsidRPr="00A87245">
        <w:rPr>
          <w:bCs/>
          <w:sz w:val="22"/>
        </w:rPr>
        <w:t>Zarządzanie zasobami ludzkimi w biznesie i w administracji publicznej</w:t>
      </w:r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Difin</w:t>
      </w:r>
      <w:proofErr w:type="spellEnd"/>
      <w:r>
        <w:rPr>
          <w:bCs/>
          <w:sz w:val="22"/>
        </w:rPr>
        <w:t>, Warszawa, 2011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A87245">
        <w:rPr>
          <w:bCs/>
          <w:sz w:val="22"/>
        </w:rPr>
        <w:lastRenderedPageBreak/>
        <w:t>Rostkowski T</w:t>
      </w:r>
      <w:r>
        <w:rPr>
          <w:bCs/>
          <w:sz w:val="22"/>
        </w:rPr>
        <w:t xml:space="preserve">., </w:t>
      </w:r>
      <w:r w:rsidRPr="00A87245">
        <w:rPr>
          <w:bCs/>
          <w:sz w:val="22"/>
        </w:rPr>
        <w:t>Strategiczne zarządzanie zasobami ludzkimi w administracji publicznej</w:t>
      </w:r>
      <w:r>
        <w:rPr>
          <w:bCs/>
          <w:sz w:val="22"/>
        </w:rPr>
        <w:t>, Wolters Kluwer, Warszawa, 2012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>
        <w:rPr>
          <w:bCs/>
          <w:sz w:val="22"/>
        </w:rPr>
        <w:t xml:space="preserve">Ćwiertniak B. M. (red.), Samorząd terytorialny (zagadnienia prawne). T. 3, Zatrudnienie w samorządzie terytorialnym, Wyższa Szkoła </w:t>
      </w:r>
      <w:proofErr w:type="spellStart"/>
      <w:r>
        <w:rPr>
          <w:bCs/>
          <w:sz w:val="22"/>
        </w:rPr>
        <w:t>Humanitas</w:t>
      </w:r>
      <w:proofErr w:type="spellEnd"/>
      <w:r>
        <w:rPr>
          <w:bCs/>
          <w:sz w:val="22"/>
        </w:rPr>
        <w:t>, Sosnowiec, 2015</w:t>
      </w:r>
    </w:p>
    <w:p w:rsidR="00764000" w:rsidRDefault="00764000" w:rsidP="00764000">
      <w:pPr>
        <w:pStyle w:val="Tekstpodstawowy"/>
        <w:tabs>
          <w:tab w:val="left" w:pos="-5814"/>
        </w:tabs>
        <w:spacing w:before="120"/>
        <w:rPr>
          <w:bCs/>
          <w:sz w:val="22"/>
        </w:rPr>
      </w:pPr>
    </w:p>
    <w:p w:rsidR="00764000" w:rsidRDefault="00764000" w:rsidP="007406F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406F3" w:rsidRDefault="007406F3" w:rsidP="007406F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7406F3" w:rsidRPr="008B1376" w:rsidRDefault="007406F3" w:rsidP="007406F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U</w:t>
      </w:r>
      <w:r w:rsidRPr="008B1376">
        <w:rPr>
          <w:rFonts w:eastAsia="Times New Roman"/>
          <w:b/>
          <w:sz w:val="20"/>
          <w:szCs w:val="20"/>
          <w:lang w:eastAsia="pl-PL"/>
        </w:rPr>
        <w:t>zupełniająca:</w:t>
      </w:r>
    </w:p>
    <w:p w:rsidR="00764000" w:rsidRDefault="00764000" w:rsidP="00764000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ind w:left="567"/>
        <w:rPr>
          <w:sz w:val="22"/>
        </w:rPr>
      </w:pPr>
      <w:r w:rsidRPr="000219EC">
        <w:rPr>
          <w:sz w:val="22"/>
        </w:rPr>
        <w:t xml:space="preserve">Szymańska K. (red.), </w:t>
      </w:r>
      <w:r>
        <w:rPr>
          <w:sz w:val="22"/>
        </w:rPr>
        <w:t>Kompendium metod i technik zarządzania, Wydawnictwo Nieoczywiste, Siedliska, 2019</w:t>
      </w:r>
    </w:p>
    <w:p w:rsidR="00764000" w:rsidRDefault="00764000" w:rsidP="00764000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ind w:left="567"/>
        <w:rPr>
          <w:bCs/>
          <w:sz w:val="22"/>
        </w:rPr>
      </w:pPr>
      <w:proofErr w:type="spellStart"/>
      <w:r w:rsidRPr="00A87245">
        <w:rPr>
          <w:bCs/>
          <w:sz w:val="22"/>
        </w:rPr>
        <w:t>Sirko</w:t>
      </w:r>
      <w:proofErr w:type="spellEnd"/>
      <w:r w:rsidRPr="00A87245">
        <w:rPr>
          <w:bCs/>
          <w:sz w:val="22"/>
        </w:rPr>
        <w:t xml:space="preserve"> S</w:t>
      </w:r>
      <w:r>
        <w:rPr>
          <w:bCs/>
          <w:sz w:val="22"/>
        </w:rPr>
        <w:t xml:space="preserve">., </w:t>
      </w:r>
      <w:r w:rsidRPr="00A87245">
        <w:rPr>
          <w:bCs/>
          <w:sz w:val="22"/>
        </w:rPr>
        <w:t>Procesy personalne w organizacjach publicznych</w:t>
      </w:r>
      <w:r>
        <w:rPr>
          <w:bCs/>
          <w:sz w:val="22"/>
        </w:rPr>
        <w:t>, Wydawnictwo Akademii Obrony Narodowej, Warszawa, 2012</w:t>
      </w:r>
    </w:p>
    <w:p w:rsidR="00764000" w:rsidRPr="00764000" w:rsidRDefault="00764000" w:rsidP="00764000">
      <w:pPr>
        <w:pStyle w:val="Akapitzlist"/>
        <w:spacing w:after="0" w:line="240" w:lineRule="auto"/>
        <w:rPr>
          <w:rFonts w:eastAsia="Times New Roman"/>
          <w:color w:val="FF0000"/>
          <w:sz w:val="20"/>
          <w:szCs w:val="20"/>
          <w:lang w:eastAsia="pl-PL"/>
        </w:rPr>
      </w:pPr>
    </w:p>
    <w:p w:rsidR="007406F3" w:rsidRDefault="007406F3" w:rsidP="007406F3">
      <w:pPr>
        <w:spacing w:after="0" w:line="240" w:lineRule="auto"/>
        <w:rPr>
          <w:b/>
        </w:rPr>
      </w:pPr>
    </w:p>
    <w:p w:rsidR="006644E3" w:rsidRPr="008D6733" w:rsidRDefault="006644E3" w:rsidP="007406F3">
      <w:pPr>
        <w:spacing w:before="120" w:after="0" w:line="240" w:lineRule="auto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7406F3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7406F3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406F3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406F3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</w:tr>
      <w:tr w:rsidR="007406F3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406F3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06F3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7406F3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7406F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644E3">
              <w:rPr>
                <w:rFonts w:ascii="Calibri" w:hAnsi="Calibri"/>
              </w:rPr>
              <w:t>6</w:t>
            </w:r>
            <w:r w:rsidR="00380568">
              <w:rPr>
                <w:rFonts w:ascii="Calibri" w:hAnsi="Calibri"/>
              </w:rPr>
              <w:t>.10.2020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Różycka-Górska</w:t>
            </w:r>
            <w:proofErr w:type="spellEnd"/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C1D3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Różycka-Górska</w:t>
            </w:r>
            <w:proofErr w:type="spellEnd"/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D1" w:rsidRDefault="000735D1">
      <w:pPr>
        <w:spacing w:after="0" w:line="240" w:lineRule="auto"/>
      </w:pPr>
      <w:r>
        <w:separator/>
      </w:r>
    </w:p>
  </w:endnote>
  <w:endnote w:type="continuationSeparator" w:id="0">
    <w:p w:rsidR="000735D1" w:rsidRDefault="000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BC" w:rsidRDefault="001054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D699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1054BC" w:rsidRDefault="001054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D699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D1" w:rsidRDefault="000735D1">
      <w:pPr>
        <w:spacing w:after="0" w:line="240" w:lineRule="auto"/>
      </w:pPr>
      <w:r>
        <w:separator/>
      </w:r>
    </w:p>
  </w:footnote>
  <w:footnote w:type="continuationSeparator" w:id="0">
    <w:p w:rsidR="000735D1" w:rsidRDefault="000735D1">
      <w:pPr>
        <w:spacing w:after="0" w:line="240" w:lineRule="auto"/>
      </w:pPr>
      <w:r>
        <w:continuationSeparator/>
      </w:r>
    </w:p>
  </w:footnote>
  <w:footnote w:id="1">
    <w:p w:rsidR="001054BC" w:rsidRPr="0001570F" w:rsidRDefault="001054BC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1054BC" w:rsidRPr="00967AA0" w:rsidRDefault="001054BC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4638"/>
    <w:multiLevelType w:val="hybridMultilevel"/>
    <w:tmpl w:val="4A7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90F0030"/>
    <w:multiLevelType w:val="hybridMultilevel"/>
    <w:tmpl w:val="E460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735D1"/>
    <w:rsid w:val="0008491B"/>
    <w:rsid w:val="00087C60"/>
    <w:rsid w:val="000929BE"/>
    <w:rsid w:val="000A5F96"/>
    <w:rsid w:val="000C54EA"/>
    <w:rsid w:val="000D3EA0"/>
    <w:rsid w:val="000F423F"/>
    <w:rsid w:val="001054BC"/>
    <w:rsid w:val="001069D2"/>
    <w:rsid w:val="00117F4A"/>
    <w:rsid w:val="00132C44"/>
    <w:rsid w:val="00151269"/>
    <w:rsid w:val="00183C10"/>
    <w:rsid w:val="001C1985"/>
    <w:rsid w:val="001D6CCC"/>
    <w:rsid w:val="001D7EF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EA1"/>
    <w:rsid w:val="003A3FAD"/>
    <w:rsid w:val="003A5EB8"/>
    <w:rsid w:val="003C2EAF"/>
    <w:rsid w:val="003C2F28"/>
    <w:rsid w:val="003C57DB"/>
    <w:rsid w:val="003D3B20"/>
    <w:rsid w:val="003E3F94"/>
    <w:rsid w:val="003E4F65"/>
    <w:rsid w:val="003E5319"/>
    <w:rsid w:val="003F5973"/>
    <w:rsid w:val="00410DA6"/>
    <w:rsid w:val="00412E96"/>
    <w:rsid w:val="00422A9D"/>
    <w:rsid w:val="00427F9A"/>
    <w:rsid w:val="00430457"/>
    <w:rsid w:val="0043059A"/>
    <w:rsid w:val="00433E0F"/>
    <w:rsid w:val="00440D0B"/>
    <w:rsid w:val="0045681E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3785C"/>
    <w:rsid w:val="005412DA"/>
    <w:rsid w:val="0056714B"/>
    <w:rsid w:val="005A0F38"/>
    <w:rsid w:val="005C042A"/>
    <w:rsid w:val="0062706E"/>
    <w:rsid w:val="00633F3E"/>
    <w:rsid w:val="00641614"/>
    <w:rsid w:val="006456EC"/>
    <w:rsid w:val="00647B99"/>
    <w:rsid w:val="006533F7"/>
    <w:rsid w:val="0065647D"/>
    <w:rsid w:val="006644E3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406F3"/>
    <w:rsid w:val="00764000"/>
    <w:rsid w:val="00764AC6"/>
    <w:rsid w:val="00766D97"/>
    <w:rsid w:val="00774BB4"/>
    <w:rsid w:val="007927AD"/>
    <w:rsid w:val="007935AA"/>
    <w:rsid w:val="007C0832"/>
    <w:rsid w:val="007C2DE7"/>
    <w:rsid w:val="007D1D14"/>
    <w:rsid w:val="007D7110"/>
    <w:rsid w:val="007E62D3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66EB9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D6996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93C54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42F9E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A6AD9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60787"/>
    <w:rsid w:val="00F74941"/>
    <w:rsid w:val="00F83469"/>
    <w:rsid w:val="00FA1291"/>
    <w:rsid w:val="00FB08A4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611FA9"/>
  <w15:docId w15:val="{CABAA5E2-D44A-4C91-BC82-873415F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76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0774E9-98C3-43A3-9C07-951410E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2288</Words>
  <Characters>13732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15989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5</cp:revision>
  <cp:lastPrinted>2020-11-06T19:31:00Z</cp:lastPrinted>
  <dcterms:created xsi:type="dcterms:W3CDTF">2020-11-07T15:08:00Z</dcterms:created>
  <dcterms:modified xsi:type="dcterms:W3CDTF">2021-02-10T12:02:00Z</dcterms:modified>
</cp:coreProperties>
</file>