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AEC" w:rsidRPr="00BE41EA" w:rsidRDefault="00890AEC" w:rsidP="00F77CBA">
      <w:pP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BE41EA">
        <w:rPr>
          <w:rFonts w:cs="Arial"/>
          <w:b/>
          <w:sz w:val="24"/>
          <w:szCs w:val="24"/>
        </w:rPr>
        <w:t>INFORMACJA</w:t>
      </w:r>
    </w:p>
    <w:p w:rsidR="00890AEC" w:rsidRPr="00BE41EA" w:rsidRDefault="00890AEC" w:rsidP="00F77CBA">
      <w:pPr>
        <w:jc w:val="center"/>
        <w:rPr>
          <w:rFonts w:cs="Arial"/>
          <w:b/>
          <w:sz w:val="24"/>
          <w:szCs w:val="24"/>
        </w:rPr>
      </w:pPr>
      <w:r w:rsidRPr="00BE41EA">
        <w:rPr>
          <w:rFonts w:cs="Arial"/>
          <w:b/>
          <w:sz w:val="24"/>
          <w:szCs w:val="24"/>
        </w:rPr>
        <w:t>DOTYCZĄCA PRZETWARZANIA DANYCH OSOBOWYCH</w:t>
      </w:r>
    </w:p>
    <w:p w:rsidR="00890AEC" w:rsidRPr="00BE41EA" w:rsidRDefault="00890AEC" w:rsidP="00F77CBA">
      <w:pPr>
        <w:jc w:val="center"/>
        <w:rPr>
          <w:rFonts w:cs="Arial"/>
          <w:b/>
          <w:sz w:val="24"/>
          <w:szCs w:val="24"/>
        </w:rPr>
      </w:pPr>
      <w:r w:rsidRPr="00BE41EA">
        <w:rPr>
          <w:rFonts w:cs="Arial"/>
          <w:b/>
          <w:sz w:val="24"/>
          <w:szCs w:val="24"/>
        </w:rPr>
        <w:t>w ramach Norweskiego Mechanizmu Finansowego na lata 2014-2021 i Mechanizmu Finansowego EOG na lata 2014-2021</w:t>
      </w:r>
    </w:p>
    <w:p w:rsidR="00890AEC" w:rsidRPr="00C5757B" w:rsidRDefault="00890AEC" w:rsidP="00B87511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W przetwarzanie danych osobowych w ramach Norweskiego Mechanizmu Finansowego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na lata 2014-2021 i Mechanizmu Finansowego EOG na lata 2014-2021, zwanych dalej „NMF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i MF EOG” zaangażowane jest szereg podmiotów, które pełnią rolę administratorów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w rozumieniu Rozporządzenie Parlamentu Europejskiego i Rady (UE) 2016/679 z dnia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 z dnia 27 kwietnia 2016 r.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(Dz. Urz. UE. L Nr 119, str. 1) (RODO)  Administratorem danych osobowych wytworzonych </w:t>
      </w:r>
      <w:r w:rsidR="00944BF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w  Fundacji Rozwoju Systemu Edukacji, jak również danych przekazanych do Fundacji Rozwoju Systemu Edukacji przez inne podmioty zaangażowane w realizację NMF i MF EOG</w:t>
      </w:r>
      <w:r w:rsidR="00C5757B">
        <w:rPr>
          <w:rFonts w:cs="Arial"/>
          <w:sz w:val="24"/>
          <w:szCs w:val="24"/>
        </w:rPr>
        <w:t xml:space="preserve"> </w:t>
      </w:r>
      <w:r w:rsidRPr="00C5757B">
        <w:rPr>
          <w:rFonts w:cs="Arial"/>
          <w:sz w:val="24"/>
          <w:szCs w:val="24"/>
        </w:rPr>
        <w:t>– jest Fundacja Rozwoju Systemu Edukacji,  Aleje Jerozolimskie 142A, 02-305 Warszawa</w:t>
      </w:r>
    </w:p>
    <w:p w:rsidR="00890AEC" w:rsidRPr="00C5757B" w:rsidRDefault="00890AEC" w:rsidP="00890AEC">
      <w:pPr>
        <w:rPr>
          <w:rFonts w:cs="Arial"/>
          <w:b/>
          <w:sz w:val="24"/>
          <w:szCs w:val="24"/>
        </w:rPr>
      </w:pPr>
      <w:r w:rsidRPr="00C5757B">
        <w:rPr>
          <w:rFonts w:cs="Arial"/>
          <w:b/>
          <w:sz w:val="24"/>
          <w:szCs w:val="24"/>
        </w:rPr>
        <w:t>I. Cel przetwarzania danych osobowych</w:t>
      </w:r>
    </w:p>
    <w:p w:rsidR="00890AEC" w:rsidRPr="00C5757B" w:rsidRDefault="00890AEC" w:rsidP="00153729">
      <w:pPr>
        <w:jc w:val="both"/>
        <w:rPr>
          <w:rFonts w:cs="Arial"/>
          <w:b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Celem przetwarzania danych przez Fundację Rozwoju Systemu Edukacji jest realizacja zadań Operatora Programu Edukacja, wynikających z umów wskazanych w pkt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pt.: „Podstawa prawna przetwarzania danych osobowych”.</w:t>
      </w:r>
    </w:p>
    <w:p w:rsidR="00890AEC" w:rsidRPr="00C5757B" w:rsidRDefault="00C5757B" w:rsidP="00890AEC">
      <w:pPr>
        <w:rPr>
          <w:rFonts w:cs="Arial"/>
          <w:b/>
          <w:sz w:val="24"/>
          <w:szCs w:val="24"/>
        </w:rPr>
      </w:pPr>
      <w:r w:rsidRPr="00C5757B">
        <w:rPr>
          <w:rFonts w:cs="Arial"/>
          <w:b/>
          <w:sz w:val="24"/>
          <w:szCs w:val="24"/>
        </w:rPr>
        <w:t xml:space="preserve"> </w:t>
      </w:r>
      <w:r w:rsidR="00890AEC" w:rsidRPr="00C5757B">
        <w:rPr>
          <w:rFonts w:cs="Arial"/>
          <w:b/>
          <w:sz w:val="24"/>
          <w:szCs w:val="24"/>
        </w:rPr>
        <w:t>II. Podstawa prawna przetwarzania danych osobowych</w:t>
      </w:r>
    </w:p>
    <w:p w:rsidR="00890AEC" w:rsidRPr="00C5757B" w:rsidRDefault="00890AEC" w:rsidP="00BB4487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Podstawą prawną przetwarzania danych jest realizacja umowy  w sprawie realizacji Programu Edukacja w ramach Mechanizmu Finansowego Europejskiego Obszaru Gospodarczego na lata 2014-2021 oraz w sprawie Funduszu Współpracy Dwustronnej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w ramach  Mechanizmu Finansowego Europejskiego Obszaru Gospodarczego na lata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2014-2021 i Norweskiego Mechanizmu Finansowego na lata 2014-2021 zawartej w dniu 02.04.2019 r. pomiędzy Ministrem Inwestycji i Rozwoju a Fu</w:t>
      </w:r>
      <w:r w:rsidR="00C85D2B" w:rsidRPr="00C5757B">
        <w:rPr>
          <w:rFonts w:cs="Arial"/>
          <w:sz w:val="24"/>
          <w:szCs w:val="24"/>
        </w:rPr>
        <w:t>ndacją Rozwoju Systemu Edukacji</w:t>
      </w:r>
      <w:r w:rsidR="00CB0462" w:rsidRPr="00C5757B">
        <w:rPr>
          <w:rFonts w:cs="Arial"/>
          <w:sz w:val="24"/>
          <w:szCs w:val="24"/>
        </w:rPr>
        <w:t xml:space="preserve"> </w:t>
      </w:r>
      <w:r w:rsidRPr="00C5757B">
        <w:rPr>
          <w:rFonts w:cs="Arial"/>
          <w:sz w:val="24"/>
          <w:szCs w:val="24"/>
        </w:rPr>
        <w:t xml:space="preserve">(art. 6 ust. 1 lit. f) RODO (tj. niezbędność do realizacji uzasadnionego prawnie interesu </w:t>
      </w:r>
      <w:r w:rsidR="00F77CBA" w:rsidRPr="00C5757B">
        <w:rPr>
          <w:rFonts w:cs="Arial"/>
          <w:sz w:val="24"/>
          <w:szCs w:val="24"/>
        </w:rPr>
        <w:t>a</w:t>
      </w:r>
      <w:r w:rsidRPr="00C5757B">
        <w:rPr>
          <w:rFonts w:cs="Arial"/>
          <w:sz w:val="24"/>
          <w:szCs w:val="24"/>
        </w:rPr>
        <w:t>dministratora) oraz na podstawie art.6 ust 1 lit b)</w:t>
      </w:r>
      <w:r w:rsidR="00CB0462" w:rsidRPr="00C5757B">
        <w:rPr>
          <w:rFonts w:cs="Arial"/>
          <w:sz w:val="24"/>
          <w:szCs w:val="24"/>
        </w:rPr>
        <w:t xml:space="preserve"> RODO </w:t>
      </w:r>
      <w:r w:rsidRPr="00C5757B">
        <w:rPr>
          <w:rFonts w:cs="Arial"/>
          <w:sz w:val="24"/>
          <w:szCs w:val="24"/>
        </w:rPr>
        <w:t xml:space="preserve">(tj. przygotowanie </w:t>
      </w:r>
      <w:r w:rsidR="00CB0462" w:rsidRP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oraz realizacja umowy pomiędzy FRSE </w:t>
      </w:r>
      <w:r w:rsidR="00CB0462" w:rsidRPr="00C5757B">
        <w:rPr>
          <w:rFonts w:cs="Arial"/>
          <w:sz w:val="24"/>
          <w:szCs w:val="24"/>
        </w:rPr>
        <w:t xml:space="preserve">a Beneficjentem), </w:t>
      </w:r>
      <w:r w:rsidRPr="00C5757B">
        <w:rPr>
          <w:rFonts w:cs="Arial"/>
          <w:sz w:val="24"/>
          <w:szCs w:val="24"/>
        </w:rPr>
        <w:t xml:space="preserve">w związku z: </w:t>
      </w:r>
    </w:p>
    <w:p w:rsidR="00890AEC" w:rsidRPr="00C5757B" w:rsidRDefault="00890AEC" w:rsidP="00BB4487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1) umową między Królestwem Norwegii a Unią Europejską w sprawie Norweskiego Mechanizmu Finansowego na lata 2014-2021 (Dz. Urz. UE. L Nr 141, str. 11)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oraz Memorandum of </w:t>
      </w:r>
      <w:proofErr w:type="spellStart"/>
      <w:r w:rsidRPr="00C5757B">
        <w:rPr>
          <w:rFonts w:cs="Arial"/>
          <w:sz w:val="24"/>
          <w:szCs w:val="24"/>
        </w:rPr>
        <w:t>Understanding</w:t>
      </w:r>
      <w:proofErr w:type="spellEnd"/>
      <w:r w:rsidRPr="00C5757B">
        <w:rPr>
          <w:rFonts w:cs="Arial"/>
          <w:sz w:val="24"/>
          <w:szCs w:val="24"/>
        </w:rPr>
        <w:t xml:space="preserve"> w sprawie wdrażania Norweskiego Mechanizmu Finansowego na lata 2014-2021 zawartym w dniu 20 grudnia 2017 r. w Warszawie </w:t>
      </w:r>
      <w:r w:rsid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i Regulacjami w sprawie wdrażania Norweskiego Mechanizmu Finansowego na lata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2014-2021, zwanych dalej „Regulacjami”;</w:t>
      </w:r>
    </w:p>
    <w:p w:rsidR="00890AEC" w:rsidRPr="00C5757B" w:rsidRDefault="00F77CBA" w:rsidP="00BB4487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2</w:t>
      </w:r>
      <w:r w:rsidR="00890AEC" w:rsidRPr="00C5757B">
        <w:rPr>
          <w:rFonts w:cs="Arial"/>
          <w:sz w:val="24"/>
          <w:szCs w:val="24"/>
        </w:rPr>
        <w:t xml:space="preserve">) umową między Unią Europejską, Islandią, Księstwem Liechtensteinu oraz </w:t>
      </w:r>
      <w:r w:rsidR="00761158">
        <w:rPr>
          <w:rFonts w:cs="Arial"/>
          <w:sz w:val="24"/>
          <w:szCs w:val="24"/>
        </w:rPr>
        <w:br/>
      </w:r>
      <w:r w:rsidR="00890AEC" w:rsidRPr="00C5757B">
        <w:rPr>
          <w:rFonts w:cs="Arial"/>
          <w:sz w:val="24"/>
          <w:szCs w:val="24"/>
        </w:rPr>
        <w:t xml:space="preserve">Królestwem Norwegii </w:t>
      </w:r>
      <w:r w:rsidR="001E0125">
        <w:rPr>
          <w:rFonts w:cs="Arial"/>
          <w:sz w:val="24"/>
          <w:szCs w:val="24"/>
        </w:rPr>
        <w:t xml:space="preserve"> </w:t>
      </w:r>
      <w:r w:rsidR="00890AEC" w:rsidRPr="00C5757B">
        <w:rPr>
          <w:rFonts w:cs="Arial"/>
          <w:sz w:val="24"/>
          <w:szCs w:val="24"/>
        </w:rPr>
        <w:t xml:space="preserve">w sprawie Mechanizmu Finansowego EOG na lata 2014-2021 </w:t>
      </w:r>
      <w:r w:rsidR="00761158">
        <w:rPr>
          <w:rFonts w:cs="Arial"/>
          <w:sz w:val="24"/>
          <w:szCs w:val="24"/>
        </w:rPr>
        <w:br/>
      </w:r>
      <w:r w:rsidR="00890AEC" w:rsidRPr="00C5757B">
        <w:rPr>
          <w:rFonts w:cs="Arial"/>
          <w:sz w:val="24"/>
          <w:szCs w:val="24"/>
        </w:rPr>
        <w:lastRenderedPageBreak/>
        <w:t xml:space="preserve">(Dz. Urz. UE. L Nr 141, str. 3) oraz Memorandum of </w:t>
      </w:r>
      <w:proofErr w:type="spellStart"/>
      <w:r w:rsidR="00890AEC" w:rsidRPr="00C5757B">
        <w:rPr>
          <w:rFonts w:cs="Arial"/>
          <w:sz w:val="24"/>
          <w:szCs w:val="24"/>
        </w:rPr>
        <w:t>Understanding</w:t>
      </w:r>
      <w:proofErr w:type="spellEnd"/>
      <w:r w:rsidR="00890AEC" w:rsidRPr="00C5757B">
        <w:rPr>
          <w:rFonts w:cs="Arial"/>
          <w:sz w:val="24"/>
          <w:szCs w:val="24"/>
        </w:rPr>
        <w:t xml:space="preserve"> w sprawie wdrażania Mechanizmu Finansowego EOG na lata 2014-2021, zawartym w dniu 20 grudnia 2017 r. </w:t>
      </w:r>
      <w:r w:rsidR="00761158">
        <w:rPr>
          <w:rFonts w:cs="Arial"/>
          <w:sz w:val="24"/>
          <w:szCs w:val="24"/>
        </w:rPr>
        <w:br/>
      </w:r>
      <w:r w:rsidR="00890AEC" w:rsidRPr="00C5757B">
        <w:rPr>
          <w:rFonts w:cs="Arial"/>
          <w:sz w:val="24"/>
          <w:szCs w:val="24"/>
        </w:rPr>
        <w:t>w Warszawie i Regulacjami w sprawie wdrażania Mechanizmu Finansowego Europejskiego Obszaru Gospodarczego na lata 2014-2021, zwanych dalej „Regulacjami”:</w:t>
      </w:r>
    </w:p>
    <w:p w:rsidR="00F77CBA" w:rsidRPr="00C5757B" w:rsidRDefault="00890AEC" w:rsidP="00BB4487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3) umową w sprawie Programu z dnia 08.03.2019 r. pomiędzy Ministrem Inwestycji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i Rozwoju a Komitetem Mechanizmu Finansowego w sprawie dofinansowania Programu „Edukacja”, oraz Umowy w sprawie Funduszu Współpracy Dwustronnej z 4 września 2018 r. pomiędzy Ministrem Inwestycji i Rozwoju a KMF i norweskim Ministerstwem</w:t>
      </w:r>
      <w:r w:rsidR="00761158">
        <w:rPr>
          <w:rFonts w:cs="Arial"/>
          <w:sz w:val="24"/>
          <w:szCs w:val="24"/>
        </w:rPr>
        <w:t xml:space="preserve"> Spraw Zagranicznych.</w:t>
      </w:r>
    </w:p>
    <w:p w:rsidR="00890AEC" w:rsidRPr="001E0125" w:rsidRDefault="00F77CBA" w:rsidP="00890AEC">
      <w:pPr>
        <w:rPr>
          <w:rFonts w:cs="Arial"/>
          <w:b/>
          <w:sz w:val="24"/>
          <w:szCs w:val="24"/>
        </w:rPr>
      </w:pPr>
      <w:r w:rsidRPr="001E0125">
        <w:rPr>
          <w:rFonts w:cs="Arial"/>
          <w:b/>
          <w:sz w:val="24"/>
          <w:szCs w:val="24"/>
        </w:rPr>
        <w:t>I</w:t>
      </w:r>
      <w:r w:rsidR="00890AEC" w:rsidRPr="001E0125">
        <w:rPr>
          <w:rFonts w:cs="Arial"/>
          <w:b/>
          <w:sz w:val="24"/>
          <w:szCs w:val="24"/>
        </w:rPr>
        <w:t>II. Rodzaje przetwarzanych danych</w:t>
      </w:r>
    </w:p>
    <w:p w:rsidR="00890AEC" w:rsidRPr="00C5757B" w:rsidRDefault="00890AEC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W celu realizacji swoich zadań Fundacja Rozwoju Systemu Edukacji przetwarza dane:</w:t>
      </w:r>
    </w:p>
    <w:p w:rsidR="00890AEC" w:rsidRPr="00C5757B" w:rsidRDefault="00C85D2B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1) osób zaangażowanych</w:t>
      </w:r>
      <w:r w:rsidR="00890AEC" w:rsidRPr="00C5757B">
        <w:rPr>
          <w:rFonts w:cs="Arial"/>
          <w:sz w:val="24"/>
          <w:szCs w:val="24"/>
        </w:rPr>
        <w:t xml:space="preserve"> w przygotowanie, obsługę i realizację projektów (imię, nazwisko, stanowisko służbowe, nazwa podmiotu, adres siedziby podmiotu, numer telefonu, adres </w:t>
      </w:r>
      <w:r w:rsidR="00761158">
        <w:rPr>
          <w:rFonts w:cs="Arial"/>
          <w:sz w:val="24"/>
          <w:szCs w:val="24"/>
        </w:rPr>
        <w:br/>
      </w:r>
      <w:r w:rsidR="00890AEC" w:rsidRPr="00C5757B">
        <w:rPr>
          <w:rFonts w:cs="Arial"/>
          <w:sz w:val="24"/>
          <w:szCs w:val="24"/>
        </w:rPr>
        <w:t xml:space="preserve">e-mail); </w:t>
      </w:r>
    </w:p>
    <w:p w:rsidR="00890AEC" w:rsidRPr="00C5757B" w:rsidRDefault="00F77CBA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2</w:t>
      </w:r>
      <w:r w:rsidR="00890AEC" w:rsidRPr="00C5757B">
        <w:rPr>
          <w:rFonts w:cs="Arial"/>
          <w:sz w:val="24"/>
          <w:szCs w:val="24"/>
        </w:rPr>
        <w:t>) uczestników szkoleń, wydarzeń o charakterze informacyjnym i promocyjnym, konferencji, komitetów, spotkań oraz odbiorców bezpośrednich projektów (imię, nazwisko, stanowisko służbowe, nazwa podmiotu, adres siedziby podmiotu  numer telefonu, adres e-mail, wizerunek);</w:t>
      </w:r>
    </w:p>
    <w:p w:rsidR="00890AEC" w:rsidRPr="00C5757B" w:rsidRDefault="00890AEC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3) konsultantów zewnętrznych zaangażowanych w przygotowanie wniosku aplikacyjnego (imię, nazwisko, nazwa podmiotu).</w:t>
      </w:r>
    </w:p>
    <w:p w:rsidR="00890AEC" w:rsidRPr="001E0125" w:rsidRDefault="00890AEC" w:rsidP="00890AEC">
      <w:pPr>
        <w:rPr>
          <w:rFonts w:cs="Arial"/>
          <w:b/>
          <w:sz w:val="24"/>
          <w:szCs w:val="24"/>
        </w:rPr>
      </w:pPr>
      <w:r w:rsidRPr="001E0125">
        <w:rPr>
          <w:rFonts w:cs="Arial"/>
          <w:b/>
          <w:sz w:val="24"/>
          <w:szCs w:val="24"/>
        </w:rPr>
        <w:t>IV. Źródło pochodzenia danych</w:t>
      </w:r>
    </w:p>
    <w:p w:rsidR="00890AEC" w:rsidRPr="00C5757B" w:rsidRDefault="00890AEC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1. Źródłem danych są wnioskodawcy, beneficjenci i partnerzy oraz podmioty zaangażowane </w:t>
      </w:r>
      <w:r w:rsidR="002124D6" w:rsidRPr="00C5757B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we wdrażanie i realizację NMF i MF EOG. Dane pozyskiwane są bezpośrednio od osób, których dane dotyczą albo od podmiotów zaangażowanych we wdrażanie i realizację NMF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i MF EOG. </w:t>
      </w:r>
    </w:p>
    <w:p w:rsidR="00890AEC" w:rsidRPr="00C5757B" w:rsidRDefault="00890AEC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2. Podanie danych osobowych jest dobrowolne, lecz niezbędne do wnioskowania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o dofinasowanie projektów, realizacji projektów, a także wykonywania zadań wynikających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z Regulacji/ umowy w sprawie programu/umowy w sprawie realizacji projektu.</w:t>
      </w:r>
    </w:p>
    <w:p w:rsidR="00890AEC" w:rsidRPr="001E0125" w:rsidRDefault="00890AEC" w:rsidP="00890AEC">
      <w:pPr>
        <w:rPr>
          <w:rFonts w:cs="Arial"/>
          <w:b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 </w:t>
      </w:r>
      <w:r w:rsidRPr="001E0125">
        <w:rPr>
          <w:rFonts w:cs="Arial"/>
          <w:b/>
          <w:sz w:val="24"/>
          <w:szCs w:val="24"/>
        </w:rPr>
        <w:t>V. Okres przechowywania danych</w:t>
      </w:r>
    </w:p>
    <w:p w:rsidR="00890AEC" w:rsidRPr="00C5757B" w:rsidRDefault="00F77CBA" w:rsidP="00D1226A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Da</w:t>
      </w:r>
      <w:r w:rsidR="00890AEC" w:rsidRPr="00C5757B">
        <w:rPr>
          <w:rFonts w:cs="Arial"/>
          <w:sz w:val="24"/>
          <w:szCs w:val="24"/>
        </w:rPr>
        <w:t xml:space="preserve">ne osobowe będą przetwarzane przez okres co najmniej pięciu lat od przyjęcia przez instytucje reprezentujące Państwa Darczyńców raportu końcowego dla programu. </w:t>
      </w:r>
    </w:p>
    <w:p w:rsidR="00E91A1B" w:rsidRDefault="00F77CBA" w:rsidP="00E91A1B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P</w:t>
      </w:r>
      <w:r w:rsidR="00890AEC" w:rsidRPr="00C5757B">
        <w:rPr>
          <w:rFonts w:cs="Arial"/>
          <w:sz w:val="24"/>
          <w:szCs w:val="24"/>
        </w:rPr>
        <w:t xml:space="preserve">o upływie okresów wynikających z Regulacji dane osobowe będą podlegały archiwizacji zgodnie z przepisami ustawy z dnia 14 lipca 1983 r. o narodowym zasobie archiwalnym </w:t>
      </w:r>
      <w:r w:rsidR="00761158">
        <w:rPr>
          <w:rFonts w:cs="Arial"/>
          <w:sz w:val="24"/>
          <w:szCs w:val="24"/>
        </w:rPr>
        <w:br/>
      </w:r>
      <w:r w:rsidR="00890AEC" w:rsidRPr="00C5757B">
        <w:rPr>
          <w:rFonts w:cs="Arial"/>
          <w:sz w:val="24"/>
          <w:szCs w:val="24"/>
        </w:rPr>
        <w:t>i archiwach.</w:t>
      </w:r>
    </w:p>
    <w:p w:rsidR="001E0125" w:rsidRPr="00C5757B" w:rsidRDefault="001E0125" w:rsidP="00E91A1B">
      <w:pPr>
        <w:jc w:val="both"/>
        <w:rPr>
          <w:rFonts w:cs="Arial"/>
          <w:sz w:val="24"/>
          <w:szCs w:val="24"/>
        </w:rPr>
      </w:pPr>
    </w:p>
    <w:p w:rsidR="00890AEC" w:rsidRPr="001E0125" w:rsidRDefault="00890AEC" w:rsidP="00E91A1B">
      <w:pPr>
        <w:jc w:val="both"/>
        <w:rPr>
          <w:rFonts w:cs="Arial"/>
          <w:b/>
          <w:sz w:val="24"/>
          <w:szCs w:val="24"/>
        </w:rPr>
      </w:pPr>
      <w:r w:rsidRPr="001E0125">
        <w:rPr>
          <w:rFonts w:cs="Arial"/>
          <w:b/>
          <w:sz w:val="24"/>
          <w:szCs w:val="24"/>
        </w:rPr>
        <w:lastRenderedPageBreak/>
        <w:t>VI. Odbiorcy danych</w:t>
      </w:r>
    </w:p>
    <w:p w:rsidR="00890AEC" w:rsidRPr="00C5757B" w:rsidRDefault="00F77CBA" w:rsidP="00975690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D</w:t>
      </w:r>
      <w:r w:rsidR="00890AEC" w:rsidRPr="00C5757B">
        <w:rPr>
          <w:rFonts w:cs="Arial"/>
          <w:sz w:val="24"/>
          <w:szCs w:val="24"/>
        </w:rPr>
        <w:t xml:space="preserve">ane  będą przekazywane do:        </w:t>
      </w:r>
    </w:p>
    <w:p w:rsidR="00890AEC" w:rsidRPr="00C5757B" w:rsidRDefault="00890AEC" w:rsidP="00975690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1) Państw Darczyńców i podmiotów wykonujących zadania po stronie tych Państw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oraz Ministra </w:t>
      </w:r>
      <w:r w:rsidR="00063D4A" w:rsidRPr="00C5757B">
        <w:rPr>
          <w:rFonts w:cs="Arial"/>
          <w:sz w:val="24"/>
          <w:szCs w:val="24"/>
        </w:rPr>
        <w:t>Funduszy i Rozwoju Regionalnego</w:t>
      </w:r>
      <w:r w:rsidRPr="00C5757B">
        <w:rPr>
          <w:rFonts w:cs="Arial"/>
          <w:sz w:val="24"/>
          <w:szCs w:val="24"/>
        </w:rPr>
        <w:t xml:space="preserve">, pełniącego funkcję </w:t>
      </w:r>
      <w:r w:rsidR="002124D6" w:rsidRPr="00C5757B">
        <w:rPr>
          <w:rFonts w:cs="Arial"/>
          <w:sz w:val="24"/>
          <w:szCs w:val="24"/>
        </w:rPr>
        <w:t xml:space="preserve">Krajowego Punktu Kontaktowego </w:t>
      </w:r>
      <w:r w:rsidRPr="00C5757B">
        <w:rPr>
          <w:rFonts w:cs="Arial"/>
          <w:sz w:val="24"/>
          <w:szCs w:val="24"/>
        </w:rPr>
        <w:t xml:space="preserve">- w zakresie niezbędnym do podejmowania decyzji w sprawie przyznania dofinansowania, płatności, sprawozdawczości, nieprawidłowości, audytów, kontroli, wizyt monitorujących i ewaluacji;        </w:t>
      </w:r>
    </w:p>
    <w:p w:rsidR="00890AEC" w:rsidRPr="00C5757B" w:rsidRDefault="00890AEC" w:rsidP="00975690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2) podmiotów świadczących na rzecz Fundacji Rozwoju Systemu Edukacji  usługi związane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z obsługą i rozwojem systemów teleinformatycznych oraz zapewnieniem łączności,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 xml:space="preserve">w szczególności dostawców rozwiązań IT i operatorów telekomunikacyjnych, a także </w:t>
      </w:r>
      <w:r w:rsidR="001E0125">
        <w:rPr>
          <w:rFonts w:cs="Arial"/>
          <w:sz w:val="24"/>
          <w:szCs w:val="24"/>
        </w:rPr>
        <w:br/>
      </w:r>
      <w:r w:rsidRPr="00C5757B">
        <w:rPr>
          <w:rFonts w:cs="Arial"/>
          <w:sz w:val="24"/>
          <w:szCs w:val="24"/>
        </w:rPr>
        <w:t>do podmiotów świadczących usługi doradcze – w zakresie niezbędnym do podejmowania decyzji w sprawie przyznania dofinansowania, sprawozdawczości, nieprawidłowości, audytów, kontroli, wizyt monitorujących i ewaluacji.</w:t>
      </w:r>
    </w:p>
    <w:p w:rsidR="00890AEC" w:rsidRPr="001E0125" w:rsidRDefault="00890AEC" w:rsidP="00890AEC">
      <w:pPr>
        <w:rPr>
          <w:rFonts w:cs="Arial"/>
          <w:b/>
          <w:sz w:val="24"/>
          <w:szCs w:val="24"/>
        </w:rPr>
      </w:pPr>
      <w:r w:rsidRPr="001E0125">
        <w:rPr>
          <w:rFonts w:cs="Arial"/>
          <w:b/>
          <w:sz w:val="24"/>
          <w:szCs w:val="24"/>
        </w:rPr>
        <w:t xml:space="preserve">VII. Prawa osoby, której dane dotyczą </w:t>
      </w:r>
    </w:p>
    <w:p w:rsidR="00890AEC" w:rsidRPr="00C5757B" w:rsidRDefault="00890AEC" w:rsidP="007F5BDE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  </w:t>
      </w:r>
      <w:r w:rsidR="00F77CBA" w:rsidRPr="00C5757B">
        <w:rPr>
          <w:rFonts w:cs="Arial"/>
          <w:sz w:val="24"/>
          <w:szCs w:val="24"/>
        </w:rPr>
        <w:t>1</w:t>
      </w:r>
      <w:r w:rsidRPr="00C5757B">
        <w:rPr>
          <w:rFonts w:cs="Arial"/>
          <w:sz w:val="24"/>
          <w:szCs w:val="24"/>
        </w:rPr>
        <w:t>. Osobom, których dane przetwarzane są w związku z realizacją NMF i MF EOG, przysługują następujące prawa:</w:t>
      </w:r>
    </w:p>
    <w:p w:rsidR="00890AEC" w:rsidRPr="00C5757B" w:rsidRDefault="00890AEC" w:rsidP="007F5BDE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1) żądania od Administratora Danych dostępu do swoich danych osobowych lub ich sprostowania, usunięcia lub ograniczenia ich przetwarzania; </w:t>
      </w:r>
    </w:p>
    <w:p w:rsidR="00890AEC" w:rsidRPr="00C5757B" w:rsidRDefault="00F77CBA" w:rsidP="007F5BDE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2</w:t>
      </w:r>
      <w:r w:rsidR="00890AEC" w:rsidRPr="00C5757B">
        <w:rPr>
          <w:rFonts w:cs="Arial"/>
          <w:sz w:val="24"/>
          <w:szCs w:val="24"/>
        </w:rPr>
        <w:t>) wniesienia skargi do Prezesa Urzędu Ochrony Danych Osobowych.</w:t>
      </w:r>
    </w:p>
    <w:p w:rsidR="00890AEC" w:rsidRPr="00C5757B" w:rsidRDefault="001E0125" w:rsidP="007F5BD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890AEC" w:rsidRPr="00C5757B">
        <w:rPr>
          <w:rFonts w:cs="Arial"/>
          <w:sz w:val="24"/>
          <w:szCs w:val="24"/>
        </w:rPr>
        <w:t xml:space="preserve">Żądanie realizacji wyżej wymienionych praw proszę przesłać, na adresy wskazane w pkt pt.: „Kontakt z Inspektorem Ochrony Danych”. W korespondencji należy dodać dopisek: „Ochrona danych </w:t>
      </w:r>
      <w:r w:rsidR="00F77CBA" w:rsidRPr="00C5757B">
        <w:rPr>
          <w:rFonts w:cs="Arial"/>
          <w:sz w:val="24"/>
          <w:szCs w:val="24"/>
        </w:rPr>
        <w:t>o</w:t>
      </w:r>
      <w:r w:rsidR="00890AEC" w:rsidRPr="00C5757B">
        <w:rPr>
          <w:rFonts w:cs="Arial"/>
          <w:sz w:val="24"/>
          <w:szCs w:val="24"/>
        </w:rPr>
        <w:t>sobowych NMF i MF EOG”.</w:t>
      </w:r>
    </w:p>
    <w:p w:rsidR="00890AEC" w:rsidRPr="001E0125" w:rsidRDefault="00890AEC" w:rsidP="00890AEC">
      <w:pPr>
        <w:rPr>
          <w:rFonts w:cs="Arial"/>
          <w:b/>
          <w:sz w:val="24"/>
          <w:szCs w:val="24"/>
        </w:rPr>
      </w:pPr>
      <w:r w:rsidRPr="001E0125">
        <w:rPr>
          <w:rFonts w:cs="Arial"/>
          <w:b/>
          <w:sz w:val="24"/>
          <w:szCs w:val="24"/>
        </w:rPr>
        <w:t>VIII. Informacje o zautomatyzowanym podejmowaniu decyzji, w tym profilowaniu</w:t>
      </w:r>
    </w:p>
    <w:p w:rsidR="00890AEC" w:rsidRPr="00C5757B" w:rsidRDefault="00F77CBA" w:rsidP="007F5BDE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D</w:t>
      </w:r>
      <w:r w:rsidR="00890AEC" w:rsidRPr="00C5757B">
        <w:rPr>
          <w:rFonts w:cs="Arial"/>
          <w:sz w:val="24"/>
          <w:szCs w:val="24"/>
        </w:rPr>
        <w:t>ane osobowe nie będą podlegały zautomatyzowanemu podejmowaniu decyzji, w tym profilowaniu.</w:t>
      </w:r>
    </w:p>
    <w:p w:rsidR="00890AEC" w:rsidRPr="00367FEC" w:rsidRDefault="00890AEC" w:rsidP="00890AEC">
      <w:pPr>
        <w:rPr>
          <w:rFonts w:cs="Arial"/>
          <w:b/>
          <w:sz w:val="24"/>
          <w:szCs w:val="24"/>
        </w:rPr>
      </w:pPr>
      <w:r w:rsidRPr="00367FEC">
        <w:rPr>
          <w:rFonts w:cs="Arial"/>
          <w:b/>
          <w:sz w:val="24"/>
          <w:szCs w:val="24"/>
        </w:rPr>
        <w:t>IX. Kontakt z Inspektorem Ochrony Danych</w:t>
      </w:r>
    </w:p>
    <w:p w:rsidR="00890AEC" w:rsidRPr="00C5757B" w:rsidRDefault="00890AEC" w:rsidP="007D2535">
      <w:pPr>
        <w:jc w:val="both"/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Fundacja Rozwoju Systemu Edukacji  ma swoją siedzibę pod adresem: Aleje Jerozolimskie 142A, 02-305 Warszawa. W przypadku pytań, kontakt z Inspektorem Ochrony Danych FRSE jest możliwy pod adresem:</w:t>
      </w:r>
    </w:p>
    <w:p w:rsidR="00890AEC" w:rsidRPr="00C5757B" w:rsidRDefault="00F77CBA" w:rsidP="00890AEC">
      <w:pPr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>1</w:t>
      </w:r>
      <w:r w:rsidR="00890AEC" w:rsidRPr="00C5757B">
        <w:rPr>
          <w:rFonts w:cs="Arial"/>
          <w:sz w:val="24"/>
          <w:szCs w:val="24"/>
        </w:rPr>
        <w:t xml:space="preserve">) </w:t>
      </w:r>
      <w:r w:rsidR="003A6B02">
        <w:rPr>
          <w:rFonts w:cs="Arial"/>
          <w:sz w:val="24"/>
          <w:szCs w:val="24"/>
        </w:rPr>
        <w:t xml:space="preserve">Fundacja Rozwoju Systemu Edukacji, </w:t>
      </w:r>
      <w:r w:rsidR="00890AEC" w:rsidRPr="00C5757B">
        <w:rPr>
          <w:rFonts w:cs="Arial"/>
          <w:sz w:val="24"/>
          <w:szCs w:val="24"/>
        </w:rPr>
        <w:t>Aleje Jero</w:t>
      </w:r>
      <w:r w:rsidR="005E6681" w:rsidRPr="00C5757B">
        <w:rPr>
          <w:rFonts w:cs="Arial"/>
          <w:sz w:val="24"/>
          <w:szCs w:val="24"/>
        </w:rPr>
        <w:t>zolimskie 142A, 02-305 Warszawa</w:t>
      </w:r>
      <w:r w:rsidR="00890AEC" w:rsidRPr="00C5757B">
        <w:rPr>
          <w:rFonts w:cs="Arial"/>
          <w:sz w:val="24"/>
          <w:szCs w:val="24"/>
        </w:rPr>
        <w:t>,</w:t>
      </w:r>
    </w:p>
    <w:p w:rsidR="00890AEC" w:rsidRPr="00C5757B" w:rsidRDefault="00890AEC" w:rsidP="00890AEC">
      <w:pPr>
        <w:rPr>
          <w:rFonts w:cs="Arial"/>
          <w:sz w:val="24"/>
          <w:szCs w:val="24"/>
        </w:rPr>
      </w:pPr>
      <w:r w:rsidRPr="00C5757B">
        <w:rPr>
          <w:rFonts w:cs="Arial"/>
          <w:sz w:val="24"/>
          <w:szCs w:val="24"/>
        </w:rPr>
        <w:t xml:space="preserve">2) poczty elektronicznej: iod@frse.org.pl </w:t>
      </w:r>
    </w:p>
    <w:p w:rsidR="00A9484A" w:rsidRPr="00C5757B" w:rsidRDefault="00A9484A">
      <w:pPr>
        <w:rPr>
          <w:sz w:val="24"/>
          <w:szCs w:val="24"/>
        </w:rPr>
      </w:pPr>
    </w:p>
    <w:sectPr w:rsidR="00A9484A" w:rsidRPr="00C5757B" w:rsidSect="00F77C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EC"/>
    <w:rsid w:val="00063D4A"/>
    <w:rsid w:val="000C0CDA"/>
    <w:rsid w:val="000F029C"/>
    <w:rsid w:val="00153729"/>
    <w:rsid w:val="00185A18"/>
    <w:rsid w:val="001C3C50"/>
    <w:rsid w:val="001E0125"/>
    <w:rsid w:val="002124D6"/>
    <w:rsid w:val="00367FEC"/>
    <w:rsid w:val="003A6B02"/>
    <w:rsid w:val="005E6681"/>
    <w:rsid w:val="006051E1"/>
    <w:rsid w:val="00761158"/>
    <w:rsid w:val="007D2535"/>
    <w:rsid w:val="007F5BDE"/>
    <w:rsid w:val="00890AEC"/>
    <w:rsid w:val="008B457A"/>
    <w:rsid w:val="00944BF5"/>
    <w:rsid w:val="00975690"/>
    <w:rsid w:val="00A9484A"/>
    <w:rsid w:val="00B044B9"/>
    <w:rsid w:val="00B87511"/>
    <w:rsid w:val="00BB4487"/>
    <w:rsid w:val="00BE41EA"/>
    <w:rsid w:val="00C5110C"/>
    <w:rsid w:val="00C5757B"/>
    <w:rsid w:val="00C85D2B"/>
    <w:rsid w:val="00CB0462"/>
    <w:rsid w:val="00D1226A"/>
    <w:rsid w:val="00E91A1B"/>
    <w:rsid w:val="00F7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A377-D633-4A99-B8DD-4153EBB6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4B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B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B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B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B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Witowska</dc:creator>
  <cp:lastModifiedBy>WSPA</cp:lastModifiedBy>
  <cp:revision>2</cp:revision>
  <dcterms:created xsi:type="dcterms:W3CDTF">2020-07-28T10:35:00Z</dcterms:created>
  <dcterms:modified xsi:type="dcterms:W3CDTF">2020-07-28T10:35:00Z</dcterms:modified>
</cp:coreProperties>
</file>