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17" w:rsidRPr="00B869FC" w:rsidRDefault="008D6E17" w:rsidP="008D6E17">
      <w:pPr>
        <w:rPr>
          <w:rFonts w:ascii="Trebuchet MS" w:eastAsia="Century Gothic" w:hAnsi="Trebuchet MS" w:cstheme="minorHAnsi"/>
          <w:i/>
          <w:szCs w:val="18"/>
        </w:rPr>
      </w:pPr>
      <w:r w:rsidRPr="00B869FC">
        <w:rPr>
          <w:rFonts w:ascii="Trebuchet MS" w:eastAsia="Century Gothic" w:hAnsi="Trebuchet MS" w:cstheme="minorHAnsi"/>
          <w:i/>
          <w:szCs w:val="18"/>
        </w:rPr>
        <w:t xml:space="preserve">Załącznik nr </w:t>
      </w:r>
      <w:r>
        <w:rPr>
          <w:rFonts w:ascii="Trebuchet MS" w:eastAsia="Century Gothic" w:hAnsi="Trebuchet MS" w:cstheme="minorHAnsi"/>
          <w:i/>
          <w:szCs w:val="18"/>
        </w:rPr>
        <w:t>1</w:t>
      </w:r>
      <w:r w:rsidRPr="00B869FC">
        <w:rPr>
          <w:rFonts w:ascii="Trebuchet MS" w:eastAsia="Century Gothic" w:hAnsi="Trebuchet MS" w:cstheme="minorHAnsi"/>
          <w:i/>
          <w:szCs w:val="18"/>
        </w:rPr>
        <w:t xml:space="preserve"> do Programu studiów – Opis efektów uczenia się dla kierunku </w:t>
      </w:r>
      <w:r>
        <w:rPr>
          <w:rFonts w:ascii="Trebuchet MS" w:eastAsia="Century Gothic" w:hAnsi="Trebuchet MS" w:cstheme="minorHAnsi"/>
          <w:i/>
          <w:szCs w:val="18"/>
        </w:rPr>
        <w:t>Zarządzanie I stopnia</w:t>
      </w:r>
      <w:r w:rsidR="004760BA">
        <w:rPr>
          <w:rFonts w:ascii="Trebuchet MS" w:eastAsia="Century Gothic" w:hAnsi="Trebuchet MS" w:cstheme="minorHAnsi"/>
          <w:i/>
          <w:szCs w:val="18"/>
        </w:rPr>
        <w:t xml:space="preserve"> 2020/2021</w:t>
      </w:r>
      <w:r w:rsidR="00CF4C98">
        <w:rPr>
          <w:rFonts w:ascii="Trebuchet MS" w:eastAsia="Century Gothic" w:hAnsi="Trebuchet MS" w:cstheme="minorHAnsi"/>
          <w:i/>
          <w:szCs w:val="18"/>
        </w:rPr>
        <w:t xml:space="preserve"> w Filii w Wodzisławiu Śląskim</w:t>
      </w:r>
      <w:bookmarkStart w:id="0" w:name="_GoBack"/>
      <w:bookmarkEnd w:id="0"/>
    </w:p>
    <w:p w:rsid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EFEKTY </w:t>
      </w:r>
      <w:r w:rsidR="007909DD">
        <w:rPr>
          <w:rFonts w:ascii="Trebuchet MS" w:eastAsia="Calibri" w:hAnsi="Trebuchet MS" w:cs="Times New Roman"/>
          <w:b/>
          <w:bCs/>
          <w:color w:val="000000"/>
          <w:szCs w:val="18"/>
        </w:rPr>
        <w:t>UCZENIA SIĘ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NA STUDIACH I STOPNIA PROFIL PRAKTYCZNY</w:t>
      </w:r>
    </w:p>
    <w:p w:rsid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DLA KIERUNKU ZARZĄDZANIE </w:t>
      </w:r>
      <w:r w:rsidR="0069335B">
        <w:rPr>
          <w:rFonts w:ascii="Trebuchet MS" w:eastAsia="Calibri" w:hAnsi="Trebuchet MS" w:cs="Times New Roman"/>
          <w:b/>
          <w:bCs/>
          <w:color w:val="000000"/>
          <w:szCs w:val="18"/>
        </w:rPr>
        <w:t>I STOPNIA</w:t>
      </w:r>
    </w:p>
    <w:p w:rsidR="00CF4C98" w:rsidRPr="008831FE" w:rsidRDefault="00CF4C98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Cs w:val="18"/>
        </w:rPr>
      </w:pPr>
      <w:r>
        <w:rPr>
          <w:rFonts w:ascii="Trebuchet MS" w:eastAsia="Calibri" w:hAnsi="Trebuchet MS" w:cs="Times New Roman"/>
          <w:b/>
          <w:bCs/>
          <w:color w:val="000000"/>
          <w:szCs w:val="18"/>
        </w:rPr>
        <w:t>W FILII W WODZISŁAWIU ŚLĄSKIM</w:t>
      </w:r>
    </w:p>
    <w:p w:rsidR="008831FE" w:rsidRPr="008831FE" w:rsidRDefault="008831FE" w:rsidP="008D6E17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>W WYŻSZEJ SZKOLE PRZEDSIĘBIORCZOŚCI I ADMINISTRACJI W LUBLINIE</w:t>
      </w:r>
    </w:p>
    <w:p w:rsid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ab/>
      </w:r>
    </w:p>
    <w:p w:rsidR="008831FE" w:rsidRPr="008831FE" w:rsidRDefault="008831FE" w:rsidP="008831FE">
      <w:pPr>
        <w:tabs>
          <w:tab w:val="left" w:pos="2475"/>
        </w:tabs>
        <w:autoSpaceDE w:val="0"/>
        <w:autoSpaceDN w:val="0"/>
        <w:adjustRightInd w:val="0"/>
        <w:jc w:val="both"/>
        <w:rPr>
          <w:rFonts w:ascii="Trebuchet MS" w:eastAsia="Calibri" w:hAnsi="Trebuchet MS" w:cs="Times New Roman"/>
          <w:color w:val="000000"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1. Umiejscowienie kierunku w obszarze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Kierunek studiów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="007909DD">
        <w:rPr>
          <w:rFonts w:ascii="Trebuchet MS" w:eastAsia="Calibri" w:hAnsi="Trebuchet MS" w:cs="Times New Roman"/>
          <w:color w:val="000000"/>
          <w:szCs w:val="18"/>
        </w:rPr>
        <w:t>należy do dziedziny nauk społecznych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. </w:t>
      </w:r>
      <w:r w:rsidR="007909DD">
        <w:rPr>
          <w:rFonts w:ascii="Trebuchet MS" w:eastAsia="Calibri" w:hAnsi="Trebuchet MS" w:cs="Times New Roman"/>
          <w:color w:val="000000"/>
          <w:szCs w:val="18"/>
        </w:rPr>
        <w:t xml:space="preserve">Dobrze wpisuje się w tą dziedzinę,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albowiem wiedza i umiejętności zdobywane podczas studiów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odwołują się nie tylko do dorobku naukowego dyscyplin fundamentalnych dla kierunku: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nauk o zarządzaniu</w:t>
      </w:r>
      <w:r w:rsidR="007909DD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 i jakości oraz ekonomii i finansów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ale i dyscyplin pokrewnych, takich jak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psychologia, socjologia, prawo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reprezentowanych przez odpowiednie kierunki studiów w ramach </w:t>
      </w:r>
      <w:r w:rsidR="007909DD">
        <w:rPr>
          <w:rFonts w:ascii="Trebuchet MS" w:eastAsia="Calibri" w:hAnsi="Trebuchet MS" w:cs="Times New Roman"/>
          <w:color w:val="000000"/>
          <w:szCs w:val="18"/>
        </w:rPr>
        <w:t>tej samej dziedziny naukowej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Od absolwentów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>zarządzanie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Wiedza zdobywana na kierunku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zarządzanie </w:t>
      </w:r>
      <w:r w:rsidRPr="008831FE">
        <w:rPr>
          <w:rFonts w:ascii="Trebuchet MS" w:eastAsia="Calibri" w:hAnsi="Trebuchet MS" w:cs="Times New Roman"/>
          <w:color w:val="000000"/>
          <w:szCs w:val="18"/>
        </w:rPr>
        <w:t>ma charakter wysoce aplikacyjny. Obejmu</w:t>
      </w:r>
      <w:r w:rsidRPr="008831FE">
        <w:rPr>
          <w:rFonts w:ascii="Trebuchet MS" w:eastAsia="Calibri" w:hAnsi="Trebuchet MS" w:cs="Times New Roman"/>
          <w:szCs w:val="18"/>
        </w:rPr>
        <w:t xml:space="preserve">je przede wszystkim poznanie zagadnień (teorii i paradygmatów) </w:t>
      </w:r>
      <w:r w:rsidRPr="008831FE">
        <w:rPr>
          <w:rFonts w:ascii="Trebuchet MS" w:eastAsia="Times New Roman" w:hAnsi="Trebuchet MS" w:cs="Calibri"/>
          <w:bCs/>
          <w:szCs w:val="18"/>
        </w:rPr>
        <w:t xml:space="preserve">z zakresu zarządzania oraz powiązanych z nią dyscyplin, a także 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Elementem wzmacniającym </w:t>
      </w:r>
      <w:r w:rsidRPr="008831FE">
        <w:rPr>
          <w:rFonts w:ascii="Trebuchet MS" w:eastAsia="Calibri" w:hAnsi="Trebuchet MS" w:cs="Times New Roman"/>
          <w:b/>
          <w:bCs/>
          <w:i/>
          <w:iCs/>
          <w:color w:val="000000"/>
          <w:szCs w:val="18"/>
        </w:rPr>
        <w:t xml:space="preserve">aplikacyjny charakter studiów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jest możliwość osiągania niektórych efektów </w:t>
      </w:r>
      <w:r w:rsidR="008D6E17">
        <w:rPr>
          <w:rFonts w:ascii="Trebuchet MS" w:eastAsia="Calibri" w:hAnsi="Trebuchet MS" w:cs="Times New Roman"/>
          <w:color w:val="000000"/>
          <w:szCs w:val="18"/>
        </w:rPr>
        <w:t xml:space="preserve">uczenia się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bezpośrednio w środowisku pracy, w ramach praktyk zawodowych, wykonywanej pracy czy wolontariatu. </w:t>
      </w:r>
    </w:p>
    <w:p w:rsidR="008831FE" w:rsidRPr="006938AA" w:rsidRDefault="008831FE" w:rsidP="006938AA">
      <w:pPr>
        <w:widowControl w:val="0"/>
        <w:spacing w:line="360" w:lineRule="auto"/>
        <w:ind w:left="20" w:right="40" w:firstLine="689"/>
        <w:jc w:val="both"/>
        <w:rPr>
          <w:rFonts w:ascii="Trebuchet MS" w:eastAsia="Tahoma" w:hAnsi="Trebuchet MS" w:cs="Times New Roman"/>
          <w:szCs w:val="18"/>
        </w:rPr>
      </w:pPr>
      <w:r w:rsidRPr="008831FE">
        <w:rPr>
          <w:rFonts w:ascii="Trebuchet MS" w:eastAsia="Tahoma" w:hAnsi="Trebuchet MS" w:cs="Times New Roman"/>
          <w:color w:val="000000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 w:rsidR="0015707A">
        <w:rPr>
          <w:rFonts w:ascii="Trebuchet MS" w:eastAsia="Tahoma" w:hAnsi="Trebuchet MS" w:cs="Times New Roman"/>
          <w:color w:val="000000"/>
          <w:szCs w:val="18"/>
        </w:rPr>
        <w:br/>
      </w:r>
      <w:r w:rsidRPr="008831FE">
        <w:rPr>
          <w:rFonts w:ascii="Trebuchet MS" w:eastAsia="Tahoma" w:hAnsi="Trebuchet MS" w:cs="Times New Roman"/>
          <w:color w:val="000000"/>
          <w:szCs w:val="18"/>
        </w:rPr>
        <w:t>i publicznych.</w:t>
      </w:r>
    </w:p>
    <w:p w:rsidR="008831FE" w:rsidRPr="008831FE" w:rsidRDefault="008831FE" w:rsidP="006938AA">
      <w:pPr>
        <w:spacing w:line="36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 w:cs="Times New Roman"/>
          <w:b/>
          <w:color w:val="000000"/>
          <w:szCs w:val="18"/>
        </w:rPr>
      </w:pPr>
      <w:r w:rsidRPr="008831FE">
        <w:rPr>
          <w:rFonts w:ascii="Trebuchet MS" w:eastAsia="Calibri" w:hAnsi="Trebuchet MS" w:cs="Times New Roman"/>
          <w:b/>
          <w:color w:val="000000"/>
          <w:szCs w:val="18"/>
        </w:rPr>
        <w:t xml:space="preserve">2. Cel studiów (profil praktyczny)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Przekazanie kompleksowej wiedzy z zakresu nauk o zarządzaniu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oraz kształtowanie rozumienia podstaw teoretycznych wiedzy o zjawiskach i procesach ekonomicznych, psychospołecznych, organizacyjnych.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lastRenderedPageBreak/>
        <w:t>Przygotowanie absolwentów do realizacji własnej przedsiębiorczości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, współzarządzania firmami rodzinnymi oraz pracy jako specjaliści i menedżerowie w strukturach zarządzania przedsiębiorstw </w:t>
      </w:r>
      <w:r w:rsidR="0015707A">
        <w:rPr>
          <w:rFonts w:ascii="Trebuchet MS" w:eastAsia="Calibri" w:hAnsi="Trebuchet MS" w:cs="Times New Roman"/>
          <w:color w:val="000000"/>
          <w:szCs w:val="18"/>
        </w:rPr>
        <w:br/>
      </w:r>
      <w:r w:rsidRPr="008831FE">
        <w:rPr>
          <w:rFonts w:ascii="Trebuchet MS" w:eastAsia="Calibri" w:hAnsi="Trebuchet MS" w:cs="Times New Roman"/>
          <w:color w:val="000000"/>
          <w:szCs w:val="18"/>
        </w:rPr>
        <w:t>i innych organizacji.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Cs w:val="18"/>
        </w:rPr>
      </w:pP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Kształtowanie wrażliwości etycznej, odpowiedzialności społecznej i</w:t>
      </w: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 zaangażowania w środowisku pracy i poza nim. </w:t>
      </w:r>
    </w:p>
    <w:p w:rsidR="008831FE" w:rsidRPr="008831FE" w:rsidRDefault="008831FE" w:rsidP="006938A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Cs w:val="18"/>
        </w:rPr>
      </w:pPr>
      <w:r w:rsidRPr="008831FE">
        <w:rPr>
          <w:rFonts w:ascii="Trebuchet MS" w:eastAsia="Calibri" w:hAnsi="Trebuchet MS" w:cs="Times New Roman"/>
          <w:color w:val="000000"/>
          <w:szCs w:val="18"/>
        </w:rPr>
        <w:t xml:space="preserve">Uświadomienie potrzeby i </w:t>
      </w:r>
      <w:r w:rsidRPr="008831FE">
        <w:rPr>
          <w:rFonts w:ascii="Trebuchet MS" w:eastAsia="Calibri" w:hAnsi="Trebuchet MS" w:cs="Times New Roman"/>
          <w:bCs/>
          <w:color w:val="000000"/>
          <w:szCs w:val="18"/>
        </w:rPr>
        <w:t>rozwinięcie umiejętności uczenia się przez całe życie</w:t>
      </w:r>
      <w:r w:rsidRPr="008831FE">
        <w:rPr>
          <w:rFonts w:ascii="Trebuchet MS" w:eastAsia="Calibri" w:hAnsi="Trebuchet MS" w:cs="Times New Roman"/>
          <w:b/>
          <w:bCs/>
          <w:color w:val="000000"/>
          <w:szCs w:val="18"/>
        </w:rPr>
        <w:t xml:space="preserve"> </w:t>
      </w:r>
      <w:r w:rsidRPr="008831FE">
        <w:rPr>
          <w:rFonts w:ascii="Trebuchet MS" w:eastAsia="Calibri" w:hAnsi="Trebuchet MS" w:cs="Times New Roman"/>
          <w:color w:val="000000"/>
          <w:szCs w:val="18"/>
        </w:rPr>
        <w:t>oraz rozwoju osobistego</w:t>
      </w:r>
      <w:r w:rsidRPr="008831FE">
        <w:rPr>
          <w:rFonts w:ascii="Trebuchet MS" w:eastAsia="Calibri" w:hAnsi="Trebuchet MS" w:cs="Calibri"/>
          <w:color w:val="000000"/>
          <w:szCs w:val="18"/>
        </w:rPr>
        <w:t xml:space="preserve">. </w:t>
      </w:r>
    </w:p>
    <w:p w:rsidR="008831FE" w:rsidRPr="008831FE" w:rsidRDefault="008831FE" w:rsidP="006938A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8831FE" w:rsidRPr="008831FE" w:rsidRDefault="008831FE" w:rsidP="006938AA">
      <w:pPr>
        <w:pStyle w:val="Default"/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t xml:space="preserve">3. Efekty </w:t>
      </w:r>
      <w:r w:rsidR="007909DD">
        <w:rPr>
          <w:rFonts w:ascii="Trebuchet MS" w:hAnsi="Trebuchet MS"/>
          <w:b/>
          <w:sz w:val="18"/>
          <w:szCs w:val="18"/>
        </w:rPr>
        <w:t>uczenia się</w:t>
      </w:r>
      <w:r w:rsidRPr="008831FE">
        <w:rPr>
          <w:rFonts w:ascii="Trebuchet MS" w:hAnsi="Trebuchet MS"/>
          <w:b/>
          <w:sz w:val="18"/>
          <w:szCs w:val="18"/>
        </w:rPr>
        <w:t xml:space="preserve"> </w:t>
      </w:r>
    </w:p>
    <w:p w:rsidR="008831FE" w:rsidRPr="008831FE" w:rsidRDefault="008831FE" w:rsidP="006938AA">
      <w:pPr>
        <w:pStyle w:val="Default"/>
        <w:spacing w:line="360" w:lineRule="auto"/>
        <w:ind w:firstLine="284"/>
        <w:jc w:val="both"/>
        <w:rPr>
          <w:rFonts w:ascii="Trebuchet MS" w:hAnsi="Trebuchet MS"/>
          <w:i/>
          <w:sz w:val="18"/>
          <w:szCs w:val="18"/>
          <w:u w:val="single"/>
        </w:rPr>
      </w:pPr>
      <w:r w:rsidRPr="008831FE">
        <w:rPr>
          <w:rFonts w:ascii="Trebuchet MS" w:hAnsi="Trebuchet MS"/>
          <w:i/>
          <w:sz w:val="18"/>
          <w:szCs w:val="18"/>
          <w:u w:val="single"/>
        </w:rPr>
        <w:t xml:space="preserve">3.1. Ogólne efekty </w:t>
      </w:r>
      <w:r w:rsidR="007909DD">
        <w:rPr>
          <w:rFonts w:ascii="Trebuchet MS" w:hAnsi="Trebuchet MS"/>
          <w:i/>
          <w:sz w:val="18"/>
          <w:szCs w:val="18"/>
          <w:u w:val="single"/>
        </w:rPr>
        <w:t>uczenia się</w:t>
      </w:r>
    </w:p>
    <w:p w:rsidR="008831FE" w:rsidRPr="008831FE" w:rsidRDefault="008831FE" w:rsidP="006938AA">
      <w:pPr>
        <w:pStyle w:val="Default"/>
        <w:spacing w:line="360" w:lineRule="auto"/>
        <w:ind w:firstLine="709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Absolwent studiów I stopnia na kierunku </w:t>
      </w:r>
      <w:r w:rsidRPr="008831FE">
        <w:rPr>
          <w:rFonts w:ascii="Trebuchet MS" w:hAnsi="Trebuchet MS"/>
          <w:b/>
          <w:bCs/>
          <w:i/>
          <w:iCs/>
          <w:sz w:val="18"/>
          <w:szCs w:val="18"/>
        </w:rPr>
        <w:t xml:space="preserve">zarządzanie </w:t>
      </w:r>
      <w:r w:rsidRPr="008831FE">
        <w:rPr>
          <w:rFonts w:ascii="Trebuchet MS" w:hAnsi="Trebuchet MS"/>
          <w:sz w:val="18"/>
          <w:szCs w:val="18"/>
        </w:rPr>
        <w:t xml:space="preserve">wykazuje się: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ogólną z dziedziny nauk ekonomicznych,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wiedzą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zdolnością krytycznego rozumienia wiedzy i jej praktycznego wykorzystywania do opisu oraz analizy typowych problemów i obszarów działalności przedsiębiorstwa (instytucji) i jego otoczenia,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przygotowaniem do aktywnego uczestniczenia w procesach decyzyjnych oraz w tworzeniu i realizacji złożonych przedsięwzięć w środowisku pracy i poza nim,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umiejętnością jasnego i jednoznacznego przedstawiania i konsultowania, w gronie specjalistów, swoich wniosków oraz teoretycznych i praktycznych przesłanek, które stanowią ich podstawę, 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zdolnością uczenia się, pozwalającą kontynuować studia oraz umiejętnością sformułowania </w:t>
      </w:r>
      <w:r w:rsidR="0015707A">
        <w:rPr>
          <w:rFonts w:ascii="Trebuchet MS" w:hAnsi="Trebuchet MS"/>
          <w:sz w:val="18"/>
          <w:szCs w:val="18"/>
        </w:rPr>
        <w:br/>
      </w:r>
      <w:r w:rsidRPr="008831FE">
        <w:rPr>
          <w:rFonts w:ascii="Trebuchet MS" w:hAnsi="Trebuchet MS"/>
          <w:sz w:val="18"/>
          <w:szCs w:val="18"/>
        </w:rPr>
        <w:t>i rozwiązania typowego zadania badawczego przy wykorzystaniu nowoczesnych metod i narzędzi pozyskiwania i przetwarzania informacji,</w:t>
      </w:r>
    </w:p>
    <w:p w:rsidR="008831FE" w:rsidRPr="008831FE" w:rsidRDefault="008831FE" w:rsidP="006938AA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>zrozumieniem zobowiązań profesjonalnych i społecznych absolwenta studiów z obszaru nauk społecznych,</w:t>
      </w:r>
    </w:p>
    <w:p w:rsidR="006938AA" w:rsidRPr="00F658E0" w:rsidRDefault="008831FE" w:rsidP="00F658E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Trebuchet MS" w:hAnsi="Trebuchet MS"/>
          <w:sz w:val="18"/>
          <w:szCs w:val="18"/>
        </w:rPr>
      </w:pPr>
      <w:r w:rsidRPr="008831FE">
        <w:rPr>
          <w:rFonts w:ascii="Trebuchet MS" w:hAnsi="Trebuchet MS"/>
          <w:sz w:val="18"/>
          <w:szCs w:val="18"/>
        </w:rPr>
        <w:t xml:space="preserve">rozumieniem potrzeby wiedzy i </w:t>
      </w:r>
      <w:r w:rsidRPr="008831FE">
        <w:rPr>
          <w:rFonts w:ascii="Trebuchet MS" w:hAnsi="Trebuchet MS"/>
          <w:bCs/>
          <w:sz w:val="18"/>
          <w:szCs w:val="18"/>
        </w:rPr>
        <w:t>rozwinięciem umiejętności uczenia się przez całe życie</w:t>
      </w:r>
      <w:r w:rsidRPr="008831FE">
        <w:rPr>
          <w:rFonts w:ascii="Trebuchet MS" w:hAnsi="Trebuchet MS"/>
          <w:b/>
          <w:bCs/>
          <w:sz w:val="18"/>
          <w:szCs w:val="18"/>
        </w:rPr>
        <w:t xml:space="preserve"> </w:t>
      </w:r>
      <w:r w:rsidRPr="008831FE">
        <w:rPr>
          <w:rFonts w:ascii="Trebuchet MS" w:hAnsi="Trebuchet MS"/>
          <w:sz w:val="18"/>
          <w:szCs w:val="18"/>
        </w:rPr>
        <w:t>oraz rozwoju osobistego.</w:t>
      </w:r>
    </w:p>
    <w:p w:rsidR="006938AA" w:rsidRDefault="006938AA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</w:p>
    <w:p w:rsidR="008831FE" w:rsidRPr="008831FE" w:rsidRDefault="008831FE" w:rsidP="008831FE">
      <w:pPr>
        <w:autoSpaceDE w:val="0"/>
        <w:autoSpaceDN w:val="0"/>
        <w:adjustRightInd w:val="0"/>
        <w:ind w:firstLine="709"/>
        <w:jc w:val="both"/>
        <w:rPr>
          <w:rFonts w:ascii="Trebuchet MS" w:eastAsia="Calibri" w:hAnsi="Trebuchet MS" w:cs="Times New Roman"/>
          <w:i/>
          <w:color w:val="000000"/>
          <w:szCs w:val="18"/>
          <w:u w:val="single"/>
        </w:rPr>
      </w:pPr>
      <w:r w:rsidRPr="008831FE">
        <w:rPr>
          <w:rFonts w:ascii="Trebuchet MS" w:eastAsia="Calibri" w:hAnsi="Trebuchet MS" w:cs="Times New Roman"/>
          <w:i/>
          <w:color w:val="000000"/>
          <w:szCs w:val="18"/>
          <w:u w:val="single"/>
        </w:rPr>
        <w:t xml:space="preserve">3.2. Szczegółowe efekty </w:t>
      </w:r>
      <w:r w:rsidR="007909DD">
        <w:rPr>
          <w:rFonts w:ascii="Trebuchet MS" w:eastAsia="Calibri" w:hAnsi="Trebuchet MS" w:cs="Times New Roman"/>
          <w:i/>
          <w:color w:val="000000"/>
          <w:szCs w:val="18"/>
          <w:u w:val="single"/>
        </w:rPr>
        <w:t>uczenia się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Dziedzina nauk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>:</w:t>
      </w:r>
      <w:r w:rsidR="008831FE" w:rsidRPr="008831FE">
        <w:rPr>
          <w:rFonts w:ascii="Trebuchet MS" w:eastAsia="Calibri" w:hAnsi="Trebuchet MS" w:cs="Times New Roman"/>
          <w:bCs/>
          <w:szCs w:val="18"/>
        </w:rPr>
        <w:t xml:space="preserve"> </w:t>
      </w:r>
      <w:r>
        <w:rPr>
          <w:rFonts w:ascii="Trebuchet MS" w:eastAsia="Calibri" w:hAnsi="Trebuchet MS" w:cs="Times New Roman"/>
          <w:bCs/>
          <w:szCs w:val="18"/>
        </w:rPr>
        <w:t xml:space="preserve">dziedzina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nauk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Kierunek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Zarządzanie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Poziom studiów: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Profil kształcenia: </w:t>
      </w:r>
      <w:r w:rsidRPr="008831FE">
        <w:rPr>
          <w:rFonts w:ascii="Trebuchet MS" w:eastAsia="Calibri" w:hAnsi="Trebuchet MS" w:cs="Times New Roman"/>
          <w:bCs/>
          <w:szCs w:val="18"/>
        </w:rPr>
        <w:t>praktyczny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Objaśnienie oznaczeń:</w:t>
      </w:r>
    </w:p>
    <w:p w:rsidR="008831FE" w:rsidRPr="008831FE" w:rsidRDefault="007909DD" w:rsidP="008831FE">
      <w:pPr>
        <w:rPr>
          <w:rFonts w:ascii="Trebuchet MS" w:eastAsia="Calibri" w:hAnsi="Trebuchet MS" w:cs="Times New Roman"/>
          <w:bCs/>
          <w:szCs w:val="18"/>
        </w:rPr>
      </w:pPr>
      <w:r>
        <w:rPr>
          <w:rFonts w:ascii="Trebuchet MS" w:eastAsia="Calibri" w:hAnsi="Trebuchet MS" w:cs="Times New Roman"/>
          <w:b/>
          <w:bCs/>
          <w:szCs w:val="18"/>
        </w:rPr>
        <w:t>Z</w:t>
      </w:r>
      <w:r w:rsidR="008831FE" w:rsidRPr="008831FE">
        <w:rPr>
          <w:rFonts w:ascii="Trebuchet MS" w:eastAsia="Calibri" w:hAnsi="Trebuchet MS" w:cs="Times New Roman"/>
          <w:b/>
          <w:bCs/>
          <w:szCs w:val="18"/>
        </w:rPr>
        <w:t xml:space="preserve"> </w:t>
      </w:r>
      <w:r w:rsidR="008831FE" w:rsidRPr="008831FE">
        <w:rPr>
          <w:rFonts w:ascii="Trebuchet MS" w:eastAsia="Calibri" w:hAnsi="Trebuchet MS" w:cs="Times New Roman"/>
          <w:bCs/>
          <w:szCs w:val="18"/>
        </w:rPr>
        <w:t>– efekt kierunkowy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1 </w:t>
      </w:r>
      <w:r w:rsidRPr="008831FE">
        <w:rPr>
          <w:rFonts w:ascii="Trebuchet MS" w:eastAsia="Calibri" w:hAnsi="Trebuchet MS" w:cs="Times New Roman"/>
          <w:bCs/>
          <w:szCs w:val="18"/>
        </w:rPr>
        <w:t>– studia pierwszego stopnia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>W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kategoria wiedzy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U </w:t>
      </w:r>
      <w:r w:rsidRPr="008831FE">
        <w:rPr>
          <w:rFonts w:ascii="Trebuchet MS" w:eastAsia="Calibri" w:hAnsi="Trebuchet MS" w:cs="Times New Roman"/>
          <w:bCs/>
          <w:szCs w:val="18"/>
        </w:rPr>
        <w:t>– kategoria umiejętności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t xml:space="preserve">K </w:t>
      </w:r>
      <w:r w:rsidRPr="008831FE">
        <w:rPr>
          <w:rFonts w:ascii="Trebuchet MS" w:eastAsia="Calibri" w:hAnsi="Trebuchet MS" w:cs="Times New Roman"/>
          <w:bCs/>
          <w:szCs w:val="18"/>
        </w:rPr>
        <w:t>– kategoria kompetencji społecznych</w:t>
      </w: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  <w:r w:rsidRPr="008831FE">
        <w:rPr>
          <w:rFonts w:ascii="Trebuchet MS" w:eastAsia="Calibri" w:hAnsi="Trebuchet MS" w:cs="Times New Roman"/>
          <w:b/>
          <w:bCs/>
          <w:szCs w:val="18"/>
        </w:rPr>
        <w:lastRenderedPageBreak/>
        <w:t>01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, </w:t>
      </w:r>
      <w:r w:rsidRPr="008831FE">
        <w:rPr>
          <w:rFonts w:ascii="Trebuchet MS" w:eastAsia="Calibri" w:hAnsi="Trebuchet MS" w:cs="Times New Roman"/>
          <w:b/>
          <w:bCs/>
          <w:szCs w:val="18"/>
        </w:rPr>
        <w:t>02, 03 i kolejne</w:t>
      </w:r>
      <w:r w:rsidRPr="008831FE">
        <w:rPr>
          <w:rFonts w:ascii="Trebuchet MS" w:eastAsia="Calibri" w:hAnsi="Trebuchet MS" w:cs="Times New Roman"/>
          <w:bCs/>
          <w:szCs w:val="18"/>
        </w:rPr>
        <w:t xml:space="preserve"> – numer efektu </w:t>
      </w:r>
      <w:r w:rsidR="008D6E17">
        <w:rPr>
          <w:rFonts w:ascii="Trebuchet MS" w:eastAsia="Calibri" w:hAnsi="Trebuchet MS" w:cs="Times New Roman"/>
          <w:bCs/>
          <w:szCs w:val="18"/>
        </w:rPr>
        <w:t>uczenia się</w:t>
      </w:r>
    </w:p>
    <w:p w:rsid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rPr>
          <w:rFonts w:ascii="Trebuchet MS" w:eastAsia="Calibri" w:hAnsi="Trebuchet MS" w:cs="Times New Roman"/>
          <w:bCs/>
          <w:szCs w:val="18"/>
        </w:rPr>
      </w:pPr>
    </w:p>
    <w:p w:rsidR="008831FE" w:rsidRPr="008831FE" w:rsidRDefault="008831FE" w:rsidP="008831FE">
      <w:pPr>
        <w:pStyle w:val="Default"/>
        <w:spacing w:line="276" w:lineRule="auto"/>
        <w:jc w:val="both"/>
        <w:rPr>
          <w:rFonts w:ascii="Trebuchet MS" w:hAnsi="Trebuchet MS"/>
          <w:b/>
          <w:sz w:val="18"/>
          <w:szCs w:val="18"/>
        </w:rPr>
      </w:pPr>
      <w:r w:rsidRPr="008831FE">
        <w:rPr>
          <w:rFonts w:ascii="Trebuchet MS" w:hAnsi="Trebuchet MS"/>
          <w:b/>
          <w:sz w:val="18"/>
          <w:szCs w:val="18"/>
        </w:rPr>
        <w:t xml:space="preserve">Tabela 1. Zamierzone szczegółowe efekty </w:t>
      </w:r>
      <w:r w:rsidR="00B32203">
        <w:rPr>
          <w:rFonts w:ascii="Trebuchet MS" w:hAnsi="Trebuchet MS"/>
          <w:b/>
          <w:sz w:val="18"/>
          <w:szCs w:val="18"/>
        </w:rPr>
        <w:t>uczenia się</w:t>
      </w:r>
    </w:p>
    <w:tbl>
      <w:tblPr>
        <w:tblW w:w="893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8831FE" w:rsidRPr="008831FE" w:rsidTr="00E16E19">
        <w:trPr>
          <w:trHeight w:val="1300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Efekty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dla kierunku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OPIS KIERUNKOWYCH EFEKTÓW </w:t>
            </w:r>
            <w:r w:rsidR="00B32203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UCZENIA SIĘ</w:t>
            </w:r>
          </w:p>
          <w:p w:rsidR="008831FE" w:rsidRPr="008831FE" w:rsidRDefault="008831FE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color w:val="000000"/>
                <w:szCs w:val="18"/>
              </w:rPr>
            </w:pP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 xml:space="preserve">Po zakończeniu studiów I stopnia na kierunku </w:t>
            </w:r>
            <w:r w:rsidRPr="008831F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Cs w:val="18"/>
              </w:rPr>
              <w:t xml:space="preserve">Zarządzanie </w:t>
            </w:r>
            <w:r w:rsidRPr="008831FE">
              <w:rPr>
                <w:rFonts w:ascii="Trebuchet MS" w:eastAsia="Calibri" w:hAnsi="Trebuchet MS" w:cs="Times New Roman"/>
                <w:b/>
                <w:bCs/>
                <w:color w:val="000000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:rsidR="008831FE" w:rsidRPr="008831FE" w:rsidRDefault="00B32203" w:rsidP="004B3257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b/>
                <w:color w:val="000000"/>
                <w:szCs w:val="18"/>
              </w:rPr>
            </w:pPr>
            <w:r w:rsidRPr="00E435DF">
              <w:rPr>
                <w:rFonts w:ascii="Trebuchet MS" w:eastAsia="Tahoma" w:hAnsi="Trebuchet MS" w:cs="Tahoma"/>
                <w:b/>
                <w:bCs/>
                <w:color w:val="000000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F862CC" w:rsidRPr="008831FE" w:rsidTr="00E16E19">
        <w:trPr>
          <w:gridAfter w:val="1"/>
          <w:wAfter w:w="25" w:type="dxa"/>
          <w:trHeight w:val="248"/>
        </w:trPr>
        <w:tc>
          <w:tcPr>
            <w:tcW w:w="8911" w:type="dxa"/>
            <w:gridSpan w:val="3"/>
            <w:shd w:val="clear" w:color="000000" w:fill="C0C0C0"/>
            <w:vAlign w:val="center"/>
          </w:tcPr>
          <w:p w:rsidR="00F862CC" w:rsidRPr="001E4C5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WIEDZA</w:t>
            </w:r>
          </w:p>
        </w:tc>
      </w:tr>
      <w:tr w:rsidR="00F862CC" w:rsidRPr="008831FE" w:rsidTr="004760BA">
        <w:trPr>
          <w:gridAfter w:val="1"/>
          <w:wAfter w:w="25" w:type="dxa"/>
          <w:trHeight w:val="851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 xml:space="preserve">zaawansowaną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4760BA">
        <w:trPr>
          <w:gridAfter w:val="1"/>
          <w:wAfter w:w="25" w:type="dxa"/>
          <w:trHeight w:val="693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kwalifikacjach menedżerów ora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 o stojących przed nimi zadaniach organizacyjnych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125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na zaawansowane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4760BA">
        <w:trPr>
          <w:gridAfter w:val="1"/>
          <w:wAfter w:w="25" w:type="dxa"/>
          <w:trHeight w:val="818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m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a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95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o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bjaśnia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4760BA">
        <w:trPr>
          <w:gridAfter w:val="1"/>
          <w:wAfter w:w="25" w:type="dxa"/>
          <w:trHeight w:val="701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ostrzega i wyjaśnia rolę przywództwa i negocjacji w procesach 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przemian struktur i organizacji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F862CC" w:rsidRPr="008831FE" w:rsidTr="004760BA">
        <w:trPr>
          <w:gridAfter w:val="1"/>
          <w:wAfter w:w="25" w:type="dxa"/>
          <w:trHeight w:val="822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na </w:t>
            </w:r>
            <w:r w:rsidR="00F862CC">
              <w:rPr>
                <w:rFonts w:ascii="Trebuchet MS" w:eastAsia="Times New Roman" w:hAnsi="Trebuchet MS" w:cs="Calibri"/>
                <w:bCs/>
                <w:szCs w:val="18"/>
              </w:rPr>
              <w:t>zaawansowane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 xml:space="preserve">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P6S_WG</w:t>
            </w:r>
          </w:p>
        </w:tc>
      </w:tr>
      <w:tr w:rsidR="000B218D" w:rsidRPr="008831FE" w:rsidTr="00BB706D">
        <w:trPr>
          <w:gridAfter w:val="1"/>
          <w:wAfter w:w="25" w:type="dxa"/>
          <w:trHeight w:val="717"/>
        </w:trPr>
        <w:tc>
          <w:tcPr>
            <w:tcW w:w="1276" w:type="dxa"/>
            <w:shd w:val="clear" w:color="auto" w:fill="auto"/>
            <w:vAlign w:val="center"/>
          </w:tcPr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0B218D" w:rsidRPr="008831FE" w:rsidRDefault="000B218D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B218D" w:rsidRPr="008831FE" w:rsidRDefault="000B218D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d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ostrzega i wyjaśnia rolę kultury, etyki oraz postępu technicznego w procesach przemian współczesnych społeczeństw i organizacji</w:t>
            </w:r>
          </w:p>
        </w:tc>
        <w:tc>
          <w:tcPr>
            <w:tcW w:w="1539" w:type="dxa"/>
            <w:vAlign w:val="center"/>
          </w:tcPr>
          <w:p w:rsidR="000B218D" w:rsidRPr="008831FE" w:rsidRDefault="000B218D" w:rsidP="00C22FCD">
            <w:pPr>
              <w:jc w:val="center"/>
              <w:rPr>
                <w:rFonts w:ascii="Trebuchet MS" w:hAnsi="Trebuchet MS" w:cs="Calibri"/>
                <w:szCs w:val="18"/>
              </w:rPr>
            </w:pPr>
            <w:r w:rsidRPr="008831FE">
              <w:rPr>
                <w:rFonts w:ascii="Trebuchet MS" w:hAnsi="Trebuchet MS" w:cs="Calibri"/>
                <w:szCs w:val="18"/>
              </w:rPr>
              <w:t>P6S_WG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0B218D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z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na i rozumie </w:t>
            </w:r>
            <w:r w:rsidR="00F862CC">
              <w:rPr>
                <w:rFonts w:ascii="Trebuchet MS" w:hAnsi="Trebuchet MS" w:cs="Calibri"/>
                <w:color w:val="000000"/>
                <w:szCs w:val="18"/>
              </w:rPr>
              <w:t xml:space="preserve">podstawowe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pojęcia i zasady z zakresu ochrony własności </w:t>
            </w:r>
            <w:r w:rsidR="000B218D">
              <w:rPr>
                <w:rFonts w:ascii="Trebuchet MS" w:hAnsi="Trebuchet MS" w:cs="Calibri"/>
                <w:color w:val="000000"/>
                <w:szCs w:val="18"/>
              </w:rPr>
              <w:t>intelektualnej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 i prawa autorskiego oraz ochrony i bezpieczeństwa danych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_W10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18378A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w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 xml:space="preserve">yjaśnia istotę i uwarunkowania przedsiębiorczości jednostek ludzkich i zespołów, zna ogólne zasady podejmowania, organizowania, prowadzenia i rozwoju </w:t>
            </w:r>
            <w:r w:rsidR="00F862CC" w:rsidRPr="0018378A">
              <w:rPr>
                <w:rFonts w:ascii="Trebuchet MS" w:hAnsi="Trebuchet MS" w:cs="Calibri"/>
                <w:szCs w:val="18"/>
              </w:rPr>
              <w:t>różnych</w:t>
            </w:r>
            <w:r w:rsidR="00F862CC" w:rsidRPr="00260CA7">
              <w:rPr>
                <w:rFonts w:ascii="Trebuchet MS" w:hAnsi="Trebuchet MS" w:cs="Calibri"/>
                <w:color w:val="00B050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form przedsiębiorczości</w:t>
            </w:r>
          </w:p>
        </w:tc>
        <w:tc>
          <w:tcPr>
            <w:tcW w:w="1539" w:type="dxa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P6S_WK</w:t>
            </w:r>
          </w:p>
        </w:tc>
      </w:tr>
      <w:tr w:rsidR="00F862CC" w:rsidRPr="008831FE" w:rsidTr="00E16E19">
        <w:trPr>
          <w:gridAfter w:val="1"/>
          <w:wAfter w:w="25" w:type="dxa"/>
          <w:trHeight w:val="750"/>
        </w:trPr>
        <w:tc>
          <w:tcPr>
            <w:tcW w:w="1276" w:type="dxa"/>
            <w:shd w:val="clear" w:color="auto" w:fill="auto"/>
            <w:noWrap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Z1_W11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z</w:t>
            </w:r>
            <w:r w:rsidR="00F862CC" w:rsidRPr="0018378A">
              <w:rPr>
                <w:rFonts w:ascii="Trebuchet MS" w:hAnsi="Trebuchet MS" w:cs="Calibri"/>
                <w:szCs w:val="18"/>
              </w:rPr>
              <w:t>na i rozumie praktyczne zastosowanie nabytej wiedzy z zakresu zarządzania w działalności zawodowej</w:t>
            </w:r>
            <w:r w:rsidRPr="0018378A">
              <w:rPr>
                <w:rFonts w:ascii="Trebuchet MS" w:hAnsi="Trebuchet MS" w:cs="Calibri"/>
                <w:szCs w:val="18"/>
              </w:rPr>
              <w:t xml:space="preserve"> związanej z kierunkiem studiów</w:t>
            </w:r>
          </w:p>
        </w:tc>
        <w:tc>
          <w:tcPr>
            <w:tcW w:w="1539" w:type="dxa"/>
            <w:vAlign w:val="center"/>
          </w:tcPr>
          <w:p w:rsidR="00F862CC" w:rsidRPr="0018378A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P6S_WG</w:t>
            </w:r>
          </w:p>
        </w:tc>
      </w:tr>
      <w:tr w:rsidR="00F862CC" w:rsidRPr="008831FE" w:rsidTr="00E16E19">
        <w:trPr>
          <w:trHeight w:val="319"/>
        </w:trPr>
        <w:tc>
          <w:tcPr>
            <w:tcW w:w="8936" w:type="dxa"/>
            <w:gridSpan w:val="4"/>
            <w:shd w:val="clear" w:color="auto" w:fill="D9D9D9" w:themeFill="background1" w:themeFillShade="D9"/>
            <w:vAlign w:val="center"/>
          </w:tcPr>
          <w:p w:rsidR="00F862CC" w:rsidRPr="00B32203" w:rsidRDefault="00F862CC" w:rsidP="00E435DF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Cs w:val="18"/>
                <w:shd w:val="clear" w:color="auto" w:fill="FFFFFF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UMIEJETNOŚCI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4B19A1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</w:pPr>
            <w:r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otrafi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rozpoznawać, </w:t>
            </w:r>
            <w:r w:rsidR="00F862CC" w:rsidRPr="008831FE">
              <w:rPr>
                <w:rFonts w:ascii="Trebuchet MS" w:eastAsia="Times New Roman" w:hAnsi="Trebuchet MS" w:cs="Times New Roman"/>
                <w:color w:val="000000"/>
                <w:szCs w:val="18"/>
                <w:lang w:eastAsia="pl-PL"/>
              </w:rPr>
              <w:t>opisywać, analizować oraz interpretować procesy i zjawiska (np. prawne, społeczne, ekonomiczne, technologiczne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), powstające w otoczeniu organizacji i mające wpływ na jej funkcjonowanie</w:t>
            </w:r>
            <w:r w:rsidR="004B19A1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, w</w:t>
            </w:r>
            <w:r w:rsidR="00F862CC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ykorzystuje przy tym posiadaną wiedzę te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oretyczną z zakresu zarządzania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potrafi kierować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i współdziałać w projektach wprowadzających określone zmiany w organizacji, a także przeprowadzić ich ocenę, posługując się przy tym normami,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standardami i reg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ułami zawodowymi oraz etycznymi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otrafi dobrać, wykorzystać oraz dokonać oceny skuteczności metod, technik i narzędzi służących do badania, opisu i praktycznej analizy stanu</w:t>
            </w:r>
            <w:r w:rsidR="00F862CC" w:rsidRPr="008831FE">
              <w:rPr>
                <w:rFonts w:ascii="Trebuchet MS" w:hAnsi="Trebuchet MS"/>
                <w:szCs w:val="18"/>
              </w:rPr>
              <w:t xml:space="preserve"> </w:t>
            </w:r>
            <w:r w:rsidR="00F862CC" w:rsidRPr="008831FE">
              <w:rPr>
                <w:rFonts w:ascii="Trebuchet MS" w:hAnsi="Trebuchet MS" w:cs="Calibri"/>
                <w:bCs/>
                <w:szCs w:val="18"/>
              </w:rPr>
              <w:t>organizacji i/lub jej otoczenia o</w:t>
            </w:r>
            <w:r>
              <w:rPr>
                <w:rFonts w:ascii="Trebuchet MS" w:hAnsi="Trebuchet MS" w:cs="Calibri"/>
                <w:bCs/>
                <w:szCs w:val="18"/>
              </w:rPr>
              <w:t>raz kierunku zachodzących zmian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s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tosuje odpowiednie metody i narzędzia analityczne oraz systemy informatyczne wspomagają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ce procesy podejmowania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osługuje się normami i standardami (prawnymi, zawodowymi, etycznymi, jakościowymi) w procesach planowania, organizowania, motywowania i kontroli (m.in. pracy, jakości produktów), w celu uzasadniani</w:t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>a konkretnych działań i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  <w:p w:rsidR="00F862CC" w:rsidRPr="008831FE" w:rsidRDefault="00F862CC" w:rsidP="00F862CC">
            <w:pPr>
              <w:spacing w:line="240" w:lineRule="auto"/>
              <w:rPr>
                <w:rFonts w:ascii="Trebuchet MS" w:hAnsi="Trebuchet MS" w:cs="Calibri"/>
                <w:color w:val="000000"/>
                <w:szCs w:val="18"/>
              </w:rPr>
            </w:pP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/>
                <w:color w:val="000000"/>
                <w:szCs w:val="18"/>
                <w:highlight w:val="yellow"/>
                <w:lang w:eastAsia="pl-PL"/>
              </w:rPr>
            </w:pP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p</w:t>
            </w:r>
            <w:r w:rsidR="00F862CC" w:rsidRPr="008831FE"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otrafi interpretować i wypełniać na poziomie podstawowym funkcje zarządcze w organizacji, bazując na wiedzy teoretycznej oraz umiejętnościach naby</w:t>
            </w:r>
            <w:r>
              <w:rPr>
                <w:rFonts w:ascii="Trebuchet MS" w:eastAsia="Times New Roman" w:hAnsi="Trebuchet MS"/>
                <w:color w:val="000000"/>
                <w:szCs w:val="18"/>
                <w:lang w:eastAsia="pl-PL"/>
              </w:rPr>
              <w:t>tych podczas praktyki zawodowej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8831FE">
              <w:rPr>
                <w:rFonts w:ascii="Trebuchet MS" w:hAnsi="Trebuchet MS" w:cs="Calibri"/>
                <w:color w:val="000000"/>
                <w:szCs w:val="18"/>
              </w:rPr>
              <w:t>P6S_UW</w:t>
            </w:r>
          </w:p>
        </w:tc>
      </w:tr>
      <w:tr w:rsidR="00F862CC" w:rsidRPr="008831FE" w:rsidTr="00E16E19">
        <w:trPr>
          <w:trHeight w:val="961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otrafi samodzielnie przygotować plan działania prowadzący do realizacji celów orga</w:t>
            </w:r>
            <w:r>
              <w:rPr>
                <w:rFonts w:ascii="Trebuchet MS" w:hAnsi="Trebuchet MS" w:cs="Calibri"/>
                <w:color w:val="000000"/>
                <w:szCs w:val="18"/>
              </w:rPr>
              <w:t>nizacyjnych, a także zawodowych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_U09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osiada umiejętności umożliwiające zaprojektowanie, organizację i prowad</w:t>
            </w:r>
            <w:r>
              <w:rPr>
                <w:rFonts w:ascii="Trebuchet MS" w:hAnsi="Trebuchet MS" w:cs="Calibri"/>
                <w:color w:val="000000"/>
                <w:szCs w:val="18"/>
              </w:rPr>
              <w:t>zenie działalności gospodarczej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u</w:t>
            </w:r>
            <w:r w:rsidR="00F862CC" w:rsidRPr="008831FE">
              <w:rPr>
                <w:rFonts w:ascii="Trebuchet MS" w:hAnsi="Trebuchet MS" w:cs="Calibri"/>
                <w:color w:val="000000"/>
                <w:szCs w:val="18"/>
              </w:rPr>
              <w:t>mie docierać do źródeł wiedzy, dokonywać ich oceny oraz interpretacji, a także praktycznie korzystać z nich w proce</w:t>
            </w:r>
            <w:r>
              <w:rPr>
                <w:rFonts w:ascii="Trebuchet MS" w:hAnsi="Trebuchet MS" w:cs="Calibri"/>
                <w:color w:val="000000"/>
                <w:szCs w:val="18"/>
              </w:rPr>
              <w:t>sach projektowych i zarządczych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P6S_UW</w:t>
            </w:r>
          </w:p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Z1_U11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2728B0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 xml:space="preserve">otrafi komunikować się z użyciem specjalistycznej terminologii, brać udział w debacie oraz </w:t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 w:rsidR="0018378A">
              <w:rPr>
                <w:rFonts w:ascii="Trebuchet MS" w:hAnsi="Trebuchet MS" w:cs="Calibri"/>
                <w:color w:val="000000"/>
                <w:szCs w:val="18"/>
              </w:rPr>
              <w:br/>
            </w:r>
            <w:r w:rsidR="00F862CC" w:rsidRPr="00DA36BF">
              <w:rPr>
                <w:rFonts w:ascii="Trebuchet MS" w:hAnsi="Trebuchet MS" w:cs="Calibri"/>
                <w:color w:val="000000"/>
                <w:szCs w:val="18"/>
              </w:rPr>
              <w:t>a także różnych źródeł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300"/>
        </w:trPr>
        <w:tc>
          <w:tcPr>
            <w:tcW w:w="1276" w:type="dxa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_U12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color w:val="000000"/>
                <w:szCs w:val="18"/>
                <w:highlight w:val="yellow"/>
              </w:rPr>
            </w:pPr>
            <w:r>
              <w:rPr>
                <w:rFonts w:ascii="Trebuchet MS" w:hAnsi="Trebuchet MS" w:cs="Calibri"/>
                <w:color w:val="000000"/>
                <w:szCs w:val="18"/>
              </w:rPr>
              <w:t>p</w:t>
            </w:r>
            <w:r w:rsidR="00F862CC" w:rsidRPr="002728B0">
              <w:rPr>
                <w:rFonts w:ascii="Trebuchet MS" w:hAnsi="Trebuchet MS" w:cs="Calibri"/>
                <w:color w:val="000000"/>
                <w:szCs w:val="18"/>
              </w:rPr>
              <w:t>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8831FE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P6S_UK</w:t>
            </w:r>
          </w:p>
        </w:tc>
      </w:tr>
      <w:tr w:rsidR="00F862CC" w:rsidRPr="008831FE" w:rsidTr="00E16E19">
        <w:trPr>
          <w:trHeight w:val="1126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r</w:t>
            </w:r>
            <w:r w:rsidR="00F862CC" w:rsidRPr="0018378A">
              <w:rPr>
                <w:rFonts w:ascii="Trebuchet MS" w:hAnsi="Trebuchet MS" w:cs="Calibri"/>
                <w:szCs w:val="18"/>
              </w:rPr>
              <w:t>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P6S_UU</w:t>
            </w:r>
          </w:p>
        </w:tc>
      </w:tr>
      <w:tr w:rsidR="00F862CC" w:rsidRPr="008831FE" w:rsidTr="00E16E19">
        <w:trPr>
          <w:trHeight w:val="918"/>
        </w:trPr>
        <w:tc>
          <w:tcPr>
            <w:tcW w:w="1276" w:type="dxa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Z1_U14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F862CC" w:rsidRPr="0018378A" w:rsidRDefault="00765B2F" w:rsidP="00E435DF">
            <w:pPr>
              <w:spacing w:line="240" w:lineRule="auto"/>
              <w:jc w:val="center"/>
              <w:rPr>
                <w:rFonts w:ascii="Trebuchet MS" w:hAnsi="Trebuchet MS" w:cs="Calibri"/>
                <w:szCs w:val="18"/>
              </w:rPr>
            </w:pPr>
            <w:r w:rsidRPr="0018378A">
              <w:rPr>
                <w:rFonts w:ascii="Trebuchet MS" w:hAnsi="Trebuchet MS" w:cs="Calibri"/>
                <w:szCs w:val="18"/>
              </w:rPr>
              <w:t>p</w:t>
            </w:r>
            <w:r w:rsidR="00F862CC" w:rsidRPr="0018378A">
              <w:rPr>
                <w:rFonts w:ascii="Trebuchet MS" w:hAnsi="Trebuchet MS" w:cs="Calibri"/>
                <w:szCs w:val="18"/>
              </w:rPr>
              <w:t>otrafi planować i organizować pracę indywidualną i zespołową oraz aktywnie współdziałać w grupie, p</w:t>
            </w:r>
            <w:r w:rsidRPr="0018378A">
              <w:rPr>
                <w:rFonts w:ascii="Trebuchet MS" w:hAnsi="Trebuchet MS" w:cs="Calibri"/>
                <w:szCs w:val="18"/>
              </w:rPr>
              <w:t>rzyjmując w niej określone role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F862CC" w:rsidRPr="0018378A" w:rsidRDefault="00F862CC" w:rsidP="00F862CC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P6S_UO</w:t>
            </w:r>
          </w:p>
        </w:tc>
      </w:tr>
      <w:tr w:rsidR="00F862CC" w:rsidRPr="008831FE" w:rsidTr="00E16E19">
        <w:trPr>
          <w:trHeight w:val="298"/>
        </w:trPr>
        <w:tc>
          <w:tcPr>
            <w:tcW w:w="8936" w:type="dxa"/>
            <w:gridSpan w:val="4"/>
            <w:shd w:val="clear" w:color="000000" w:fill="C0C0C0"/>
            <w:vAlign w:val="center"/>
            <w:hideMark/>
          </w:tcPr>
          <w:p w:rsidR="00F862CC" w:rsidRPr="001E4C5A" w:rsidRDefault="00F862CC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</w:rPr>
            </w:pPr>
            <w:r w:rsidRPr="001E4C5A">
              <w:rPr>
                <w:rFonts w:ascii="Trebuchet MS" w:eastAsia="Times New Roman" w:hAnsi="Trebuchet MS" w:cs="Calibri"/>
                <w:b/>
                <w:bCs/>
                <w:szCs w:val="18"/>
              </w:rPr>
              <w:t>KOMPETENCJE SPOŁECZNE</w:t>
            </w:r>
          </w:p>
        </w:tc>
      </w:tr>
      <w:tr w:rsidR="00F862CC" w:rsidRPr="008831FE" w:rsidTr="00E16E19">
        <w:trPr>
          <w:trHeight w:val="100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18378A">
              <w:rPr>
                <w:rFonts w:ascii="Trebuchet MS" w:eastAsia="Times New Roman" w:hAnsi="Trebuchet MS" w:cs="Calibri"/>
                <w:bCs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Pr="0018378A">
              <w:rPr>
                <w:rFonts w:ascii="Trebuchet MS" w:eastAsia="Times New Roman" w:hAnsi="Trebuchet MS" w:cs="Calibri"/>
                <w:bCs/>
                <w:szCs w:val="18"/>
              </w:rPr>
              <w:t>rta w danej dziedzinie naukowej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P6S_KK</w:t>
            </w:r>
          </w:p>
        </w:tc>
      </w:tr>
      <w:tr w:rsidR="00F862CC" w:rsidRPr="008831FE" w:rsidTr="00E16E19">
        <w:trPr>
          <w:trHeight w:val="829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_K02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myśleć i działać w sposób przedsiębiorczy</w:t>
            </w:r>
            <w:r w:rsidR="00DD1C3D">
              <w:rPr>
                <w:rFonts w:ascii="Trebuchet MS" w:eastAsia="Times New Roman" w:hAnsi="Trebuchet MS" w:cs="Calibri"/>
                <w:bCs/>
                <w:szCs w:val="18"/>
              </w:rPr>
              <w:t xml:space="preserve"> i kreatywny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</w:p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81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</w:r>
            <w:r>
              <w:rPr>
                <w:rFonts w:ascii="Trebuchet MS" w:eastAsia="Times New Roman" w:hAnsi="Trebuchet MS" w:cs="Calibri"/>
                <w:bCs/>
                <w:szCs w:val="18"/>
              </w:rPr>
              <w:t xml:space="preserve">P6S_KK, </w:t>
            </w:r>
            <w:r w:rsidRPr="00590573">
              <w:rPr>
                <w:rFonts w:ascii="Trebuchet MS" w:eastAsia="Times New Roman" w:hAnsi="Trebuchet MS" w:cs="Calibri"/>
                <w:bCs/>
                <w:szCs w:val="18"/>
              </w:rPr>
              <w:t>P6S_KO, P6S_KR</w:t>
            </w:r>
          </w:p>
        </w:tc>
      </w:tr>
      <w:tr w:rsidR="00F862CC" w:rsidRPr="008831FE" w:rsidTr="00E16E19">
        <w:trPr>
          <w:trHeight w:val="870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  <w:highlight w:val="yellow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p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otrafi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P6S_KO</w:t>
            </w:r>
          </w:p>
        </w:tc>
      </w:tr>
      <w:tr w:rsidR="00F862CC" w:rsidRPr="008831FE" w:rsidTr="00E16E19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lastRenderedPageBreak/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8831FE">
              <w:rPr>
                <w:rFonts w:ascii="Trebuchet MS" w:eastAsia="Times New Roman" w:hAnsi="Trebuchet MS" w:cs="Calibri"/>
                <w:bCs/>
                <w:szCs w:val="18"/>
              </w:rPr>
              <w:t>est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t>P6S_KO</w:t>
            </w:r>
          </w:p>
        </w:tc>
      </w:tr>
      <w:tr w:rsidR="00F862CC" w:rsidRPr="008831FE" w:rsidTr="00E16E19">
        <w:trPr>
          <w:trHeight w:val="75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Z1</w:t>
            </w:r>
            <w:r w:rsidR="0018378A">
              <w:rPr>
                <w:rFonts w:ascii="Trebuchet MS" w:eastAsia="Times New Roman" w:hAnsi="Trebuchet MS" w:cs="Calibri"/>
                <w:bCs/>
                <w:szCs w:val="18"/>
              </w:rPr>
              <w:t>_K06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862CC" w:rsidRPr="008831FE" w:rsidRDefault="00765B2F" w:rsidP="00E435DF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Cs w:val="18"/>
              </w:rPr>
              <w:t>j</w:t>
            </w:r>
            <w:r w:rsidR="00F862CC" w:rsidRPr="00393597">
              <w:rPr>
                <w:rFonts w:ascii="Trebuchet MS" w:eastAsia="Times New Roman" w:hAnsi="Trebuchet MS" w:cs="Calibri"/>
                <w:bCs/>
                <w:szCs w:val="18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vAlign w:val="center"/>
          </w:tcPr>
          <w:p w:rsidR="00F862CC" w:rsidRPr="008831FE" w:rsidRDefault="00F862CC" w:rsidP="00C22FCD">
            <w:pPr>
              <w:spacing w:line="240" w:lineRule="auto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831FE">
              <w:rPr>
                <w:rFonts w:ascii="Trebuchet MS" w:eastAsia="Times New Roman" w:hAnsi="Trebuchet MS" w:cs="Calibri"/>
                <w:bCs/>
                <w:szCs w:val="18"/>
              </w:rPr>
              <w:br/>
              <w:t>P6S_KR</w:t>
            </w:r>
          </w:p>
        </w:tc>
      </w:tr>
    </w:tbl>
    <w:p w:rsidR="008831FE" w:rsidRPr="008831FE" w:rsidRDefault="008831FE" w:rsidP="008831FE">
      <w:pPr>
        <w:spacing w:line="240" w:lineRule="auto"/>
        <w:rPr>
          <w:rFonts w:ascii="Trebuchet MS" w:hAnsi="Trebuchet MS"/>
          <w:b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8831FE" w:rsidRPr="008831FE" w:rsidRDefault="008831FE" w:rsidP="008831FE">
      <w:pPr>
        <w:rPr>
          <w:rFonts w:ascii="Trebuchet MS" w:hAnsi="Trebuchet MS"/>
          <w:szCs w:val="18"/>
        </w:rPr>
      </w:pPr>
    </w:p>
    <w:p w:rsidR="00374F0F" w:rsidRPr="00576A7D" w:rsidRDefault="00374F0F" w:rsidP="008831FE">
      <w:pPr>
        <w:rPr>
          <w:lang w:val="en-US"/>
        </w:rPr>
      </w:pPr>
    </w:p>
    <w:p w:rsidR="009C5E4D" w:rsidRPr="00576A7D" w:rsidRDefault="009C5E4D" w:rsidP="00374F0F">
      <w:pPr>
        <w:rPr>
          <w:rFonts w:ascii="Trebuchet MS" w:hAnsi="Trebuchet MS"/>
        </w:rPr>
      </w:pPr>
    </w:p>
    <w:sectPr w:rsidR="009C5E4D" w:rsidRPr="00576A7D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F4" w:rsidRDefault="000624F4" w:rsidP="00CA65D3">
      <w:pPr>
        <w:spacing w:line="240" w:lineRule="auto"/>
      </w:pPr>
      <w:r>
        <w:separator/>
      </w:r>
    </w:p>
  </w:endnote>
  <w:endnote w:type="continuationSeparator" w:id="0">
    <w:p w:rsidR="000624F4" w:rsidRDefault="000624F4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F4" w:rsidRDefault="000624F4" w:rsidP="00CA65D3">
      <w:pPr>
        <w:spacing w:line="240" w:lineRule="auto"/>
      </w:pPr>
      <w:r>
        <w:separator/>
      </w:r>
    </w:p>
  </w:footnote>
  <w:footnote w:type="continuationSeparator" w:id="0">
    <w:p w:rsidR="000624F4" w:rsidRDefault="000624F4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624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624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0624F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624F4"/>
    <w:rsid w:val="000948D8"/>
    <w:rsid w:val="000B218D"/>
    <w:rsid w:val="0015707A"/>
    <w:rsid w:val="0018378A"/>
    <w:rsid w:val="001E4C5A"/>
    <w:rsid w:val="001F6152"/>
    <w:rsid w:val="00260CA7"/>
    <w:rsid w:val="002728B0"/>
    <w:rsid w:val="003202B3"/>
    <w:rsid w:val="0034480B"/>
    <w:rsid w:val="00374F0F"/>
    <w:rsid w:val="00393597"/>
    <w:rsid w:val="003A62F8"/>
    <w:rsid w:val="00423F74"/>
    <w:rsid w:val="0046691B"/>
    <w:rsid w:val="004760BA"/>
    <w:rsid w:val="004B19A1"/>
    <w:rsid w:val="00540A99"/>
    <w:rsid w:val="00576A7D"/>
    <w:rsid w:val="00590573"/>
    <w:rsid w:val="00610EA0"/>
    <w:rsid w:val="00646042"/>
    <w:rsid w:val="0069335B"/>
    <w:rsid w:val="006938AA"/>
    <w:rsid w:val="00765B2F"/>
    <w:rsid w:val="007909DD"/>
    <w:rsid w:val="008831FE"/>
    <w:rsid w:val="008D1C19"/>
    <w:rsid w:val="008D6E17"/>
    <w:rsid w:val="008E2201"/>
    <w:rsid w:val="009776DD"/>
    <w:rsid w:val="009A23AC"/>
    <w:rsid w:val="009C5E4D"/>
    <w:rsid w:val="009F549A"/>
    <w:rsid w:val="00B32203"/>
    <w:rsid w:val="00B9510A"/>
    <w:rsid w:val="00BD5631"/>
    <w:rsid w:val="00C11D1C"/>
    <w:rsid w:val="00CA65D3"/>
    <w:rsid w:val="00CF4C98"/>
    <w:rsid w:val="00DA36BF"/>
    <w:rsid w:val="00DD1C3D"/>
    <w:rsid w:val="00E038E7"/>
    <w:rsid w:val="00E16E19"/>
    <w:rsid w:val="00E435DF"/>
    <w:rsid w:val="00E915CF"/>
    <w:rsid w:val="00EB0496"/>
    <w:rsid w:val="00EC45D7"/>
    <w:rsid w:val="00F31921"/>
    <w:rsid w:val="00F658E0"/>
    <w:rsid w:val="00F862CC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5B4233"/>
  <w15:docId w15:val="{CCB44EA0-2107-46C6-B316-FE6DFF14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883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4BEBC-A5FC-4B2F-9413-1EEC83AC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1541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9</cp:revision>
  <cp:lastPrinted>2017-07-18T09:24:00Z</cp:lastPrinted>
  <dcterms:created xsi:type="dcterms:W3CDTF">2019-05-31T12:30:00Z</dcterms:created>
  <dcterms:modified xsi:type="dcterms:W3CDTF">2020-06-26T11:34:00Z</dcterms:modified>
</cp:coreProperties>
</file>