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AE17" w14:textId="3F6B18FA" w:rsidR="00282D72" w:rsidRPr="00282D72" w:rsidRDefault="00282D72" w:rsidP="00282D72">
      <w:pPr>
        <w:ind w:right="-1305"/>
        <w:rPr>
          <w:rFonts w:ascii="Trebuchet MS" w:eastAsia="Century Gothic" w:hAnsi="Trebuchet MS" w:cs="Calibri"/>
          <w:i/>
          <w:szCs w:val="18"/>
        </w:rPr>
      </w:pPr>
      <w:r w:rsidRPr="00282D72">
        <w:rPr>
          <w:rFonts w:ascii="Trebuchet MS" w:eastAsia="Century Gothic" w:hAnsi="Trebuchet MS" w:cs="Calibri"/>
          <w:i/>
          <w:szCs w:val="18"/>
        </w:rPr>
        <w:t>Załącznik nr 1 do Programu studiów – Opis efektów uczenia s</w:t>
      </w:r>
      <w:r>
        <w:rPr>
          <w:rFonts w:ascii="Trebuchet MS" w:eastAsia="Century Gothic" w:hAnsi="Trebuchet MS" w:cs="Calibri"/>
          <w:i/>
          <w:szCs w:val="18"/>
        </w:rPr>
        <w:t xml:space="preserve">ię dla kierunku Socjologia </w:t>
      </w:r>
      <w:r w:rsidR="00C75597">
        <w:rPr>
          <w:rFonts w:ascii="Trebuchet MS" w:eastAsia="Century Gothic" w:hAnsi="Trebuchet MS" w:cs="Calibri"/>
          <w:i/>
          <w:szCs w:val="18"/>
        </w:rPr>
        <w:t xml:space="preserve">I stopnia </w:t>
      </w:r>
      <w:r w:rsidRPr="00282D72">
        <w:rPr>
          <w:rFonts w:ascii="Trebuchet MS" w:eastAsia="Century Gothic" w:hAnsi="Trebuchet MS" w:cs="Calibri"/>
          <w:i/>
          <w:szCs w:val="18"/>
        </w:rPr>
        <w:t>2019/2020</w:t>
      </w:r>
    </w:p>
    <w:p w14:paraId="59FCF73D" w14:textId="77777777"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5C0C87D1" w14:textId="77777777" w:rsidR="00CE3D78" w:rsidRDefault="00CE3D78" w:rsidP="00CE3D78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</w:p>
    <w:p w14:paraId="58A5BE18" w14:textId="26992426" w:rsidR="00287718" w:rsidRPr="00387610" w:rsidRDefault="00826C82" w:rsidP="00C75597">
      <w:pPr>
        <w:autoSpaceDE w:val="0"/>
        <w:autoSpaceDN w:val="0"/>
        <w:adjustRightInd w:val="0"/>
        <w:spacing w:line="360" w:lineRule="auto"/>
        <w:ind w:left="1134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387610">
        <w:rPr>
          <w:rFonts w:ascii="Trebuchet MS" w:eastAsia="Calibri" w:hAnsi="Trebuchet MS" w:cstheme="minorHAnsi"/>
          <w:b/>
          <w:bCs/>
          <w:szCs w:val="18"/>
        </w:rPr>
        <w:t>EFEKTY UCZENIA SIĘ</w:t>
      </w:r>
      <w:r w:rsidR="00287718" w:rsidRPr="00387610">
        <w:rPr>
          <w:rFonts w:ascii="Trebuchet MS" w:eastAsia="Calibri" w:hAnsi="Trebuchet MS" w:cstheme="minorHAnsi"/>
          <w:b/>
          <w:bCs/>
          <w:szCs w:val="18"/>
        </w:rPr>
        <w:t xml:space="preserve"> NA STUDIACH I STOPNIA </w:t>
      </w:r>
    </w:p>
    <w:p w14:paraId="697A7DE0" w14:textId="63B8B0FF" w:rsidR="00287718" w:rsidRPr="00387610" w:rsidRDefault="00287718" w:rsidP="00C75597">
      <w:pPr>
        <w:autoSpaceDE w:val="0"/>
        <w:autoSpaceDN w:val="0"/>
        <w:adjustRightInd w:val="0"/>
        <w:spacing w:line="360" w:lineRule="auto"/>
        <w:ind w:left="1134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387610">
        <w:rPr>
          <w:rFonts w:ascii="Trebuchet MS" w:eastAsia="Calibri" w:hAnsi="Trebuchet MS" w:cstheme="minorHAnsi"/>
          <w:b/>
          <w:bCs/>
          <w:szCs w:val="18"/>
        </w:rPr>
        <w:t xml:space="preserve">DLA KIERUNKU </w:t>
      </w:r>
      <w:r w:rsidR="00F5015B" w:rsidRPr="00387610">
        <w:rPr>
          <w:rFonts w:ascii="Trebuchet MS" w:eastAsia="Calibri" w:hAnsi="Trebuchet MS" w:cstheme="minorHAnsi"/>
          <w:b/>
          <w:bCs/>
          <w:szCs w:val="18"/>
        </w:rPr>
        <w:t>SOCJOLOGIA</w:t>
      </w:r>
      <w:r w:rsidRPr="00387610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C75597">
        <w:rPr>
          <w:rFonts w:ascii="Trebuchet MS" w:eastAsia="Calibri" w:hAnsi="Trebuchet MS" w:cstheme="minorHAnsi"/>
          <w:b/>
          <w:bCs/>
          <w:szCs w:val="18"/>
        </w:rPr>
        <w:t>I STOPNIA</w:t>
      </w:r>
    </w:p>
    <w:p w14:paraId="1B3BEE71" w14:textId="0F4FF75F" w:rsidR="00287718" w:rsidRDefault="00287718" w:rsidP="00C75597">
      <w:pPr>
        <w:autoSpaceDE w:val="0"/>
        <w:autoSpaceDN w:val="0"/>
        <w:adjustRightInd w:val="0"/>
        <w:spacing w:line="360" w:lineRule="auto"/>
        <w:ind w:left="1134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387610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14:paraId="09D1BA0E" w14:textId="77777777" w:rsidR="0022502D" w:rsidRPr="00387610" w:rsidRDefault="0022502D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szCs w:val="18"/>
        </w:rPr>
      </w:pPr>
    </w:p>
    <w:p w14:paraId="65372663" w14:textId="77777777"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206356E2" w14:textId="77777777" w:rsidR="00751227" w:rsidRDefault="00751227" w:rsidP="0022502D">
      <w:pPr>
        <w:autoSpaceDE w:val="0"/>
        <w:autoSpaceDN w:val="0"/>
        <w:adjustRightInd w:val="0"/>
        <w:ind w:right="-1166"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1E08E289" w14:textId="77777777" w:rsidR="00751227" w:rsidRDefault="00751227" w:rsidP="00751227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55E771B8" w14:textId="557A9083" w:rsidR="00751227" w:rsidRDefault="00751227" w:rsidP="00751227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Absolwent Wyższej Szkoły Przedsiębiorczości i Administracji w Lublinie, który ukończył studia pierwszego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 xml:space="preserve"> stopnia na kierunku Socjologia o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profil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>u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praktyczny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>m,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posiada zaawansowaną wiedzę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>, kompetencje i umiejętności praktyczne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z zakresu socjologii i dyscyplin pokrewny</w:t>
      </w:r>
      <w:r w:rsidR="00CB4A67">
        <w:rPr>
          <w:rFonts w:ascii="Trebuchet MS" w:eastAsia="Times New Roman" w:hAnsi="Trebuchet MS" w:cstheme="minorHAnsi"/>
          <w:szCs w:val="18"/>
          <w:lang w:eastAsia="pl-PL"/>
        </w:rPr>
        <w:t>ch, takich jak nauki o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medi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>ach, komunikacji społecznej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i zarządzaniu. Jest świadomy społecznego kontekstu działań ludzkich, natury procesów społecznych, społecznego zróżnicowania i kulturowej różnorodności współczesnych społeczeństw. Potrafi zastosować wiedzę 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i zdobyte umiejętności praktyczne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do przeprowadzenia badań i analiz socjologicznych z zachowaniem zasad etycznych  i prawnych. Posiada umiejętności pracy zespołowej, a także skutecznego komunikowania się z otoczeniem. Wykazuje zainteresowanie problematyką społeczną oraz poczucie odpowiedzialności. </w:t>
      </w:r>
    </w:p>
    <w:p w14:paraId="2B02726B" w14:textId="3953B48B" w:rsidR="00751227" w:rsidRDefault="00751227" w:rsidP="00751227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W toku studiów absolwent kierunku Socjologia, realizował program z przedmiotów podstawowych, jak również specjalistycznych. W zakresie przedmiotów podstawowych program studi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ów przewidywał zdobycie wiedzy </w:t>
      </w:r>
      <w:r>
        <w:rPr>
          <w:rFonts w:ascii="Trebuchet MS" w:eastAsia="Times New Roman" w:hAnsi="Trebuchet MS" w:cstheme="minorHAnsi"/>
          <w:szCs w:val="18"/>
          <w:lang w:eastAsia="pl-PL"/>
        </w:rPr>
        <w:t>oraz nabycie umiejętności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 praktycznych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i kompetencji społecznych z następujących przedmiotów: makroekonomii, socjologii (e)migracji, demografii, podstaw marketingu, socjologii współczesnej gospodarki rynkowej, wprowadzenia do metod badań społecznych, podstawy statystyki i doboru próby badawczej, logiki, dynamiki zmian współczesnego społeczeństwa, samorządu terytorialnego i społeczności lokalnych, metod badań ilościowych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szCs w:val="18"/>
          <w:lang w:eastAsia="pl-PL"/>
        </w:rPr>
        <w:t>i jakościowych, analizy danych sondażowych i statystycznych, systemów, procesów i struktur społecznych, autoprezentacji oraz rynku pracy i prawa pracy.</w:t>
      </w:r>
    </w:p>
    <w:p w14:paraId="5A7F2AE1" w14:textId="732F32D6" w:rsidR="00751227" w:rsidRDefault="00751227" w:rsidP="0022502D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Przedmioty specjalnościowe obejmowały natomiast wiedzę oraz umiejętności praktyczne z zakresu marketingu, reklamy i nowych medió</w:t>
      </w:r>
      <w:r w:rsidR="000E48F7">
        <w:rPr>
          <w:rFonts w:ascii="Trebuchet MS" w:eastAsia="Times New Roman" w:hAnsi="Trebuchet MS" w:cstheme="minorHAnsi"/>
          <w:szCs w:val="18"/>
          <w:lang w:eastAsia="pl-PL"/>
        </w:rPr>
        <w:t xml:space="preserve">w, polityki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i badań społecznych oraz doradztwa zawodowego i </w:t>
      </w:r>
      <w:r w:rsidR="0005768C">
        <w:rPr>
          <w:rFonts w:ascii="Trebuchet MS" w:eastAsia="Times New Roman" w:hAnsi="Trebuchet MS" w:cstheme="minorHAnsi"/>
          <w:szCs w:val="18"/>
          <w:lang w:eastAsia="pl-PL"/>
        </w:rPr>
        <w:t>personalnego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. </w:t>
      </w:r>
    </w:p>
    <w:p w14:paraId="5B9CF059" w14:textId="71557B91" w:rsidR="00751227" w:rsidRDefault="00751227" w:rsidP="00751227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 xml:space="preserve">Absolwent kierunku Socjologia jest przygotowany do pracy w organizacjach publicznych, pozarządowych i prywatnych na stanowiskach wymagających wiedzy o procesach społecznych, a także umiejętności praktycznych oraz kompetencji społecznych, niezbędnych do samodzielnego rozwiązywania problemów zawodowych. Rozumie potrzebę ciągłego uczenia się oraz doskonalenia swoich umiejętności zawodowych z wykorzystaniem nowoczesnych środków i metod. Absolwent jest przygotowany do </w:t>
      </w:r>
      <w:r w:rsidR="006D34F4">
        <w:rPr>
          <w:rFonts w:ascii="Trebuchet MS" w:eastAsia="Times New Roman" w:hAnsi="Trebuchet MS" w:cstheme="minorHAnsi"/>
          <w:szCs w:val="18"/>
          <w:lang w:eastAsia="pl-PL"/>
        </w:rPr>
        <w:t xml:space="preserve">samodzielnego </w:t>
      </w:r>
      <w:r>
        <w:rPr>
          <w:rFonts w:ascii="Trebuchet MS" w:eastAsia="Times New Roman" w:hAnsi="Trebuchet MS" w:cstheme="minorHAnsi"/>
          <w:szCs w:val="18"/>
          <w:lang w:eastAsia="pl-PL"/>
        </w:rPr>
        <w:t>radzenia sobie na rynku pracy, a także do podjęcia studiów drugiego stopnia.</w:t>
      </w:r>
    </w:p>
    <w:p w14:paraId="5C93C558" w14:textId="283D143C" w:rsidR="006D34F4" w:rsidRDefault="00751227" w:rsidP="006D34F4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lastRenderedPageBreak/>
        <w:t>Absolwent zna język obcy na poziomie biegłości B2 Europejskiego Systemu Opisu Kształcenia Językowego Rady Europy oraz posiada umiejętności posługiwania się językiem specjalistycznym</w:t>
      </w:r>
      <w:r w:rsidR="00826AD5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szCs w:val="18"/>
          <w:lang w:eastAsia="pl-PL"/>
        </w:rPr>
        <w:t>z uwzględnieniem terminologii stosowanej w socjologii.</w:t>
      </w:r>
      <w:r w:rsidR="006D34F4">
        <w:rPr>
          <w:rFonts w:ascii="Trebuchet MS" w:eastAsia="Times New Roman" w:hAnsi="Trebuchet MS" w:cstheme="minorHAnsi"/>
          <w:szCs w:val="18"/>
          <w:lang w:eastAsia="pl-PL"/>
        </w:rPr>
        <w:t xml:space="preserve"> P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Ponadto posiada praktyczne umiejętności z zakresu nowoczesnych technologii informacyjnych. </w:t>
      </w:r>
    </w:p>
    <w:p w14:paraId="54E8E12B" w14:textId="1A45BEB1" w:rsidR="00751227" w:rsidRDefault="006D34F4" w:rsidP="006D34F4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 xml:space="preserve">Poza osiągnięciami związanymi z </w:t>
      </w:r>
      <w:r w:rsidR="00751227">
        <w:rPr>
          <w:rFonts w:ascii="Trebuchet MS" w:eastAsia="Times New Roman" w:hAnsi="Trebuchet MS" w:cstheme="minorHAnsi"/>
          <w:szCs w:val="18"/>
          <w:lang w:eastAsia="pl-PL"/>
        </w:rPr>
        <w:t xml:space="preserve">nabywaniem wiedzy i umiejętności </w:t>
      </w:r>
      <w:r w:rsidR="0005768C">
        <w:rPr>
          <w:rFonts w:ascii="Trebuchet MS" w:eastAsia="Times New Roman" w:hAnsi="Trebuchet MS" w:cstheme="minorHAnsi"/>
          <w:szCs w:val="18"/>
          <w:lang w:eastAsia="pl-PL"/>
        </w:rPr>
        <w:t>praktycznych</w:t>
      </w:r>
      <w:r w:rsidR="00751227">
        <w:rPr>
          <w:rFonts w:ascii="Trebuchet MS" w:eastAsia="Times New Roman" w:hAnsi="Trebuchet MS" w:cstheme="minorHAnsi"/>
          <w:szCs w:val="18"/>
          <w:lang w:eastAsia="pl-PL"/>
        </w:rPr>
        <w:t xml:space="preserve"> Absolwent nabywa również kompetencje społeczne i personalne uczestnicząc w zajęciach dotyczących idei podmiotowości człowieka, działań twórczych, jak również komunikacji i integracji.</w:t>
      </w:r>
    </w:p>
    <w:p w14:paraId="4AA323C0" w14:textId="77777777" w:rsidR="006D34F4" w:rsidRDefault="006D34F4" w:rsidP="006D34F4">
      <w:pPr>
        <w:spacing w:line="360" w:lineRule="auto"/>
        <w:ind w:right="-1166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05130CE3" w14:textId="23211719" w:rsidR="00751227" w:rsidRDefault="00751227" w:rsidP="0022502D">
      <w:pPr>
        <w:spacing w:line="360" w:lineRule="auto"/>
        <w:ind w:right="-1168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Specjalności:</w:t>
      </w:r>
    </w:p>
    <w:p w14:paraId="477FE516" w14:textId="77777777" w:rsidR="00F43975" w:rsidRDefault="00F43975" w:rsidP="0022502D">
      <w:pPr>
        <w:spacing w:line="360" w:lineRule="auto"/>
        <w:ind w:right="-1168"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46E200E9" w14:textId="77777777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1. Polityka i badania społeczne</w:t>
      </w:r>
    </w:p>
    <w:p w14:paraId="6749B712" w14:textId="77777777" w:rsidR="00751227" w:rsidRDefault="00751227" w:rsidP="003F679E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Specjalność </w:t>
      </w:r>
      <w:r>
        <w:rPr>
          <w:rFonts w:ascii="Trebuchet MS" w:eastAsia="Century Gothic" w:hAnsi="Trebuchet MS" w:cstheme="minorHAnsi"/>
          <w:i/>
          <w:color w:val="000000"/>
          <w:szCs w:val="18"/>
          <w:lang w:eastAsia="pl-PL"/>
        </w:rPr>
        <w:t>Polityka i badania społeczne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pozwala zdobyć zaawansowaną wiedzę, praktyczne umiejętności i kompetencje w zakresie zarządzania politykami publicznymi, diagnozy problemów społecznych, metod badawczych, zarządzania projektami oraz rozwiązywania problemów społecznych nurtujących współczesny świat, takich jak m.in. konieczność przeciwdziałania wykluczeniu społecznemu. </w:t>
      </w:r>
    </w:p>
    <w:p w14:paraId="120111DF" w14:textId="77777777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Absolwent tej specjalności jest przygotowany do samodzielnego opracowywania rozwiązań teoretycznych i ich zastosowania w praktyce na poziomie terytorialnym i organizacyjnym. </w:t>
      </w:r>
    </w:p>
    <w:p w14:paraId="4E1753CE" w14:textId="0E2E79AC" w:rsidR="00751227" w:rsidRDefault="00751227" w:rsidP="0022502D">
      <w:pPr>
        <w:autoSpaceDE w:val="0"/>
        <w:autoSpaceDN w:val="0"/>
        <w:adjustRightInd w:val="0"/>
        <w:spacing w:line="360" w:lineRule="auto"/>
        <w:ind w:right="-116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Wiedza, umiejętności praktyczne oraz kompetencje społeczne które zdobędzie</w:t>
      </w:r>
      <w:r w:rsidR="0005768C">
        <w:rPr>
          <w:rFonts w:ascii="Trebuchet MS" w:eastAsia="Century Gothic" w:hAnsi="Trebuchet MS" w:cstheme="minorHAnsi"/>
          <w:color w:val="000000"/>
          <w:szCs w:val="18"/>
          <w:lang w:eastAsia="pl-PL"/>
        </w:rPr>
        <w:t>,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mogą być wykorzystane w życiu publicznym przede wszystkim w pra</w:t>
      </w:r>
      <w:r w:rsidR="0005768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cy 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w jednostkach zajmujących się kwestiami społecznymi na szczeblu lokalnym, w instytucjach publicznych, organizacjach pozarządowych oraz ośrodkach badania opinii społecznej czy  firmach badawczych.</w:t>
      </w:r>
    </w:p>
    <w:p w14:paraId="6FF6DDB9" w14:textId="66A77877" w:rsidR="00751227" w:rsidRDefault="00751227" w:rsidP="0022502D">
      <w:pPr>
        <w:autoSpaceDE w:val="0"/>
        <w:autoSpaceDN w:val="0"/>
        <w:adjustRightInd w:val="0"/>
        <w:spacing w:line="360" w:lineRule="auto"/>
        <w:ind w:right="-116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Program specjalności stanowi odpowiedź na stale rosnące zapotrzebowanie na pracowników potrafiących inicjować i podejmować działalność na rzecz integracji i aktywizacji środowiska lokalnego, promuje postawę przedsiębiorczości i wspiera </w:t>
      </w:r>
      <w:r w:rsidR="0005768C">
        <w:rPr>
          <w:rFonts w:ascii="Trebuchet MS" w:eastAsia="Century Gothic" w:hAnsi="Trebuchet MS" w:cstheme="minorHAnsi"/>
          <w:color w:val="000000"/>
          <w:szCs w:val="18"/>
          <w:lang w:eastAsia="pl-PL"/>
        </w:rPr>
        <w:t>budowę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społeczeństwa obywatelskiego.</w:t>
      </w:r>
    </w:p>
    <w:p w14:paraId="6CA504E1" w14:textId="77777777" w:rsidR="00751227" w:rsidRDefault="00751227" w:rsidP="0022502D">
      <w:pPr>
        <w:autoSpaceDE w:val="0"/>
        <w:autoSpaceDN w:val="0"/>
        <w:adjustRightInd w:val="0"/>
        <w:spacing w:line="360" w:lineRule="auto"/>
        <w:ind w:right="-116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14:paraId="11B9238D" w14:textId="77777777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2. Doradztwo zawodowe i personalne</w:t>
      </w:r>
    </w:p>
    <w:p w14:paraId="06959CC9" w14:textId="77777777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Specjalność </w:t>
      </w:r>
      <w:r>
        <w:rPr>
          <w:rFonts w:ascii="Trebuchet MS" w:eastAsia="Century Gothic" w:hAnsi="Trebuchet MS" w:cstheme="minorHAnsi"/>
          <w:i/>
          <w:color w:val="000000"/>
          <w:szCs w:val="18"/>
          <w:lang w:eastAsia="pl-PL"/>
        </w:rPr>
        <w:t>Doradztwo zawodowe i personalne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przygotowuje do udzielania profesjonalnego wsparcia  w zakresie planowania kariery edukacyjno-zawodowej, pomocy w zakresie rozwiązywania trudności na rynku pracy, projektowania i wdrażania programów doradztwa zawodowego w zależności od potrzeb odbiorców.</w:t>
      </w:r>
    </w:p>
    <w:p w14:paraId="34AC8637" w14:textId="0E87E16D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Zadaniem tej specjalności jest przede wszystkim przygotowanie kompetentnych zasobów kadrowych do pracy w instytucjach rynku pracy, organizacjach pozarządowych</w:t>
      </w:r>
      <w:r w:rsidR="0022502D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oraz instytucjach edukacyjnych</w:t>
      </w:r>
      <w:r w:rsidR="0005768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i szkoleniowych.</w:t>
      </w:r>
    </w:p>
    <w:p w14:paraId="3EFE66D2" w14:textId="3D425704" w:rsidR="00F43975" w:rsidRDefault="00751227" w:rsidP="00F43975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lastRenderedPageBreak/>
        <w:t>Alternatywnym sposobem na rozpoczęcie obecności na rynku pracy przez Absolwenta tej specjalności może być otwarcie własnej działalności gospodarczej związanej z prowadzenia prywatnej praktyki doradczej, głównie w charakterze indywidualnych porad zawodowych.</w:t>
      </w:r>
    </w:p>
    <w:p w14:paraId="3510FBB6" w14:textId="77777777" w:rsidR="00F43975" w:rsidRDefault="00F43975" w:rsidP="00F43975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14:paraId="2A235464" w14:textId="77777777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3.Marketing, reklama i nowe media</w:t>
      </w:r>
    </w:p>
    <w:p w14:paraId="28693FF2" w14:textId="77777777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05768C">
        <w:rPr>
          <w:rFonts w:ascii="Trebuchet MS" w:eastAsia="Century Gothic" w:hAnsi="Trebuchet MS" w:cstheme="minorHAnsi"/>
          <w:i/>
          <w:color w:val="000000"/>
          <w:szCs w:val="18"/>
          <w:lang w:eastAsia="pl-PL"/>
        </w:rPr>
        <w:t>Marketing, reklama i nowe media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- to specjalność, która umożliwia zdobycie kompleksowej wiedzy, kompetencji i praktycznych umiejętności z zakresu marketingu oraz nowoczesnych narzędzi promocji, w tym w szczególności reklamy (prasowej, radiowej i telewizyjnej). </w:t>
      </w:r>
    </w:p>
    <w:p w14:paraId="68C6E28E" w14:textId="7FA20246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Program specjalności przygotuje Absolwenta do pracy w marketingu (od profesjonalnego zarządzania relacjami z klientem poprzez opracowyw</w:t>
      </w:r>
      <w:r w:rsidR="0005768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anie raportów 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i analiz koniecznych do wyznaczenia strategii, aż po skuteczną autoprezentację i zarządzanie wizerunkiem) oraz pozwala zdobyć unikalne kompetencje niezbędne do funkcjonowania na współczesnym rynku pracy. </w:t>
      </w:r>
    </w:p>
    <w:p w14:paraId="30EE51E8" w14:textId="77777777" w:rsidR="00751227" w:rsidRDefault="00751227" w:rsidP="0022502D">
      <w:pPr>
        <w:autoSpaceDE w:val="0"/>
        <w:autoSpaceDN w:val="0"/>
        <w:adjustRightInd w:val="0"/>
        <w:spacing w:line="360" w:lineRule="auto"/>
        <w:ind w:right="-1168"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Absolwent specjalności </w:t>
      </w:r>
      <w:r>
        <w:rPr>
          <w:rFonts w:ascii="Trebuchet MS" w:eastAsia="Century Gothic" w:hAnsi="Trebuchet MS" w:cstheme="minorHAnsi"/>
          <w:i/>
          <w:color w:val="000000"/>
          <w:szCs w:val="18"/>
          <w:lang w:eastAsia="pl-PL"/>
        </w:rPr>
        <w:t>Marketing, reklama i nowe media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posiada wiedzę merytoryczną i praktyczną m.in. z zakresu: marketingu, </w:t>
      </w:r>
      <w:proofErr w:type="spellStart"/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brandingu</w:t>
      </w:r>
      <w:proofErr w:type="spellEnd"/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, zarządzania relacjami z klientem, reklamy prasowej, radiowej i telewizyjnej, nowych mediów, etyki i psychologii reklamy.</w:t>
      </w:r>
    </w:p>
    <w:p w14:paraId="41C8EF79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14:paraId="5497C5A7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D86898F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F7ED8E3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3BFCB3A6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48C450AC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75EBC81F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6F69046D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4B699FC6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1A35A48B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7CDDB722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FFC485E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4CD41280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08D5A3FD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45623154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3F99F09D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01CFC8C7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45A6DE9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66CD2464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225BE2F3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395E1E76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63D765D1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4E9D2D7C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77BCF38E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B414045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769BE16C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F85872C" w14:textId="77777777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24D4BD77" w14:textId="5B10836B" w:rsidR="0022502D" w:rsidRDefault="0022502D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238E73A5" w14:textId="77777777" w:rsidR="00F43975" w:rsidRDefault="00F43975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0D581063" w14:textId="0038F9D3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lastRenderedPageBreak/>
        <w:t xml:space="preserve">Efekty uczenia się </w:t>
      </w:r>
    </w:p>
    <w:p w14:paraId="06796CDA" w14:textId="77777777" w:rsidR="00751227" w:rsidRDefault="00751227" w:rsidP="00751227">
      <w:pPr>
        <w:ind w:right="-1166"/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14:paraId="7B519439" w14:textId="630078F8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Dziedzina:</w:t>
      </w:r>
      <w:r w:rsidR="007D6A2B">
        <w:rPr>
          <w:rFonts w:ascii="Trebuchet MS" w:eastAsia="Calibri" w:hAnsi="Trebuchet MS" w:cstheme="minorHAnsi"/>
          <w:bCs/>
          <w:szCs w:val="18"/>
        </w:rPr>
        <w:t xml:space="preserve"> nauk społecznych</w:t>
      </w:r>
      <w:r>
        <w:rPr>
          <w:rStyle w:val="Odwoanieprzypisudolnego"/>
          <w:rFonts w:ascii="Trebuchet MS" w:eastAsia="Calibri" w:hAnsi="Trebuchet MS" w:cstheme="minorHAnsi"/>
          <w:bCs/>
          <w:szCs w:val="18"/>
        </w:rPr>
        <w:footnoteReference w:id="1"/>
      </w:r>
    </w:p>
    <w:p w14:paraId="03B05548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Kierunek studiów:</w:t>
      </w:r>
      <w:r>
        <w:rPr>
          <w:rFonts w:ascii="Trebuchet MS" w:eastAsia="Calibri" w:hAnsi="Trebuchet MS" w:cstheme="minorHAnsi"/>
          <w:bCs/>
          <w:szCs w:val="18"/>
        </w:rPr>
        <w:t xml:space="preserve"> Socjologia</w:t>
      </w:r>
    </w:p>
    <w:p w14:paraId="1EC46753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Poziom studiów:</w:t>
      </w:r>
      <w:r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14:paraId="6FBCAF85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>
        <w:rPr>
          <w:rFonts w:ascii="Trebuchet MS" w:eastAsia="Calibri" w:hAnsi="Trebuchet MS" w:cstheme="minorHAnsi"/>
          <w:bCs/>
          <w:szCs w:val="18"/>
        </w:rPr>
        <w:t>praktyczny</w:t>
      </w:r>
    </w:p>
    <w:p w14:paraId="34A66F63" w14:textId="77777777" w:rsidR="00751227" w:rsidRDefault="00751227" w:rsidP="00751227">
      <w:pPr>
        <w:ind w:right="-1166"/>
        <w:rPr>
          <w:rFonts w:ascii="Trebuchet MS" w:eastAsia="Calibri" w:hAnsi="Trebuchet MS" w:cstheme="minorHAnsi"/>
          <w:b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14:paraId="700BFC5C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 xml:space="preserve">SOC </w:t>
      </w:r>
      <w:r>
        <w:rPr>
          <w:rFonts w:ascii="Trebuchet MS" w:eastAsia="Calibri" w:hAnsi="Trebuchet MS" w:cstheme="minorHAnsi"/>
          <w:bCs/>
          <w:szCs w:val="18"/>
        </w:rPr>
        <w:t>– efekt kierunkowy</w:t>
      </w:r>
    </w:p>
    <w:p w14:paraId="16DD35A2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W</w:t>
      </w:r>
      <w:r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14:paraId="3F5F4405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>
        <w:rPr>
          <w:rFonts w:ascii="Trebuchet MS" w:eastAsia="Calibri" w:hAnsi="Trebuchet MS" w:cstheme="minorHAnsi"/>
          <w:bCs/>
          <w:szCs w:val="18"/>
        </w:rPr>
        <w:t>– kategoria umiejętności</w:t>
      </w:r>
    </w:p>
    <w:p w14:paraId="44C14830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14:paraId="45FB2125" w14:textId="77777777" w:rsidR="00751227" w:rsidRDefault="00751227" w:rsidP="00751227">
      <w:pPr>
        <w:ind w:right="-1166"/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01</w:t>
      </w:r>
      <w:r>
        <w:rPr>
          <w:rFonts w:ascii="Trebuchet MS" w:eastAsia="Calibri" w:hAnsi="Trebuchet MS" w:cstheme="minorHAnsi"/>
          <w:bCs/>
          <w:szCs w:val="18"/>
        </w:rPr>
        <w:t xml:space="preserve">, </w:t>
      </w:r>
      <w:r>
        <w:rPr>
          <w:rFonts w:ascii="Trebuchet MS" w:eastAsia="Calibri" w:hAnsi="Trebuchet MS" w:cstheme="minorHAnsi"/>
          <w:b/>
          <w:bCs/>
          <w:szCs w:val="18"/>
        </w:rPr>
        <w:t>02, 03 i kolejne</w:t>
      </w:r>
      <w:r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14:paraId="4E335BC3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14:paraId="23542115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Poziom Polskiej Ramy Kwalifikacji – poziom 6</w:t>
      </w:r>
    </w:p>
    <w:p w14:paraId="6D85E2EA" w14:textId="77777777" w:rsidR="00751227" w:rsidRDefault="00751227" w:rsidP="00751227">
      <w:pPr>
        <w:autoSpaceDE w:val="0"/>
        <w:autoSpaceDN w:val="0"/>
        <w:adjustRightInd w:val="0"/>
        <w:ind w:right="-116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78411AEF" w14:textId="77777777"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74B34C9D" w14:textId="77777777"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1D8F24BD" w14:textId="77777777"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17812A53" w14:textId="77777777"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 w:rsidR="00826C82"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14:paraId="51416674" w14:textId="77777777" w:rsidR="00287718" w:rsidRPr="007838BF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0"/>
        <w:gridCol w:w="5875"/>
        <w:gridCol w:w="1559"/>
      </w:tblGrid>
      <w:tr w:rsidR="00A30962" w:rsidRPr="00A30962" w14:paraId="2057C669" w14:textId="77777777" w:rsidTr="00807958">
        <w:tc>
          <w:tcPr>
            <w:tcW w:w="1340" w:type="dxa"/>
            <w:shd w:val="clear" w:color="auto" w:fill="D9D9D9" w:themeFill="background1" w:themeFillShade="D9"/>
            <w:vAlign w:val="center"/>
          </w:tcPr>
          <w:p w14:paraId="550441BD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14:paraId="1F5AC215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875" w:type="dxa"/>
            <w:shd w:val="clear" w:color="auto" w:fill="D9D9D9" w:themeFill="background1" w:themeFillShade="D9"/>
            <w:vAlign w:val="center"/>
          </w:tcPr>
          <w:p w14:paraId="77D471F9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2C254F33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5C272D" w14:textId="77777777" w:rsidR="00FA50FE" w:rsidRPr="00A30962" w:rsidRDefault="00FA50F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807958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A30962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A50FE" w:rsidRPr="007838BF" w14:paraId="1C7B06DD" w14:textId="77777777" w:rsidTr="0080795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6263748C" w14:textId="118C2956"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  <w:r w:rsidR="00C06C5D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: Absolwent zna i rozumie</w:t>
            </w:r>
          </w:p>
        </w:tc>
      </w:tr>
      <w:tr w:rsidR="00FA50FE" w:rsidRPr="007838BF" w14:paraId="7A03EBE7" w14:textId="77777777" w:rsidTr="00807958">
        <w:tc>
          <w:tcPr>
            <w:tcW w:w="1340" w:type="dxa"/>
            <w:shd w:val="clear" w:color="auto" w:fill="auto"/>
            <w:vAlign w:val="center"/>
          </w:tcPr>
          <w:p w14:paraId="36C30442" w14:textId="17CB2530" w:rsidR="00FA50FE" w:rsidRPr="007838BF" w:rsidRDefault="00AF42F5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28725C0" w14:textId="76ED735F" w:rsidR="00FA50FE" w:rsidRPr="007838BF" w:rsidRDefault="00C06C5D" w:rsidP="00C06C5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06C5D">
              <w:rPr>
                <w:rFonts w:ascii="Trebuchet MS" w:eastAsia="Century Gothic" w:hAnsi="Trebuchet MS" w:cstheme="minorHAnsi"/>
                <w:szCs w:val="18"/>
              </w:rPr>
              <w:t>w zaawansowanym stopniu zjawiska i procesy społeczne, a także zależności pomiędzy nimi, w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zajemne uwarunkowania oraz całe </w:t>
            </w:r>
            <w:r w:rsidRPr="00C06C5D">
              <w:rPr>
                <w:rFonts w:ascii="Trebuchet MS" w:eastAsia="Century Gothic" w:hAnsi="Trebuchet MS" w:cstheme="minorHAnsi"/>
                <w:szCs w:val="18"/>
              </w:rPr>
              <w:t>mechanizmy, które składają się na wiedzę socjologiczną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85EA6" w14:textId="68E700CD" w:rsidR="00FA50FE" w:rsidRPr="00CE3D78" w:rsidRDefault="007963BE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</w:tc>
      </w:tr>
      <w:tr w:rsidR="00FA50FE" w:rsidRPr="007838BF" w14:paraId="5EF04B46" w14:textId="77777777" w:rsidTr="00807958">
        <w:tc>
          <w:tcPr>
            <w:tcW w:w="1340" w:type="dxa"/>
            <w:shd w:val="clear" w:color="auto" w:fill="auto"/>
            <w:vAlign w:val="center"/>
          </w:tcPr>
          <w:p w14:paraId="037E08D0" w14:textId="675E65CC" w:rsidR="00FA50FE" w:rsidRPr="007838BF" w:rsidRDefault="00AF42F5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AB7AEBA" w14:textId="77A729B9" w:rsidR="00AF42F5" w:rsidRPr="007838BF" w:rsidRDefault="00C06C5D" w:rsidP="00C06C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06C5D">
              <w:rPr>
                <w:rFonts w:ascii="Trebuchet MS" w:eastAsia="Century Gothic" w:hAnsi="Trebuchet MS" w:cstheme="minorHAnsi"/>
                <w:szCs w:val="18"/>
                <w:lang w:eastAsia="pl-PL"/>
              </w:rPr>
              <w:t>w zaawansowanym stopniu wybrane fakty, obiekty i zjawiska z zakresu subdyscyplin socjologicz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nych oraz pozostałe szczegółowe </w:t>
            </w:r>
            <w:r w:rsidR="00135085">
              <w:rPr>
                <w:rFonts w:ascii="Trebuchet MS" w:eastAsia="Century Gothic" w:hAnsi="Trebuchet MS" w:cstheme="minorHAnsi"/>
                <w:szCs w:val="18"/>
                <w:lang w:eastAsia="pl-PL"/>
              </w:rPr>
              <w:t>zagadnienia społeczne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5AB7B" w14:textId="4E446365" w:rsidR="00FA50FE" w:rsidRPr="00CE3D78" w:rsidRDefault="007963BE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</w:tc>
      </w:tr>
      <w:tr w:rsidR="00FA50FE" w:rsidRPr="007838BF" w14:paraId="126DAC56" w14:textId="77777777" w:rsidTr="00807958">
        <w:tc>
          <w:tcPr>
            <w:tcW w:w="1340" w:type="dxa"/>
            <w:shd w:val="clear" w:color="auto" w:fill="auto"/>
            <w:vAlign w:val="center"/>
          </w:tcPr>
          <w:p w14:paraId="4384A21C" w14:textId="2B7433C4" w:rsidR="00FA50FE" w:rsidRPr="007838BF" w:rsidRDefault="00AF42F5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24BD24E" w14:textId="6C937482" w:rsidR="00FA50FE" w:rsidRPr="007838BF" w:rsidRDefault="00C06C5D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06C5D">
              <w:rPr>
                <w:rFonts w:ascii="Trebuchet MS" w:eastAsia="Times New Roman" w:hAnsi="Trebuchet MS" w:cstheme="minorHAnsi"/>
                <w:szCs w:val="18"/>
                <w:lang w:eastAsia="pl-PL"/>
              </w:rPr>
              <w:t>w zaawansowanym stopniu metody i narzędzia badań</w:t>
            </w:r>
            <w:r w:rsidR="007F3C95">
              <w:rPr>
                <w:rFonts w:ascii="Trebuchet MS" w:eastAsia="Times New Roman" w:hAnsi="Trebuchet MS" w:cstheme="minorHAnsi"/>
                <w:szCs w:val="18"/>
                <w:lang w:eastAsia="pl-PL"/>
              </w:rPr>
              <w:t>, w tym zaawansowane metody statystyczne,</w:t>
            </w:r>
            <w:r w:rsidRPr="00C06C5D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stosowane w naukach socjologicznych</w:t>
            </w:r>
            <w:r w:rsidR="00FD35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</w:t>
            </w:r>
            <w:r w:rsidR="009F477B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oraz </w:t>
            </w:r>
            <w:r w:rsidR="009F477B" w:rsidRPr="009F477B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uwarunkowania działalności badawczej </w:t>
            </w:r>
            <w:r w:rsidR="00751227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 </w:t>
            </w:r>
            <w:r w:rsidR="007F3C95">
              <w:rPr>
                <w:rFonts w:ascii="Trebuchet MS" w:eastAsia="Times New Roman" w:hAnsi="Trebuchet MS" w:cstheme="minorHAnsi"/>
                <w:szCs w:val="18"/>
                <w:lang w:eastAsia="pl-PL"/>
              </w:rPr>
              <w:br/>
            </w:r>
            <w:r w:rsidR="009F477B" w:rsidRPr="009F477B">
              <w:rPr>
                <w:rFonts w:ascii="Trebuchet MS" w:eastAsia="Times New Roman" w:hAnsi="Trebuchet MS" w:cstheme="minorHAnsi"/>
                <w:szCs w:val="18"/>
                <w:lang w:eastAsia="pl-PL"/>
              </w:rPr>
              <w:t>i analitycznej socjologa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292FC" w14:textId="5267D082" w:rsidR="00FA50FE" w:rsidRPr="00CE3D78" w:rsidRDefault="007963BE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</w:tc>
      </w:tr>
      <w:tr w:rsidR="00FA50FE" w:rsidRPr="007838BF" w14:paraId="0673F67D" w14:textId="77777777" w:rsidTr="00807958">
        <w:tc>
          <w:tcPr>
            <w:tcW w:w="1340" w:type="dxa"/>
            <w:shd w:val="clear" w:color="auto" w:fill="auto"/>
            <w:vAlign w:val="center"/>
          </w:tcPr>
          <w:p w14:paraId="14790A1B" w14:textId="23F2B089" w:rsidR="00FA50FE" w:rsidRPr="007838BF" w:rsidRDefault="00AF42F5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2855D64" w14:textId="04E332E9" w:rsidR="00FA50FE" w:rsidRPr="007838BF" w:rsidRDefault="00FD35B4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D35B4">
              <w:rPr>
                <w:rFonts w:ascii="Trebuchet MS" w:eastAsia="Century Gothic" w:hAnsi="Trebuchet MS" w:cstheme="minorHAnsi"/>
                <w:szCs w:val="18"/>
              </w:rPr>
              <w:t>w zaawansowanym stopniu teorie socjologiczne wyjaśniające zjawiska społeczne i zależności między nimi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A51E0" w14:textId="3758A158" w:rsidR="00FA50FE" w:rsidRPr="00CE3D78" w:rsidRDefault="007963BE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D35B4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</w:tc>
      </w:tr>
      <w:tr w:rsidR="00FA50FE" w:rsidRPr="007838BF" w14:paraId="17271A34" w14:textId="77777777" w:rsidTr="00807958">
        <w:tc>
          <w:tcPr>
            <w:tcW w:w="1340" w:type="dxa"/>
            <w:shd w:val="clear" w:color="auto" w:fill="auto"/>
            <w:vAlign w:val="center"/>
          </w:tcPr>
          <w:p w14:paraId="29C3D368" w14:textId="306B3271"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89206E2" w14:textId="2EA16824" w:rsidR="00FA50FE" w:rsidRPr="007838BF" w:rsidRDefault="00FD35B4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D35B4">
              <w:rPr>
                <w:rFonts w:ascii="Trebuchet MS" w:eastAsia="Century Gothic" w:hAnsi="Trebuchet MS" w:cstheme="minorHAnsi"/>
                <w:szCs w:val="18"/>
              </w:rPr>
              <w:t>główne problemy współczesnego świata wynikające z rozwoju cywilizacyjnego oraz stanowiska naukowe i społeczne wobec nich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9D5AD" w14:textId="67C337BD" w:rsidR="00FA50FE" w:rsidRPr="007838BF" w:rsidRDefault="007963BE" w:rsidP="00CE3D7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S_WK</w:t>
            </w:r>
          </w:p>
        </w:tc>
      </w:tr>
      <w:tr w:rsidR="00FA50FE" w:rsidRPr="007838BF" w14:paraId="4F79E7C8" w14:textId="77777777" w:rsidTr="00807958">
        <w:tc>
          <w:tcPr>
            <w:tcW w:w="1340" w:type="dxa"/>
            <w:shd w:val="clear" w:color="auto" w:fill="auto"/>
            <w:vAlign w:val="center"/>
          </w:tcPr>
          <w:p w14:paraId="5224F3E3" w14:textId="1B7AD525"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_W06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6EAD31BD" w14:textId="4496A882" w:rsidR="00FA50FE" w:rsidRPr="007838BF" w:rsidRDefault="00FD35B4" w:rsidP="0075122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D35B4">
              <w:rPr>
                <w:rFonts w:ascii="Trebuchet MS" w:eastAsia="Century Gothic" w:hAnsi="Trebuchet MS" w:cstheme="minorHAnsi"/>
                <w:szCs w:val="18"/>
              </w:rPr>
              <w:t>pojęcia i koncepcje z zakresu wybranych pokrewnych dyscyplin naukowych z dziedziny nauk społecznych i</w:t>
            </w:r>
            <w:r w:rsidR="00751227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FD35B4">
              <w:rPr>
                <w:rFonts w:ascii="Trebuchet MS" w:eastAsia="Century Gothic" w:hAnsi="Trebuchet MS" w:cstheme="minorHAnsi"/>
                <w:szCs w:val="18"/>
              </w:rPr>
              <w:t>humanistycznych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C16F7" w14:textId="5D44F2B6" w:rsidR="00FA50FE" w:rsidRPr="00CE3D78" w:rsidRDefault="00FA50FE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FA50FE" w:rsidRPr="007838BF" w14:paraId="1B2334AD" w14:textId="77777777" w:rsidTr="00807958">
        <w:tc>
          <w:tcPr>
            <w:tcW w:w="1340" w:type="dxa"/>
            <w:shd w:val="clear" w:color="auto" w:fill="auto"/>
            <w:vAlign w:val="center"/>
          </w:tcPr>
          <w:p w14:paraId="4AFCF87E" w14:textId="524FB9D7"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9F477B">
              <w:rPr>
                <w:rFonts w:ascii="Trebuchet MS" w:eastAsia="Century Gothic" w:hAnsi="Trebuchet MS" w:cstheme="minorHAnsi"/>
                <w:szCs w:val="18"/>
                <w:lang w:eastAsia="pl-PL"/>
              </w:rPr>
              <w:t>_W07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65D5D928" w14:textId="580F878A" w:rsidR="00FA50FE" w:rsidRPr="007838BF" w:rsidRDefault="00FD35B4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D35B4">
              <w:rPr>
                <w:rFonts w:ascii="Trebuchet MS" w:eastAsia="Century Gothic" w:hAnsi="Trebuchet MS" w:cstheme="minorHAnsi"/>
                <w:szCs w:val="18"/>
              </w:rPr>
              <w:t>pojęcia i zasa</w:t>
            </w:r>
            <w:r>
              <w:rPr>
                <w:rFonts w:ascii="Trebuchet MS" w:eastAsia="Century Gothic" w:hAnsi="Trebuchet MS" w:cstheme="minorHAnsi"/>
                <w:szCs w:val="18"/>
              </w:rPr>
              <w:t>dy z zakresu prawa autorskiego, gromadzenia, przechowywania i przetwarzania danych osobowych oraz</w:t>
            </w:r>
            <w:r w:rsidRPr="00FD35B4">
              <w:rPr>
                <w:rFonts w:ascii="Trebuchet MS" w:eastAsia="Century Gothic" w:hAnsi="Trebuchet MS" w:cstheme="minorHAnsi"/>
                <w:szCs w:val="18"/>
              </w:rPr>
              <w:t xml:space="preserve"> ochrony własnoś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ci intelektualnej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0380D" w14:textId="1F80BE3E" w:rsidR="00FA50FE" w:rsidRPr="00CE3D78" w:rsidRDefault="007963BE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387610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FA50FE" w:rsidRPr="007838BF" w14:paraId="10C26DF1" w14:textId="77777777" w:rsidTr="00807958">
        <w:tc>
          <w:tcPr>
            <w:tcW w:w="1340" w:type="dxa"/>
            <w:shd w:val="clear" w:color="auto" w:fill="auto"/>
            <w:vAlign w:val="center"/>
          </w:tcPr>
          <w:p w14:paraId="30A87E55" w14:textId="57995F4C"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9F477B">
              <w:rPr>
                <w:rFonts w:ascii="Trebuchet MS" w:eastAsia="Century Gothic" w:hAnsi="Trebuchet MS" w:cstheme="minorHAnsi"/>
                <w:szCs w:val="18"/>
                <w:lang w:eastAsia="pl-PL"/>
              </w:rPr>
              <w:t>_W08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4B03402B" w14:textId="469C36F3" w:rsidR="00FA50FE" w:rsidRPr="007838BF" w:rsidRDefault="00FD35B4" w:rsidP="00FD35B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pojęcia i koncepcje </w:t>
            </w:r>
            <w:r w:rsidRPr="00B5579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w zakresie zarządzania politykami publicznymi,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diagnozy problemów społecznych</w:t>
            </w:r>
            <w:r w:rsidRPr="00B5579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, zarządzania projektami oraz rozwiązywania problemów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89900" w14:textId="429A48D5" w:rsidR="00FA50FE" w:rsidRPr="00CE3D78" w:rsidRDefault="007963BE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="00FD35B4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C25EC6" w:rsidRPr="007838BF" w14:paraId="3319532C" w14:textId="77777777" w:rsidTr="00807958">
        <w:tc>
          <w:tcPr>
            <w:tcW w:w="1340" w:type="dxa"/>
            <w:shd w:val="clear" w:color="auto" w:fill="auto"/>
            <w:vAlign w:val="center"/>
          </w:tcPr>
          <w:p w14:paraId="0E008155" w14:textId="31E9B98E" w:rsidR="00C25EC6" w:rsidRDefault="009F477B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 w:rsidR="003D79AD">
              <w:rPr>
                <w:rFonts w:ascii="Trebuchet MS" w:eastAsia="Century Gothic" w:hAnsi="Trebuchet MS" w:cstheme="minorHAnsi"/>
                <w:szCs w:val="18"/>
                <w:lang w:eastAsia="pl-PL"/>
              </w:rPr>
              <w:t>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9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446E57FF" w14:textId="3EDE38A6" w:rsidR="00C25EC6" w:rsidRPr="00C25EC6" w:rsidRDefault="00FD35B4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pojęcia i koncepcje</w:t>
            </w:r>
            <w:r w:rsidR="009F477B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9F477B" w:rsidRPr="009F477B">
              <w:rPr>
                <w:rFonts w:ascii="Trebuchet MS" w:eastAsia="Century Gothic" w:hAnsi="Trebuchet MS" w:cstheme="minorHAnsi"/>
                <w:szCs w:val="18"/>
              </w:rPr>
              <w:t>w zakresie planowania kariery edukacyjno-zawodowej, pomocy w zakresie rozwiązywania trudności na rynku pracy, projektowania i wdrażania programów doradztwa zawodowego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F34CD" w14:textId="0A122CD2" w:rsidR="00C25EC6" w:rsidRDefault="00C25EC6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C25EC6" w:rsidRPr="007838BF" w14:paraId="14024D5D" w14:textId="77777777" w:rsidTr="00807958">
        <w:tc>
          <w:tcPr>
            <w:tcW w:w="1340" w:type="dxa"/>
            <w:shd w:val="clear" w:color="auto" w:fill="auto"/>
            <w:vAlign w:val="center"/>
          </w:tcPr>
          <w:p w14:paraId="6D988963" w14:textId="6E805958" w:rsidR="00C25EC6" w:rsidRDefault="009F477B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_W10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33C1C10" w14:textId="18EB71E9" w:rsidR="00C25EC6" w:rsidRPr="00C25EC6" w:rsidRDefault="009F477B" w:rsidP="00C25EC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pojęcia i koncepcje </w:t>
            </w:r>
            <w:r w:rsidRPr="009F477B">
              <w:rPr>
                <w:rFonts w:ascii="Trebuchet MS" w:eastAsia="Century Gothic" w:hAnsi="Trebuchet MS" w:cstheme="minorHAnsi"/>
                <w:szCs w:val="18"/>
              </w:rPr>
              <w:t>z zakresu marketingu oraz nowoczesnych narzędzi promocji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8AA18" w14:textId="13A33BDA" w:rsidR="00C25EC6" w:rsidRDefault="00C25EC6" w:rsidP="00CE3D7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</w:t>
            </w:r>
            <w:r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</w:tc>
      </w:tr>
      <w:tr w:rsidR="00CB4A67" w:rsidRPr="007838BF" w14:paraId="566097AD" w14:textId="77777777" w:rsidTr="0059772C">
        <w:tc>
          <w:tcPr>
            <w:tcW w:w="1340" w:type="dxa"/>
            <w:shd w:val="clear" w:color="auto" w:fill="auto"/>
            <w:vAlign w:val="center"/>
          </w:tcPr>
          <w:p w14:paraId="17B579EF" w14:textId="1A161F85" w:rsidR="00CB4A67" w:rsidRPr="00054134" w:rsidRDefault="00CB4A67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SOC1_W11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8137E8C" w14:textId="7A72241A" w:rsidR="00CB4A67" w:rsidRPr="00054134" w:rsidRDefault="007F3C95" w:rsidP="008020B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zasady </w:t>
            </w:r>
            <w:r w:rsidR="008020BA">
              <w:rPr>
                <w:rFonts w:ascii="Trebuchet MS" w:eastAsia="Century Gothic" w:hAnsi="Trebuchet MS" w:cstheme="minorHAnsi"/>
                <w:szCs w:val="18"/>
              </w:rPr>
              <w:t xml:space="preserve">autoprezentacji, </w:t>
            </w:r>
            <w:r>
              <w:rPr>
                <w:rFonts w:ascii="Trebuchet MS" w:eastAsia="Century Gothic" w:hAnsi="Trebuchet MS" w:cstheme="minorHAnsi"/>
                <w:szCs w:val="18"/>
              </w:rPr>
              <w:t>budowania relacji z innymi ludźmi oraz b</w:t>
            </w:r>
            <w:r w:rsidR="008020BA">
              <w:rPr>
                <w:rFonts w:ascii="Trebuchet MS" w:eastAsia="Century Gothic" w:hAnsi="Trebuchet MS" w:cstheme="minorHAnsi"/>
                <w:szCs w:val="18"/>
              </w:rPr>
              <w:t xml:space="preserve">ariery utrudniające komunikację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A8798" w14:textId="052C65A6" w:rsidR="00CB4A67" w:rsidRPr="00054134" w:rsidRDefault="00CB4A67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5C02B7" w:rsidRPr="007838BF" w14:paraId="0E76C00A" w14:textId="77777777" w:rsidTr="0059772C">
        <w:tc>
          <w:tcPr>
            <w:tcW w:w="1340" w:type="dxa"/>
            <w:shd w:val="clear" w:color="auto" w:fill="auto"/>
            <w:vAlign w:val="center"/>
          </w:tcPr>
          <w:p w14:paraId="6D7693AC" w14:textId="78D8FF0C" w:rsidR="005C02B7" w:rsidRPr="00054134" w:rsidRDefault="005C02B7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59772C">
              <w:rPr>
                <w:rFonts w:ascii="Trebuchet MS" w:eastAsia="Century Gothic" w:hAnsi="Trebuchet MS" w:cstheme="minorHAnsi"/>
                <w:szCs w:val="18"/>
                <w:lang w:eastAsia="pl-PL"/>
              </w:rPr>
              <w:t>_W12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90C1389" w14:textId="6DAB6BCC" w:rsidR="005C02B7" w:rsidRPr="00054134" w:rsidRDefault="005C02B7" w:rsidP="00BC142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54134">
              <w:rPr>
                <w:rFonts w:ascii="Trebuchet MS" w:eastAsia="Century Gothic" w:hAnsi="Trebuchet MS" w:cstheme="minorHAnsi"/>
                <w:szCs w:val="18"/>
              </w:rPr>
              <w:t>podstawowe zasady podejmowania i prowadzenia działalności gospodarczej</w:t>
            </w:r>
            <w:r w:rsidR="00BC1421" w:rsidRPr="00054134">
              <w:rPr>
                <w:rFonts w:ascii="Trebuchet MS" w:eastAsia="Century Gothic" w:hAnsi="Trebuchet MS" w:cstheme="minorHAnsi"/>
                <w:szCs w:val="18"/>
              </w:rPr>
              <w:t>, wykorzystującej wiedzę z zakresu socjologii i pokrewnych dyscyplin naukowych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5657E4" w14:textId="0F786E04" w:rsidR="005C02B7" w:rsidRPr="00054134" w:rsidRDefault="005C02B7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05413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57526F" w:rsidRPr="007838BF" w14:paraId="6D543DBB" w14:textId="77777777" w:rsidTr="0059772C">
        <w:tc>
          <w:tcPr>
            <w:tcW w:w="1340" w:type="dxa"/>
            <w:shd w:val="clear" w:color="auto" w:fill="auto"/>
            <w:vAlign w:val="center"/>
          </w:tcPr>
          <w:p w14:paraId="78F8913D" w14:textId="17460A5E" w:rsidR="0057526F" w:rsidRPr="00054134" w:rsidRDefault="005C02B7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59772C">
              <w:rPr>
                <w:rFonts w:ascii="Trebuchet MS" w:eastAsia="Century Gothic" w:hAnsi="Trebuchet MS" w:cstheme="minorHAnsi"/>
                <w:szCs w:val="18"/>
                <w:lang w:eastAsia="pl-PL"/>
              </w:rPr>
              <w:t>_W13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2E8BA22" w14:textId="27474541" w:rsidR="0057526F" w:rsidRPr="00054134" w:rsidRDefault="0057526F" w:rsidP="00BC142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54134">
              <w:rPr>
                <w:rFonts w:ascii="Trebuchet MS" w:eastAsia="Century Gothic" w:hAnsi="Trebuchet MS" w:cstheme="minorHAnsi"/>
                <w:szCs w:val="18"/>
              </w:rPr>
              <w:t>praktyczne zastosowanie nabytej wiedzy 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39969F" w14:textId="15209D5D" w:rsidR="0057526F" w:rsidRPr="00054134" w:rsidRDefault="0057526F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054134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020BA" w:rsidRPr="007838BF" w14:paraId="191C5007" w14:textId="77777777" w:rsidTr="00CE2633">
        <w:tc>
          <w:tcPr>
            <w:tcW w:w="8774" w:type="dxa"/>
            <w:gridSpan w:val="3"/>
            <w:shd w:val="clear" w:color="auto" w:fill="auto"/>
            <w:vAlign w:val="center"/>
          </w:tcPr>
          <w:p w14:paraId="7F5FCBD9" w14:textId="305C9131" w:rsidR="008020BA" w:rsidRPr="00054134" w:rsidRDefault="008020BA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WIEDZA z zakresu specjalności </w:t>
            </w:r>
            <w:r w:rsidRPr="008020BA">
              <w:rPr>
                <w:rFonts w:ascii="Trebuchet MS" w:eastAsia="Times New Roman" w:hAnsi="Trebuchet MS" w:cstheme="minorHAnsi"/>
                <w:szCs w:val="18"/>
                <w:lang w:eastAsia="pl-PL"/>
              </w:rPr>
              <w:t>Marketing, reklama i nowe media</w:t>
            </w:r>
          </w:p>
        </w:tc>
      </w:tr>
      <w:tr w:rsidR="00CB4A67" w:rsidRPr="007838BF" w14:paraId="09E30BBD" w14:textId="77777777" w:rsidTr="00807958">
        <w:tc>
          <w:tcPr>
            <w:tcW w:w="1340" w:type="dxa"/>
            <w:shd w:val="clear" w:color="auto" w:fill="auto"/>
            <w:vAlign w:val="center"/>
          </w:tcPr>
          <w:p w14:paraId="05402408" w14:textId="006E4D35" w:rsidR="00CB4A67" w:rsidRPr="00054134" w:rsidRDefault="008020BA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4C434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_W14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8B30985" w14:textId="143E47CE" w:rsidR="00CB4A67" w:rsidRPr="00054134" w:rsidRDefault="008020BA" w:rsidP="00BC142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podstawy komunikacji marketingowej, zasady analizy mediów oraz tworzenia strategii marketingowych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0F926" w14:textId="3794FCA9" w:rsidR="00CB4A67" w:rsidRPr="00054134" w:rsidRDefault="00D439E9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020BA" w:rsidRPr="007838BF" w14:paraId="6EA46C80" w14:textId="77777777" w:rsidTr="00424B1F">
        <w:tc>
          <w:tcPr>
            <w:tcW w:w="8774" w:type="dxa"/>
            <w:gridSpan w:val="3"/>
            <w:shd w:val="clear" w:color="auto" w:fill="auto"/>
            <w:vAlign w:val="center"/>
          </w:tcPr>
          <w:p w14:paraId="2AED5A0D" w14:textId="268C575F" w:rsidR="008020BA" w:rsidRPr="00054134" w:rsidRDefault="008020BA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WIEDZA z zakresu specjalności </w:t>
            </w:r>
            <w:r w:rsidRPr="008020BA">
              <w:rPr>
                <w:rFonts w:ascii="Trebuchet MS" w:eastAsia="Times New Roman" w:hAnsi="Trebuchet MS" w:cstheme="minorHAnsi"/>
                <w:szCs w:val="18"/>
                <w:lang w:eastAsia="pl-PL"/>
              </w:rPr>
              <w:t>Doradztwo zawodowe i personalne</w:t>
            </w:r>
          </w:p>
        </w:tc>
      </w:tr>
      <w:tr w:rsidR="00CB4A67" w:rsidRPr="007838BF" w14:paraId="6E673C38" w14:textId="77777777" w:rsidTr="00807958">
        <w:tc>
          <w:tcPr>
            <w:tcW w:w="1340" w:type="dxa"/>
            <w:shd w:val="clear" w:color="auto" w:fill="auto"/>
            <w:vAlign w:val="center"/>
          </w:tcPr>
          <w:p w14:paraId="34E36B27" w14:textId="22949ACF" w:rsidR="00CB4A67" w:rsidRPr="00054134" w:rsidRDefault="008020BA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4C434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_W15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3928C5D" w14:textId="7BFD696B" w:rsidR="00CB4A67" w:rsidRPr="00054134" w:rsidRDefault="008020BA" w:rsidP="008020B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zasady prowadzenia indywidualnych planów działania, aktywne metody poszukiwa</w:t>
            </w:r>
            <w:bookmarkStart w:id="0" w:name="_GoBack"/>
            <w:bookmarkEnd w:id="0"/>
            <w:r>
              <w:rPr>
                <w:rFonts w:ascii="Trebuchet MS" w:eastAsia="Century Gothic" w:hAnsi="Trebuchet MS" w:cstheme="minorHAnsi"/>
                <w:szCs w:val="18"/>
              </w:rPr>
              <w:t>nia pracy</w:t>
            </w:r>
            <w:r w:rsidR="00D439E9">
              <w:rPr>
                <w:rFonts w:ascii="Trebuchet MS" w:eastAsia="Century Gothic" w:hAnsi="Trebuchet MS" w:cstheme="minorHAnsi"/>
                <w:szCs w:val="18"/>
              </w:rPr>
              <w:t xml:space="preserve"> oraz </w:t>
            </w:r>
            <w:r w:rsidR="00D439E9" w:rsidRPr="00D439E9">
              <w:rPr>
                <w:rFonts w:ascii="Trebuchet MS" w:eastAsia="Century Gothic" w:hAnsi="Trebuchet MS" w:cstheme="minorHAnsi"/>
                <w:szCs w:val="18"/>
              </w:rPr>
              <w:t>istotę i uwarunkowania</w:t>
            </w:r>
            <w:r w:rsidR="00D439E9">
              <w:rPr>
                <w:rFonts w:ascii="Trebuchet MS" w:eastAsia="Century Gothic" w:hAnsi="Trebuchet MS" w:cstheme="minorHAnsi"/>
                <w:szCs w:val="18"/>
              </w:rPr>
              <w:t xml:space="preserve"> zarządzania zasobami ludzkimi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F936A" w14:textId="1E8A45A0" w:rsidR="00CB4A67" w:rsidRPr="00054134" w:rsidRDefault="00D439E9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FA50FE" w:rsidRPr="007838BF" w14:paraId="431F0DB4" w14:textId="77777777" w:rsidTr="0080795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375E98F7" w14:textId="2D50EFD6"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  <w:r w:rsidR="009F477B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: Absolwent potrafi</w:t>
            </w:r>
          </w:p>
        </w:tc>
      </w:tr>
      <w:tr w:rsidR="00FA50FE" w:rsidRPr="007838BF" w14:paraId="61AA5326" w14:textId="77777777" w:rsidTr="00807958">
        <w:tc>
          <w:tcPr>
            <w:tcW w:w="1340" w:type="dxa"/>
            <w:shd w:val="clear" w:color="auto" w:fill="auto"/>
            <w:vAlign w:val="center"/>
          </w:tcPr>
          <w:p w14:paraId="195D814B" w14:textId="1AAE2B83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3335D7FD" w14:textId="61FB92F7" w:rsidR="00FA50FE" w:rsidRPr="007838BF" w:rsidRDefault="009F477B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9F477B">
              <w:rPr>
                <w:rFonts w:ascii="Trebuchet MS" w:eastAsia="Century Gothic" w:hAnsi="Trebuchet MS" w:cstheme="minorHAnsi"/>
                <w:szCs w:val="18"/>
              </w:rPr>
              <w:t>wykorzystywać posiadaną wiedzę socjologiczną w warunkach przewidywalnych i wymagających niestandardowych rozwiązań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BD22A" w14:textId="77777777"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14:paraId="0E72447A" w14:textId="77777777" w:rsidTr="00807958">
        <w:tc>
          <w:tcPr>
            <w:tcW w:w="1340" w:type="dxa"/>
            <w:shd w:val="clear" w:color="auto" w:fill="auto"/>
            <w:vAlign w:val="center"/>
          </w:tcPr>
          <w:p w14:paraId="5E44B3FE" w14:textId="26C7F1F8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CB9F34A" w14:textId="7186F649" w:rsidR="00FA50FE" w:rsidRPr="007838BF" w:rsidRDefault="009F477B" w:rsidP="009F477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9F477B">
              <w:rPr>
                <w:rFonts w:ascii="Trebuchet MS" w:eastAsia="Century Gothic" w:hAnsi="Trebuchet MS" w:cstheme="minorHAnsi"/>
                <w:szCs w:val="18"/>
              </w:rPr>
              <w:t>identyfikować i interpretować zjawiska zachodzące w przestrzeni społecznej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71375" w14:textId="61436502"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9F477B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14:paraId="4F4DE8A2" w14:textId="77777777" w:rsidTr="00807958">
        <w:tc>
          <w:tcPr>
            <w:tcW w:w="1340" w:type="dxa"/>
            <w:shd w:val="clear" w:color="auto" w:fill="auto"/>
            <w:vAlign w:val="center"/>
          </w:tcPr>
          <w:p w14:paraId="50B9AF0C" w14:textId="5F9A8578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EB0BF69" w14:textId="25951AF1" w:rsidR="009F477B" w:rsidRPr="009F477B" w:rsidRDefault="009F477B" w:rsidP="009F477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9F477B">
              <w:rPr>
                <w:rFonts w:ascii="Trebuchet MS" w:eastAsia="Century Gothic" w:hAnsi="Trebuchet MS" w:cstheme="minorHAnsi"/>
                <w:szCs w:val="18"/>
              </w:rPr>
              <w:t>korzystać z odpowiedniej literatury socjologicznej, danych zastanych</w:t>
            </w:r>
            <w:r w:rsidR="00826AD5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9F477B">
              <w:rPr>
                <w:rFonts w:ascii="Trebuchet MS" w:eastAsia="Century Gothic" w:hAnsi="Trebuchet MS" w:cstheme="minorHAnsi"/>
                <w:szCs w:val="18"/>
              </w:rPr>
              <w:t>i danych wytworzonych oraz dokonywać ich analizy w celu</w:t>
            </w:r>
          </w:p>
          <w:p w14:paraId="7E7D3812" w14:textId="4DABFB88" w:rsidR="00FA50FE" w:rsidRPr="007838BF" w:rsidRDefault="009F477B" w:rsidP="009F477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9F477B">
              <w:rPr>
                <w:rFonts w:ascii="Trebuchet MS" w:eastAsia="Century Gothic" w:hAnsi="Trebuchet MS" w:cstheme="minorHAnsi"/>
                <w:szCs w:val="18"/>
              </w:rPr>
              <w:t>rozwiązania typowych i nietypowych problemów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D0D24" w14:textId="77777777"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14:paraId="70728325" w14:textId="77777777" w:rsidTr="00807958">
        <w:tc>
          <w:tcPr>
            <w:tcW w:w="1340" w:type="dxa"/>
            <w:shd w:val="clear" w:color="auto" w:fill="auto"/>
            <w:vAlign w:val="center"/>
          </w:tcPr>
          <w:p w14:paraId="7AE25E6C" w14:textId="45FF2648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94D51B0" w14:textId="22F85BFD" w:rsidR="00FA50FE" w:rsidRPr="007838BF" w:rsidRDefault="009F477B" w:rsidP="009F477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9F477B">
              <w:rPr>
                <w:rFonts w:ascii="Trebuchet MS" w:eastAsia="Century Gothic" w:hAnsi="Trebuchet MS" w:cstheme="minorHAnsi"/>
                <w:szCs w:val="18"/>
              </w:rPr>
              <w:t>dobierać i stosować właściwe teori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e, metody, techniki i narzędzia w badaniach </w:t>
            </w:r>
            <w:r w:rsidRPr="009F477B">
              <w:rPr>
                <w:rFonts w:ascii="Trebuchet MS" w:eastAsia="Century Gothic" w:hAnsi="Trebuchet MS" w:cstheme="minorHAnsi"/>
                <w:szCs w:val="18"/>
              </w:rPr>
              <w:t>socjologicznych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3C1E8" w14:textId="77777777"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14:paraId="099D6522" w14:textId="77777777" w:rsidTr="00807958">
        <w:tc>
          <w:tcPr>
            <w:tcW w:w="1340" w:type="dxa"/>
            <w:shd w:val="clear" w:color="auto" w:fill="auto"/>
            <w:vAlign w:val="center"/>
          </w:tcPr>
          <w:p w14:paraId="741E268A" w14:textId="020A0A2F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856459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43B95EF7" w14:textId="2857CA2B" w:rsidR="00FA50FE" w:rsidRPr="007838BF" w:rsidRDefault="009F477B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9F477B">
              <w:rPr>
                <w:rFonts w:ascii="Trebuchet MS" w:eastAsia="Century Gothic" w:hAnsi="Trebuchet MS" w:cstheme="minorHAnsi"/>
                <w:szCs w:val="18"/>
              </w:rPr>
              <w:t>komunikować się z użyciem kategorii p</w:t>
            </w:r>
            <w:r w:rsidR="00D33179">
              <w:rPr>
                <w:rFonts w:ascii="Trebuchet MS" w:eastAsia="Century Gothic" w:hAnsi="Trebuchet MS" w:cstheme="minorHAnsi"/>
                <w:szCs w:val="18"/>
              </w:rPr>
              <w:t xml:space="preserve">ojęciowych z zakresu socjologii </w:t>
            </w:r>
            <w:r w:rsidRPr="009F477B">
              <w:rPr>
                <w:rFonts w:ascii="Trebuchet MS" w:eastAsia="Century Gothic" w:hAnsi="Trebuchet MS" w:cstheme="minorHAnsi"/>
                <w:szCs w:val="18"/>
              </w:rPr>
              <w:t>i nauk pokrewnych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CF3AF" w14:textId="655A6C54"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9F477B">
              <w:rPr>
                <w:rFonts w:ascii="Trebuchet MS" w:eastAsia="Century Gothic" w:hAnsi="Trebuchet MS" w:cstheme="minorHAnsi"/>
                <w:szCs w:val="18"/>
                <w:lang w:eastAsia="pl-PL"/>
              </w:rPr>
              <w:t>S_UK</w:t>
            </w:r>
          </w:p>
        </w:tc>
      </w:tr>
      <w:tr w:rsidR="00FA50FE" w:rsidRPr="007838BF" w14:paraId="6F441300" w14:textId="77777777" w:rsidTr="00807958">
        <w:tc>
          <w:tcPr>
            <w:tcW w:w="1340" w:type="dxa"/>
            <w:shd w:val="clear" w:color="auto" w:fill="auto"/>
            <w:vAlign w:val="center"/>
          </w:tcPr>
          <w:p w14:paraId="763D73AF" w14:textId="686C8241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E8BF277" w14:textId="0BAB3540" w:rsidR="00FA50FE" w:rsidRPr="007838BF" w:rsidRDefault="00921396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prowadzić dyskusje i debaty</w:t>
            </w:r>
            <w:r w:rsidR="009F477B" w:rsidRPr="009F477B">
              <w:rPr>
                <w:rFonts w:ascii="Trebuchet MS" w:eastAsia="Century Gothic" w:hAnsi="Trebuchet MS" w:cstheme="minorHAnsi"/>
                <w:szCs w:val="18"/>
              </w:rPr>
              <w:t xml:space="preserve"> na tematy społeczne i krytycznie oceniać stanowiska innych dyskutantów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19CAA" w14:textId="6929BE99" w:rsidR="00FA50FE" w:rsidRPr="007838BF" w:rsidRDefault="009F477B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FA50FE" w:rsidRPr="007838BF" w14:paraId="0D4ED812" w14:textId="77777777" w:rsidTr="00807958">
        <w:tc>
          <w:tcPr>
            <w:tcW w:w="1340" w:type="dxa"/>
            <w:shd w:val="clear" w:color="auto" w:fill="auto"/>
            <w:vAlign w:val="center"/>
          </w:tcPr>
          <w:p w14:paraId="2199E0C3" w14:textId="25CDD93F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75052C3" w14:textId="240E4101" w:rsidR="00FA50FE" w:rsidRPr="007838BF" w:rsidRDefault="00C11E52" w:rsidP="00C11E5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współpracować w zespole oraz </w:t>
            </w:r>
            <w:r w:rsidRPr="00C11E52">
              <w:rPr>
                <w:rFonts w:ascii="Trebuchet MS" w:eastAsia="Century Gothic" w:hAnsi="Trebuchet MS" w:cstheme="minorHAnsi"/>
                <w:szCs w:val="18"/>
              </w:rPr>
              <w:t>indywidualnie planować i organizować pracę własną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3C5FA" w14:textId="253EF7CB"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C11E52">
              <w:rPr>
                <w:rFonts w:ascii="Trebuchet MS" w:eastAsia="Century Gothic" w:hAnsi="Trebuchet MS" w:cstheme="minorHAnsi"/>
                <w:szCs w:val="18"/>
                <w:lang w:eastAsia="pl-PL"/>
              </w:rPr>
              <w:t>S_UO</w:t>
            </w:r>
          </w:p>
        </w:tc>
      </w:tr>
      <w:tr w:rsidR="00FA50FE" w:rsidRPr="007838BF" w14:paraId="4BB9D970" w14:textId="77777777" w:rsidTr="00807958">
        <w:tc>
          <w:tcPr>
            <w:tcW w:w="1340" w:type="dxa"/>
            <w:shd w:val="clear" w:color="auto" w:fill="auto"/>
            <w:vAlign w:val="center"/>
          </w:tcPr>
          <w:p w14:paraId="24C3F29F" w14:textId="6514135C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_U08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C3F8D90" w14:textId="597289DB" w:rsidR="00FA50FE" w:rsidRPr="007838BF" w:rsidRDefault="00C11E52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C11E52">
              <w:rPr>
                <w:rFonts w:ascii="Trebuchet MS" w:eastAsia="Century Gothic" w:hAnsi="Trebuchet MS" w:cstheme="minorHAnsi"/>
                <w:szCs w:val="18"/>
              </w:rPr>
              <w:t>samodzielnie planować i realizować własne uczenie się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691F2" w14:textId="2BF586EB" w:rsidR="00FA50FE" w:rsidRPr="00054134" w:rsidRDefault="007963BE" w:rsidP="0015485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C11E52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 w:rsidR="00154853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U</w:t>
            </w:r>
          </w:p>
        </w:tc>
      </w:tr>
      <w:tr w:rsidR="00FA50FE" w:rsidRPr="007838BF" w14:paraId="2E5F5695" w14:textId="77777777" w:rsidTr="00807958">
        <w:tc>
          <w:tcPr>
            <w:tcW w:w="1340" w:type="dxa"/>
            <w:shd w:val="clear" w:color="auto" w:fill="auto"/>
            <w:vAlign w:val="center"/>
          </w:tcPr>
          <w:p w14:paraId="6E502DD9" w14:textId="4E37A995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_U09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4FBCB01" w14:textId="0980968A" w:rsidR="00FA50FE" w:rsidRPr="007838BF" w:rsidRDefault="00C11E52" w:rsidP="00C11E5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samodzielnie opracowywać rozwiązania teoretyczne</w:t>
            </w:r>
            <w:r w:rsidRPr="00B5579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i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stosować je</w:t>
            </w:r>
            <w:r w:rsidRPr="00B5579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w praktyce na poziomie terytorialnym i organizacyjnym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7B1DE" w14:textId="5FF909F6" w:rsidR="00FA50FE" w:rsidRPr="00054134" w:rsidRDefault="007963BE" w:rsidP="0015485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C11E52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 w:rsidR="00154853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FA50FE" w:rsidRPr="007838BF" w14:paraId="0D4FA2CD" w14:textId="77777777" w:rsidTr="0059772C">
        <w:tc>
          <w:tcPr>
            <w:tcW w:w="1340" w:type="dxa"/>
            <w:shd w:val="clear" w:color="auto" w:fill="auto"/>
            <w:vAlign w:val="center"/>
          </w:tcPr>
          <w:p w14:paraId="1A89702B" w14:textId="487187F4" w:rsidR="00FA50FE" w:rsidRPr="007838BF" w:rsidRDefault="00B9133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_U10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5A0D386" w14:textId="003B4C50" w:rsidR="00FA50FE" w:rsidRPr="007838BF" w:rsidRDefault="007B1486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zaprojektować i wdrażać programy</w:t>
            </w:r>
            <w:r w:rsidRPr="00B5579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doradztwa zawodowego w zależności od potrzeb odbiorców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F9479" w14:textId="07434894" w:rsidR="00FA50FE" w:rsidRPr="00054134" w:rsidRDefault="007963BE" w:rsidP="0015485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7B1486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S_</w:t>
            </w:r>
            <w:r w:rsidR="00154853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>UW</w:t>
            </w:r>
          </w:p>
        </w:tc>
      </w:tr>
      <w:tr w:rsidR="007B1486" w:rsidRPr="007838BF" w14:paraId="5B16B0A4" w14:textId="77777777" w:rsidTr="0059772C">
        <w:tc>
          <w:tcPr>
            <w:tcW w:w="1340" w:type="dxa"/>
            <w:shd w:val="clear" w:color="auto" w:fill="auto"/>
            <w:vAlign w:val="center"/>
          </w:tcPr>
          <w:p w14:paraId="4F1BC47E" w14:textId="467978C7" w:rsidR="007B1486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74DF36E" w14:textId="40ACF679" w:rsidR="007B1486" w:rsidRDefault="007B1486" w:rsidP="00751227">
            <w:pPr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zarządzać</w:t>
            </w:r>
            <w:r w:rsidRPr="00B5579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</w:t>
            </w:r>
            <w:r w:rsidR="00751227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wizerunkiem oraz </w:t>
            </w:r>
            <w:r w:rsidRPr="00B55799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relacjami z klientem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0C51E" w14:textId="71CFA5D2" w:rsidR="007B1486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P6S_UO</w:t>
            </w:r>
          </w:p>
        </w:tc>
      </w:tr>
      <w:tr w:rsidR="00FA50FE" w:rsidRPr="007838BF" w14:paraId="0EF56472" w14:textId="77777777" w:rsidTr="0059772C">
        <w:tc>
          <w:tcPr>
            <w:tcW w:w="1340" w:type="dxa"/>
            <w:shd w:val="clear" w:color="auto" w:fill="auto"/>
            <w:vAlign w:val="center"/>
          </w:tcPr>
          <w:p w14:paraId="432558D5" w14:textId="3D1B3BAA" w:rsidR="00FA50FE" w:rsidRPr="007838BF" w:rsidRDefault="00B9133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7B1486">
              <w:rPr>
                <w:rFonts w:ascii="Trebuchet MS" w:eastAsia="Century Gothic" w:hAnsi="Trebuchet MS" w:cstheme="minorHAnsi"/>
                <w:szCs w:val="18"/>
                <w:lang w:eastAsia="pl-PL"/>
              </w:rPr>
              <w:t>_U12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0ACDAC5D" w14:textId="1EF95BFD" w:rsidR="007B1486" w:rsidRPr="007838BF" w:rsidRDefault="00C11E52" w:rsidP="000E48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11E52">
              <w:rPr>
                <w:rFonts w:ascii="Trebuchet MS" w:eastAsia="Century Gothic" w:hAnsi="Trebuchet MS" w:cstheme="minorHAnsi"/>
                <w:szCs w:val="18"/>
              </w:rPr>
              <w:t>posługiwać się językiem obcym na poziomie B2 Europejskiego Systemu Opisu Kształcenia Językowego</w:t>
            </w:r>
            <w:r>
              <w:rPr>
                <w:rFonts w:ascii="Trebuchet MS" w:eastAsia="Century Gothic" w:hAnsi="Trebuchet MS" w:cstheme="minorHAnsi"/>
                <w:szCs w:val="18"/>
              </w:rPr>
              <w:t>,</w:t>
            </w:r>
            <w:r w:rsidRPr="00C11E52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w tym 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specjalistycznym językiem obcym </w:t>
            </w:r>
            <w:r w:rsidR="00B9133E" w:rsidRPr="00B9133E">
              <w:rPr>
                <w:rFonts w:ascii="Trebuchet MS" w:eastAsia="Century Gothic" w:hAnsi="Trebuchet MS" w:cstheme="minorHAnsi"/>
                <w:szCs w:val="18"/>
              </w:rPr>
              <w:t>w zakresie nauk społecznych ze szczególnym uwzględnieniem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zagadnień z obszaru socjologii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A1C1E" w14:textId="77777777" w:rsidR="00FA50FE" w:rsidRPr="007838BF" w:rsidRDefault="007963B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</w:t>
            </w:r>
            <w:r w:rsidR="00387610">
              <w:rPr>
                <w:rFonts w:ascii="Trebuchet MS" w:eastAsia="Century Gothic" w:hAnsi="Trebuchet MS" w:cstheme="minorHAnsi"/>
                <w:szCs w:val="18"/>
                <w:lang w:eastAsia="pl-PL"/>
              </w:rPr>
              <w:t>S_UK</w:t>
            </w:r>
          </w:p>
        </w:tc>
      </w:tr>
      <w:tr w:rsidR="00D439E9" w:rsidRPr="007838BF" w14:paraId="7D7AA6DB" w14:textId="77777777" w:rsidTr="00005453">
        <w:tc>
          <w:tcPr>
            <w:tcW w:w="8774" w:type="dxa"/>
            <w:gridSpan w:val="3"/>
            <w:shd w:val="clear" w:color="auto" w:fill="auto"/>
            <w:vAlign w:val="center"/>
          </w:tcPr>
          <w:p w14:paraId="607ED9E9" w14:textId="75E50DA4" w:rsidR="00D439E9" w:rsidRDefault="00D439E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UMIEJĘTNOŚCI z zakresu specjalności </w:t>
            </w:r>
            <w:r w:rsidRPr="00D439E9">
              <w:rPr>
                <w:rFonts w:ascii="Trebuchet MS" w:eastAsia="Century Gothic" w:hAnsi="Trebuchet MS" w:cstheme="minorHAnsi"/>
                <w:szCs w:val="18"/>
                <w:lang w:eastAsia="pl-PL"/>
              </w:rPr>
              <w:t>Marketing, reklama i nowe media</w:t>
            </w:r>
          </w:p>
        </w:tc>
      </w:tr>
      <w:tr w:rsidR="00D439E9" w:rsidRPr="007838BF" w14:paraId="7E0C4115" w14:textId="77777777" w:rsidTr="0059772C">
        <w:tc>
          <w:tcPr>
            <w:tcW w:w="1340" w:type="dxa"/>
            <w:shd w:val="clear" w:color="auto" w:fill="auto"/>
            <w:vAlign w:val="center"/>
          </w:tcPr>
          <w:p w14:paraId="2CB957FB" w14:textId="6C08E680" w:rsidR="00D439E9" w:rsidRDefault="00D439E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SOC1_U13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5D70F852" w14:textId="5E2E1309" w:rsidR="00D439E9" w:rsidRPr="00C11E52" w:rsidRDefault="00D439E9" w:rsidP="00D439E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projektować i realizować złożone działania marketingowe, w tym przy wykorzystaniu mediów nowych i tradycyjnych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34E36" w14:textId="1E644322" w:rsidR="00D439E9" w:rsidRDefault="0079278F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D439E9" w:rsidRPr="007838BF" w14:paraId="4EB0FD72" w14:textId="77777777" w:rsidTr="00C06F55">
        <w:tc>
          <w:tcPr>
            <w:tcW w:w="8774" w:type="dxa"/>
            <w:gridSpan w:val="3"/>
            <w:shd w:val="clear" w:color="auto" w:fill="auto"/>
            <w:vAlign w:val="center"/>
          </w:tcPr>
          <w:p w14:paraId="799B1CE9" w14:textId="19DF4563" w:rsidR="00D439E9" w:rsidRDefault="00D439E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D439E9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UMIEJĘTNOŚCI z zakresu specjalności </w:t>
            </w:r>
            <w:r w:rsidR="0079278F" w:rsidRPr="0079278F">
              <w:rPr>
                <w:rFonts w:ascii="Trebuchet MS" w:eastAsia="Century Gothic" w:hAnsi="Trebuchet MS" w:cstheme="minorHAnsi"/>
                <w:szCs w:val="18"/>
                <w:lang w:eastAsia="pl-PL"/>
              </w:rPr>
              <w:t>Doradztwo zawodowe i personalne</w:t>
            </w:r>
          </w:p>
        </w:tc>
      </w:tr>
      <w:tr w:rsidR="00D439E9" w:rsidRPr="007838BF" w14:paraId="77C1D282" w14:textId="77777777" w:rsidTr="0059772C">
        <w:tc>
          <w:tcPr>
            <w:tcW w:w="1340" w:type="dxa"/>
            <w:shd w:val="clear" w:color="auto" w:fill="auto"/>
            <w:vAlign w:val="center"/>
          </w:tcPr>
          <w:p w14:paraId="76F7E058" w14:textId="1B876EEB" w:rsidR="00D439E9" w:rsidRDefault="00D439E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SOC1_U14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E667952" w14:textId="2544ED97" w:rsidR="00D439E9" w:rsidRPr="00C11E52" w:rsidRDefault="0079278F" w:rsidP="000E48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efektywnie zarządzać zasobami ludzkimi oraz </w:t>
            </w:r>
            <w:r w:rsidRPr="0079278F">
              <w:rPr>
                <w:rFonts w:ascii="Trebuchet MS" w:eastAsia="Century Gothic" w:hAnsi="Trebuchet MS" w:cstheme="minorHAnsi"/>
                <w:szCs w:val="18"/>
              </w:rPr>
              <w:t xml:space="preserve">zaprojektować </w:t>
            </w:r>
            <w:r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79278F">
              <w:rPr>
                <w:rFonts w:ascii="Trebuchet MS" w:eastAsia="Century Gothic" w:hAnsi="Trebuchet MS" w:cstheme="minorHAnsi"/>
                <w:szCs w:val="18"/>
              </w:rPr>
              <w:t>i wdrażać programy doradztwa zawodowego w zależności od potrzeb odbiorców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90140" w14:textId="2D932D38" w:rsidR="00D439E9" w:rsidRDefault="0079278F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9278F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FA50FE" w:rsidRPr="007838BF" w14:paraId="69100764" w14:textId="77777777" w:rsidTr="0080795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771B3012" w14:textId="703ADE5B" w:rsidR="00FA50FE" w:rsidRPr="007838BF" w:rsidRDefault="00807958" w:rsidP="00287718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  <w:r w:rsidR="007B1486">
              <w:rPr>
                <w:rFonts w:ascii="Trebuchet MS" w:eastAsia="Century Gothic" w:hAnsi="Trebuchet MS" w:cstheme="minorHAnsi"/>
                <w:b/>
                <w:bCs/>
                <w:szCs w:val="18"/>
              </w:rPr>
              <w:t>: Absolwent jest gotów do</w:t>
            </w:r>
          </w:p>
        </w:tc>
      </w:tr>
      <w:tr w:rsidR="00FA50FE" w:rsidRPr="007838BF" w14:paraId="7E80AC89" w14:textId="77777777" w:rsidTr="00807958">
        <w:tc>
          <w:tcPr>
            <w:tcW w:w="1340" w:type="dxa"/>
            <w:shd w:val="clear" w:color="auto" w:fill="auto"/>
            <w:vAlign w:val="center"/>
          </w:tcPr>
          <w:p w14:paraId="26F8740D" w14:textId="58CCCCA3" w:rsidR="00FA50FE" w:rsidRPr="007838BF" w:rsidRDefault="00B9133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Cs/>
                <w:szCs w:val="18"/>
              </w:rPr>
              <w:t>SOC</w:t>
            </w:r>
            <w:r w:rsidR="00F56E07">
              <w:rPr>
                <w:rFonts w:ascii="Trebuchet MS" w:eastAsia="Century Gothic" w:hAnsi="Trebuchet MS" w:cstheme="minorHAnsi"/>
                <w:bCs/>
                <w:szCs w:val="18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bCs/>
                <w:szCs w:val="18"/>
              </w:rPr>
              <w:t>_K01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488DFB4" w14:textId="3CC6E7E4" w:rsidR="00FA50FE" w:rsidRPr="007838BF" w:rsidRDefault="007B1486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B1486">
              <w:rPr>
                <w:rFonts w:ascii="Trebuchet MS" w:eastAsia="Century Gothic" w:hAnsi="Trebuchet MS" w:cstheme="minorHAnsi"/>
                <w:szCs w:val="18"/>
              </w:rPr>
              <w:t>krytycznej oceny posiadanej wiedzy z zakresu nauk socjologicznych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AD315" w14:textId="4B6038AE" w:rsidR="00FA50FE" w:rsidRPr="007838BF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FA50FE" w:rsidRPr="007838BF" w14:paraId="7C810D71" w14:textId="77777777" w:rsidTr="00807958">
        <w:tc>
          <w:tcPr>
            <w:tcW w:w="1340" w:type="dxa"/>
            <w:shd w:val="clear" w:color="auto" w:fill="auto"/>
            <w:vAlign w:val="center"/>
          </w:tcPr>
          <w:p w14:paraId="2967F0CB" w14:textId="43D367ED" w:rsidR="00FA50FE" w:rsidRPr="007838BF" w:rsidRDefault="00B9133E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_K02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38D5A50" w14:textId="0B6A4B14" w:rsidR="00FA50FE" w:rsidRPr="007838BF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B1486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uznawania znaczenia wiedzy socjologicznej w rozwiązywaniu teoretycznych i praktycznych problemów w pracy socjologa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E7C3D" w14:textId="2C3BF3BF" w:rsidR="00FA50FE" w:rsidRPr="007838BF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P6S_KK</w:t>
            </w:r>
          </w:p>
        </w:tc>
      </w:tr>
      <w:tr w:rsidR="00FA50FE" w:rsidRPr="007838BF" w14:paraId="219D0B8B" w14:textId="77777777" w:rsidTr="00807958">
        <w:tc>
          <w:tcPr>
            <w:tcW w:w="1340" w:type="dxa"/>
            <w:shd w:val="clear" w:color="auto" w:fill="auto"/>
            <w:vAlign w:val="center"/>
          </w:tcPr>
          <w:p w14:paraId="7DEDADB8" w14:textId="2046B95B" w:rsidR="00FA50FE" w:rsidRPr="007838BF" w:rsidRDefault="00B9133E" w:rsidP="00287718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_K03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2FF0CC03" w14:textId="77777777" w:rsidR="007B1486" w:rsidRPr="007B1486" w:rsidRDefault="007B1486" w:rsidP="007B1486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B1486">
              <w:rPr>
                <w:rFonts w:ascii="Trebuchet MS" w:eastAsia="Century Gothic" w:hAnsi="Trebuchet MS" w:cstheme="minorHAnsi"/>
                <w:szCs w:val="18"/>
              </w:rPr>
              <w:t>wypełniania zobowiązań społecznych i współorganizowania działalności na rzecz środowiska społecznego i do aktywnego</w:t>
            </w:r>
          </w:p>
          <w:p w14:paraId="222E6DD9" w14:textId="43CF6E06" w:rsidR="00FA50FE" w:rsidRPr="007838BF" w:rsidRDefault="007B1486" w:rsidP="007B1486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B1486">
              <w:rPr>
                <w:rFonts w:ascii="Trebuchet MS" w:eastAsia="Century Gothic" w:hAnsi="Trebuchet MS" w:cstheme="minorHAnsi"/>
                <w:szCs w:val="18"/>
              </w:rPr>
              <w:t>uczestnictwa w zespołach realizujących cele społeczne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8D700" w14:textId="77777777" w:rsidR="00FA50FE" w:rsidRPr="007838BF" w:rsidRDefault="00387610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FA50FE" w:rsidRPr="007838BF" w14:paraId="3EB99C1B" w14:textId="77777777" w:rsidTr="00807958">
        <w:tc>
          <w:tcPr>
            <w:tcW w:w="1340" w:type="dxa"/>
            <w:shd w:val="clear" w:color="auto" w:fill="auto"/>
            <w:vAlign w:val="center"/>
          </w:tcPr>
          <w:p w14:paraId="20D0A698" w14:textId="54418BC2" w:rsidR="00FA50FE" w:rsidRPr="007838BF" w:rsidRDefault="00B9133E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</w:rPr>
              <w:t>1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</w:rPr>
              <w:t>_K04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7F93D98D" w14:textId="18149B1C" w:rsidR="00FA50FE" w:rsidRPr="007838BF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B1486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inicjowania działania na rzecz interesu publicznego w zakresie posiadanych kompetencji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DE93C" w14:textId="35A738B1" w:rsidR="00FA50FE" w:rsidRPr="007838BF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B9133E" w:rsidRPr="007838BF" w14:paraId="04ACDBA0" w14:textId="77777777" w:rsidTr="00807958">
        <w:tc>
          <w:tcPr>
            <w:tcW w:w="1340" w:type="dxa"/>
            <w:shd w:val="clear" w:color="auto" w:fill="auto"/>
            <w:vAlign w:val="center"/>
          </w:tcPr>
          <w:p w14:paraId="71A69491" w14:textId="719B780D" w:rsidR="00B9133E" w:rsidRDefault="00B9133E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</w:rPr>
              <w:t>1</w:t>
            </w:r>
            <w:r>
              <w:rPr>
                <w:rFonts w:ascii="Trebuchet MS" w:eastAsia="Century Gothic" w:hAnsi="Trebuchet MS" w:cstheme="minorHAnsi"/>
                <w:szCs w:val="18"/>
              </w:rPr>
              <w:t>_K05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E9E79EF" w14:textId="1630AB81" w:rsidR="00B9133E" w:rsidRPr="00B9133E" w:rsidRDefault="007B1486" w:rsidP="00054134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 w:rsidRPr="007B1486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myślenia i działania w sposób </w:t>
            </w:r>
            <w:r w:rsidR="00980D54" w:rsidRPr="0005413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przedsiębiorczy i kreatywny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89805" w14:textId="77777777" w:rsidR="00B9133E" w:rsidRPr="007838BF" w:rsidRDefault="00387610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P6S_KO</w:t>
            </w:r>
          </w:p>
        </w:tc>
      </w:tr>
      <w:tr w:rsidR="00B9133E" w:rsidRPr="007838BF" w14:paraId="345BB4AC" w14:textId="77777777" w:rsidTr="00807958">
        <w:tc>
          <w:tcPr>
            <w:tcW w:w="1340" w:type="dxa"/>
            <w:shd w:val="clear" w:color="auto" w:fill="auto"/>
            <w:vAlign w:val="center"/>
          </w:tcPr>
          <w:p w14:paraId="76723A80" w14:textId="74597E1C" w:rsidR="00B9133E" w:rsidRDefault="00B9133E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</w:rPr>
              <w:t>1</w:t>
            </w:r>
            <w:r>
              <w:rPr>
                <w:rFonts w:ascii="Trebuchet MS" w:eastAsia="Century Gothic" w:hAnsi="Trebuchet MS" w:cstheme="minorHAnsi"/>
                <w:szCs w:val="18"/>
              </w:rPr>
              <w:t>_K06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173B353E" w14:textId="5391FC6F" w:rsidR="00B9133E" w:rsidRPr="00B9133E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 w:rsidRPr="007B1486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odpowiedzialnego pełnienia ról zawodowych, w tym: przestrzegani</w:t>
            </w:r>
            <w:r w:rsidR="000E48F7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a zasad etyki zawodu socjologa i</w:t>
            </w:r>
            <w:r w:rsidRPr="007B1486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etyki badań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63F00" w14:textId="5D81FB48" w:rsidR="00B9133E" w:rsidRPr="007838BF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  <w:tr w:rsidR="00B9133E" w:rsidRPr="007838BF" w14:paraId="24184802" w14:textId="77777777" w:rsidTr="00807958">
        <w:tc>
          <w:tcPr>
            <w:tcW w:w="1340" w:type="dxa"/>
            <w:shd w:val="clear" w:color="auto" w:fill="auto"/>
            <w:vAlign w:val="center"/>
          </w:tcPr>
          <w:p w14:paraId="3D2F03E0" w14:textId="2847EDE3" w:rsidR="00B9133E" w:rsidRDefault="00B9133E" w:rsidP="00287718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F56E07">
              <w:rPr>
                <w:rFonts w:ascii="Trebuchet MS" w:eastAsia="Century Gothic" w:hAnsi="Trebuchet MS" w:cstheme="minorHAnsi"/>
                <w:szCs w:val="18"/>
              </w:rPr>
              <w:t>1</w:t>
            </w:r>
            <w:r>
              <w:rPr>
                <w:rFonts w:ascii="Trebuchet MS" w:eastAsia="Century Gothic" w:hAnsi="Trebuchet MS" w:cstheme="minorHAnsi"/>
                <w:szCs w:val="18"/>
              </w:rPr>
              <w:t>_K07</w:t>
            </w:r>
          </w:p>
        </w:tc>
        <w:tc>
          <w:tcPr>
            <w:tcW w:w="5875" w:type="dxa"/>
            <w:shd w:val="clear" w:color="auto" w:fill="auto"/>
            <w:vAlign w:val="center"/>
          </w:tcPr>
          <w:p w14:paraId="4FB47699" w14:textId="46BD9699" w:rsidR="00B9133E" w:rsidRPr="00B9133E" w:rsidRDefault="007B1486" w:rsidP="00A309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 w:rsidRPr="007B1486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dbałości o dorobek i tradycje zawodu socjologa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6BDB2" w14:textId="3358F0BE" w:rsidR="00B9133E" w:rsidRPr="007838BF" w:rsidRDefault="007B148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P6S_KR</w:t>
            </w:r>
          </w:p>
        </w:tc>
      </w:tr>
    </w:tbl>
    <w:p w14:paraId="528F2F3F" w14:textId="77777777" w:rsidR="009C5E4D" w:rsidRPr="007838BF" w:rsidRDefault="009C5E4D" w:rsidP="00374F0F">
      <w:pPr>
        <w:rPr>
          <w:rFonts w:ascii="Trebuchet MS" w:hAnsi="Trebuchet MS"/>
          <w:szCs w:val="18"/>
        </w:rPr>
      </w:pPr>
    </w:p>
    <w:sectPr w:rsidR="009C5E4D" w:rsidRPr="007838BF" w:rsidSect="000E48F7">
      <w:headerReference w:type="even" r:id="rId8"/>
      <w:headerReference w:type="default" r:id="rId9"/>
      <w:headerReference w:type="first" r:id="rId10"/>
      <w:pgSz w:w="11906" w:h="16838"/>
      <w:pgMar w:top="3119" w:right="283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A40BE" w14:textId="77777777" w:rsidR="007B15DC" w:rsidRDefault="007B15DC" w:rsidP="00CA65D3">
      <w:pPr>
        <w:spacing w:line="240" w:lineRule="auto"/>
      </w:pPr>
      <w:r>
        <w:separator/>
      </w:r>
    </w:p>
  </w:endnote>
  <w:endnote w:type="continuationSeparator" w:id="0">
    <w:p w14:paraId="064EEFB1" w14:textId="77777777" w:rsidR="007B15DC" w:rsidRDefault="007B15DC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06A1" w14:textId="77777777" w:rsidR="007B15DC" w:rsidRDefault="007B15DC" w:rsidP="00CA65D3">
      <w:pPr>
        <w:spacing w:line="240" w:lineRule="auto"/>
      </w:pPr>
      <w:r>
        <w:separator/>
      </w:r>
    </w:p>
  </w:footnote>
  <w:footnote w:type="continuationSeparator" w:id="0">
    <w:p w14:paraId="23E18778" w14:textId="77777777" w:rsidR="007B15DC" w:rsidRDefault="007B15DC" w:rsidP="00CA65D3">
      <w:pPr>
        <w:spacing w:line="240" w:lineRule="auto"/>
      </w:pPr>
      <w:r>
        <w:continuationSeparator/>
      </w:r>
    </w:p>
  </w:footnote>
  <w:footnote w:id="1">
    <w:p w14:paraId="794CF4AB" w14:textId="77777777" w:rsidR="00751227" w:rsidRDefault="00751227" w:rsidP="0075122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rozporządzeniem Ministra Nauki i Szkolnictwa Wyższego z dnia 20 września 2018 r. w sprawie dziedzin nauki i dyscyplin naukowych oraz dyscyplin artystycznych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E091" w14:textId="77777777" w:rsidR="00287718" w:rsidRDefault="004C4347">
    <w:pPr>
      <w:pStyle w:val="Nagwek"/>
    </w:pPr>
    <w:r>
      <w:rPr>
        <w:noProof/>
        <w:lang w:eastAsia="pl-PL"/>
      </w:rPr>
      <w:pict w14:anchorId="15C08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E46C" w14:textId="77777777" w:rsidR="00287718" w:rsidRDefault="004C4347">
    <w:pPr>
      <w:pStyle w:val="Nagwek"/>
    </w:pPr>
    <w:r>
      <w:rPr>
        <w:noProof/>
        <w:lang w:eastAsia="pl-PL"/>
      </w:rPr>
      <w:pict w14:anchorId="164C4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E518" w14:textId="77777777" w:rsidR="00287718" w:rsidRDefault="004C4347">
    <w:pPr>
      <w:pStyle w:val="Nagwek"/>
    </w:pPr>
    <w:r>
      <w:rPr>
        <w:noProof/>
        <w:lang w:eastAsia="pl-PL"/>
      </w:rPr>
      <w:pict w14:anchorId="071C1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6FB4"/>
    <w:rsid w:val="00043366"/>
    <w:rsid w:val="00054134"/>
    <w:rsid w:val="0005768C"/>
    <w:rsid w:val="0006481C"/>
    <w:rsid w:val="000948D8"/>
    <w:rsid w:val="000C511D"/>
    <w:rsid w:val="000E48F7"/>
    <w:rsid w:val="00104CC8"/>
    <w:rsid w:val="00135085"/>
    <w:rsid w:val="00140C65"/>
    <w:rsid w:val="00154853"/>
    <w:rsid w:val="0022502D"/>
    <w:rsid w:val="002473D5"/>
    <w:rsid w:val="00252B75"/>
    <w:rsid w:val="00282D72"/>
    <w:rsid w:val="00287718"/>
    <w:rsid w:val="003202B3"/>
    <w:rsid w:val="00342CC0"/>
    <w:rsid w:val="00374F0F"/>
    <w:rsid w:val="00387610"/>
    <w:rsid w:val="00392A39"/>
    <w:rsid w:val="003D79AD"/>
    <w:rsid w:val="003F679E"/>
    <w:rsid w:val="004C4347"/>
    <w:rsid w:val="004D6FF9"/>
    <w:rsid w:val="004D7BD8"/>
    <w:rsid w:val="004F01D2"/>
    <w:rsid w:val="0053364D"/>
    <w:rsid w:val="0057526F"/>
    <w:rsid w:val="00576A7D"/>
    <w:rsid w:val="0059772C"/>
    <w:rsid w:val="005B5F43"/>
    <w:rsid w:val="005C02B7"/>
    <w:rsid w:val="005C0D8F"/>
    <w:rsid w:val="005E6BD9"/>
    <w:rsid w:val="005F5FE4"/>
    <w:rsid w:val="00610EA0"/>
    <w:rsid w:val="00646042"/>
    <w:rsid w:val="00660903"/>
    <w:rsid w:val="006B103F"/>
    <w:rsid w:val="006C3199"/>
    <w:rsid w:val="006D34F4"/>
    <w:rsid w:val="00717CEA"/>
    <w:rsid w:val="00717D54"/>
    <w:rsid w:val="00751227"/>
    <w:rsid w:val="007838BF"/>
    <w:rsid w:val="0079278F"/>
    <w:rsid w:val="007963BE"/>
    <w:rsid w:val="007B1486"/>
    <w:rsid w:val="007B15DC"/>
    <w:rsid w:val="007C72F8"/>
    <w:rsid w:val="007D6A2B"/>
    <w:rsid w:val="007F3C95"/>
    <w:rsid w:val="008020BA"/>
    <w:rsid w:val="00807958"/>
    <w:rsid w:val="00826AD5"/>
    <w:rsid w:val="00826C82"/>
    <w:rsid w:val="00856459"/>
    <w:rsid w:val="00887481"/>
    <w:rsid w:val="008E57F0"/>
    <w:rsid w:val="009062B4"/>
    <w:rsid w:val="00921396"/>
    <w:rsid w:val="00934C7C"/>
    <w:rsid w:val="00980D54"/>
    <w:rsid w:val="009B7DE1"/>
    <w:rsid w:val="009C5E4D"/>
    <w:rsid w:val="009E2CF2"/>
    <w:rsid w:val="009F477B"/>
    <w:rsid w:val="00A30962"/>
    <w:rsid w:val="00A511AD"/>
    <w:rsid w:val="00AF42F5"/>
    <w:rsid w:val="00B04064"/>
    <w:rsid w:val="00B059C9"/>
    <w:rsid w:val="00B358AD"/>
    <w:rsid w:val="00B55799"/>
    <w:rsid w:val="00B70092"/>
    <w:rsid w:val="00B9133E"/>
    <w:rsid w:val="00BA39F2"/>
    <w:rsid w:val="00BC1421"/>
    <w:rsid w:val="00BD28DE"/>
    <w:rsid w:val="00BD5631"/>
    <w:rsid w:val="00C06C5D"/>
    <w:rsid w:val="00C11E52"/>
    <w:rsid w:val="00C1744B"/>
    <w:rsid w:val="00C20C78"/>
    <w:rsid w:val="00C25EC6"/>
    <w:rsid w:val="00C544C1"/>
    <w:rsid w:val="00C73B1D"/>
    <w:rsid w:val="00C74CE7"/>
    <w:rsid w:val="00C75597"/>
    <w:rsid w:val="00C94192"/>
    <w:rsid w:val="00CA65D3"/>
    <w:rsid w:val="00CB47E5"/>
    <w:rsid w:val="00CB4A67"/>
    <w:rsid w:val="00CE3D78"/>
    <w:rsid w:val="00CF54F3"/>
    <w:rsid w:val="00D33179"/>
    <w:rsid w:val="00D439E9"/>
    <w:rsid w:val="00D560DB"/>
    <w:rsid w:val="00D83E87"/>
    <w:rsid w:val="00DC23D1"/>
    <w:rsid w:val="00DD5D2F"/>
    <w:rsid w:val="00DD63AD"/>
    <w:rsid w:val="00E038E7"/>
    <w:rsid w:val="00E7219B"/>
    <w:rsid w:val="00E80F98"/>
    <w:rsid w:val="00E954D0"/>
    <w:rsid w:val="00EA4EC0"/>
    <w:rsid w:val="00EC45D7"/>
    <w:rsid w:val="00F26F29"/>
    <w:rsid w:val="00F43975"/>
    <w:rsid w:val="00F5015B"/>
    <w:rsid w:val="00F56E07"/>
    <w:rsid w:val="00FA50FE"/>
    <w:rsid w:val="00FC00A7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C1967E"/>
  <w15:docId w15:val="{70898B2A-E35E-4038-8303-81E7966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D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6FB4"/>
    <w:pPr>
      <w:spacing w:after="0" w:line="240" w:lineRule="auto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22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2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A79E-677C-4161-9FEC-56D6F6D5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13</cp:revision>
  <cp:lastPrinted>2019-06-19T12:20:00Z</cp:lastPrinted>
  <dcterms:created xsi:type="dcterms:W3CDTF">2019-05-31T12:26:00Z</dcterms:created>
  <dcterms:modified xsi:type="dcterms:W3CDTF">2019-08-06T07:01:00Z</dcterms:modified>
</cp:coreProperties>
</file>